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right w:w="0" w:type="dxa"/>
        </w:tblCellMar>
        <w:tblLook w:val="04A0" w:firstRow="1" w:lastRow="0" w:firstColumn="1" w:lastColumn="0" w:noHBand="0" w:noVBand="1"/>
      </w:tblPr>
      <w:tblGrid>
        <w:gridCol w:w="1569"/>
        <w:gridCol w:w="1419"/>
        <w:gridCol w:w="1541"/>
        <w:gridCol w:w="1159"/>
      </w:tblGrid>
      <w:tr w:rsidR="002658A8" w:rsidRPr="002658A8" w14:paraId="152CD46C" w14:textId="77777777" w:rsidTr="00A939BC">
        <w:trPr>
          <w:trHeight w:hRule="exact" w:val="588"/>
        </w:trPr>
        <w:tc>
          <w:tcPr>
            <w:tcW w:w="1569" w:type="dxa"/>
            <w:vMerge w:val="restart"/>
          </w:tcPr>
          <w:p w14:paraId="69EBC4D0" w14:textId="33A0DC4D" w:rsidR="002658A8" w:rsidRPr="002658A8" w:rsidRDefault="002658A8" w:rsidP="00A939BC">
            <w:pPr>
              <w:spacing w:before="12"/>
              <w:jc w:val="center"/>
              <w:textAlignment w:val="baseline"/>
              <w:rPr>
                <w:lang w:val="ga-IE"/>
              </w:rPr>
            </w:pPr>
          </w:p>
        </w:tc>
        <w:tc>
          <w:tcPr>
            <w:tcW w:w="1419" w:type="dxa"/>
            <w:vMerge w:val="restart"/>
          </w:tcPr>
          <w:p w14:paraId="14EA5D85" w14:textId="29D20E35" w:rsidR="002658A8" w:rsidRPr="002658A8" w:rsidRDefault="002658A8" w:rsidP="00A939BC">
            <w:pPr>
              <w:spacing w:before="527" w:after="1853" w:line="221" w:lineRule="exact"/>
              <w:ind w:left="108"/>
              <w:textAlignment w:val="baseline"/>
              <w:rPr>
                <w:rFonts w:ascii="Tahoma" w:eastAsia="Tahoma" w:hAnsi="Tahoma"/>
                <w:color w:val="000000"/>
                <w:spacing w:val="10"/>
                <w:sz w:val="16"/>
                <w:lang w:val="ga-IE"/>
              </w:rPr>
            </w:pPr>
            <w:r w:rsidRPr="002658A8">
              <w:rPr>
                <w:rFonts w:ascii="Tahoma" w:eastAsia="Tahoma" w:hAnsi="Tahoma"/>
                <w:color w:val="000000"/>
                <w:spacing w:val="10"/>
                <w:sz w:val="16"/>
                <w:lang w:val="ga-IE"/>
              </w:rPr>
              <w:t>UDARAS CRAOLACHAIN NA hEIREANN</w:t>
            </w:r>
          </w:p>
        </w:tc>
        <w:tc>
          <w:tcPr>
            <w:tcW w:w="1541" w:type="dxa"/>
          </w:tcPr>
          <w:p w14:paraId="7E1277C0" w14:textId="6B8D5659" w:rsidR="002658A8" w:rsidRPr="002658A8" w:rsidRDefault="002658A8" w:rsidP="00A939BC">
            <w:pPr>
              <w:rPr>
                <w:lang w:val="ga-IE"/>
              </w:rPr>
            </w:pPr>
          </w:p>
        </w:tc>
        <w:tc>
          <w:tcPr>
            <w:tcW w:w="1159" w:type="dxa"/>
          </w:tcPr>
          <w:p w14:paraId="2589090C" w14:textId="77777777" w:rsidR="002658A8" w:rsidRPr="002658A8" w:rsidRDefault="002658A8" w:rsidP="00A939BC">
            <w:pPr>
              <w:rPr>
                <w:lang w:val="ga-IE"/>
              </w:rPr>
            </w:pPr>
          </w:p>
        </w:tc>
      </w:tr>
      <w:tr w:rsidR="002658A8" w:rsidRPr="002658A8" w14:paraId="1BB7B456" w14:textId="77777777" w:rsidTr="00A939BC">
        <w:trPr>
          <w:trHeight w:hRule="exact" w:val="568"/>
        </w:trPr>
        <w:tc>
          <w:tcPr>
            <w:tcW w:w="1569" w:type="dxa"/>
            <w:vMerge/>
          </w:tcPr>
          <w:p w14:paraId="73DDFC83" w14:textId="77777777" w:rsidR="002658A8" w:rsidRPr="002658A8" w:rsidRDefault="002658A8" w:rsidP="00A939BC">
            <w:pPr>
              <w:rPr>
                <w:lang w:val="ga-IE"/>
              </w:rPr>
            </w:pPr>
          </w:p>
        </w:tc>
        <w:tc>
          <w:tcPr>
            <w:tcW w:w="1419" w:type="dxa"/>
            <w:vMerge/>
            <w:tcBorders>
              <w:right w:val="single" w:sz="5" w:space="0" w:color="8D9D69"/>
            </w:tcBorders>
          </w:tcPr>
          <w:p w14:paraId="262D2028" w14:textId="77777777" w:rsidR="002658A8" w:rsidRPr="002658A8" w:rsidRDefault="002658A8" w:rsidP="00A939BC">
            <w:pPr>
              <w:rPr>
                <w:lang w:val="ga-IE"/>
              </w:rPr>
            </w:pPr>
          </w:p>
        </w:tc>
        <w:tc>
          <w:tcPr>
            <w:tcW w:w="1541" w:type="dxa"/>
            <w:vMerge w:val="restart"/>
            <w:tcBorders>
              <w:left w:val="single" w:sz="5" w:space="0" w:color="8D9D69"/>
            </w:tcBorders>
          </w:tcPr>
          <w:p w14:paraId="2C376E08" w14:textId="4E06C89A" w:rsidR="002658A8" w:rsidRPr="002658A8" w:rsidRDefault="002658A8" w:rsidP="00A939BC">
            <w:pPr>
              <w:spacing w:line="155" w:lineRule="exact"/>
              <w:ind w:left="72"/>
              <w:textAlignment w:val="baseline"/>
              <w:rPr>
                <w:rFonts w:ascii="Tahoma" w:eastAsia="Tahoma" w:hAnsi="Tahoma"/>
                <w:color w:val="68890E"/>
                <w:sz w:val="16"/>
                <w:lang w:val="ga-IE"/>
              </w:rPr>
            </w:pPr>
            <w:r w:rsidRPr="002658A8">
              <w:rPr>
                <w:rFonts w:ascii="Tahoma" w:eastAsia="Tahoma" w:hAnsi="Tahoma"/>
                <w:color w:val="68890E"/>
                <w:sz w:val="16"/>
                <w:lang w:val="ga-IE"/>
              </w:rPr>
              <w:t>BROADCASTING</w:t>
            </w:r>
          </w:p>
          <w:p w14:paraId="6584F807" w14:textId="1C47EFD2" w:rsidR="002658A8" w:rsidRPr="002658A8" w:rsidRDefault="002658A8" w:rsidP="00A939BC">
            <w:pPr>
              <w:spacing w:before="38" w:line="186" w:lineRule="exact"/>
              <w:ind w:left="72"/>
              <w:textAlignment w:val="baseline"/>
              <w:rPr>
                <w:rFonts w:ascii="Tahoma" w:eastAsia="Tahoma" w:hAnsi="Tahoma"/>
                <w:color w:val="68890E"/>
                <w:sz w:val="16"/>
                <w:lang w:val="ga-IE"/>
              </w:rPr>
            </w:pPr>
            <w:r w:rsidRPr="002658A8">
              <w:rPr>
                <w:rFonts w:ascii="Tahoma" w:eastAsia="Tahoma" w:hAnsi="Tahoma"/>
                <w:color w:val="68890E"/>
                <w:sz w:val="16"/>
                <w:lang w:val="ga-IE"/>
              </w:rPr>
              <w:t>AUTHORITY</w:t>
            </w:r>
          </w:p>
          <w:p w14:paraId="392C1D8E" w14:textId="6BCCB1DA" w:rsidR="002658A8" w:rsidRPr="002658A8" w:rsidRDefault="002658A8" w:rsidP="00A939BC">
            <w:pPr>
              <w:spacing w:before="30" w:after="1860" w:line="186" w:lineRule="exact"/>
              <w:ind w:left="72"/>
              <w:textAlignment w:val="baseline"/>
              <w:rPr>
                <w:rFonts w:ascii="Tahoma" w:eastAsia="Tahoma" w:hAnsi="Tahoma"/>
                <w:color w:val="68890E"/>
                <w:sz w:val="16"/>
                <w:lang w:val="ga-IE"/>
              </w:rPr>
            </w:pPr>
            <w:r w:rsidRPr="002658A8">
              <w:rPr>
                <w:rFonts w:ascii="Tahoma" w:eastAsia="Tahoma" w:hAnsi="Tahoma"/>
                <w:color w:val="68890E"/>
                <w:sz w:val="16"/>
                <w:lang w:val="ga-IE"/>
              </w:rPr>
              <w:t>OF IRELAND</w:t>
            </w:r>
          </w:p>
        </w:tc>
        <w:tc>
          <w:tcPr>
            <w:tcW w:w="1159" w:type="dxa"/>
          </w:tcPr>
          <w:p w14:paraId="6C769179" w14:textId="77777777" w:rsidR="002658A8" w:rsidRPr="002658A8" w:rsidRDefault="002658A8" w:rsidP="00A939BC">
            <w:pPr>
              <w:rPr>
                <w:lang w:val="ga-IE"/>
              </w:rPr>
            </w:pPr>
          </w:p>
        </w:tc>
      </w:tr>
      <w:tr w:rsidR="002658A8" w:rsidRPr="002658A8" w14:paraId="012900C6" w14:textId="77777777" w:rsidTr="00A939BC">
        <w:trPr>
          <w:trHeight w:hRule="exact" w:val="1894"/>
        </w:trPr>
        <w:tc>
          <w:tcPr>
            <w:tcW w:w="1569" w:type="dxa"/>
            <w:vMerge/>
          </w:tcPr>
          <w:p w14:paraId="718E17F0" w14:textId="77777777" w:rsidR="002658A8" w:rsidRPr="002658A8" w:rsidRDefault="002658A8" w:rsidP="00A939BC">
            <w:pPr>
              <w:rPr>
                <w:lang w:val="ga-IE"/>
              </w:rPr>
            </w:pPr>
          </w:p>
        </w:tc>
        <w:tc>
          <w:tcPr>
            <w:tcW w:w="1419" w:type="dxa"/>
            <w:vMerge/>
            <w:tcBorders>
              <w:right w:val="single" w:sz="5" w:space="0" w:color="8D9D69"/>
            </w:tcBorders>
          </w:tcPr>
          <w:p w14:paraId="73394413" w14:textId="77777777" w:rsidR="002658A8" w:rsidRPr="002658A8" w:rsidRDefault="002658A8" w:rsidP="00A939BC">
            <w:pPr>
              <w:rPr>
                <w:lang w:val="ga-IE"/>
              </w:rPr>
            </w:pPr>
          </w:p>
        </w:tc>
        <w:tc>
          <w:tcPr>
            <w:tcW w:w="1541" w:type="dxa"/>
            <w:vMerge/>
            <w:tcBorders>
              <w:left w:val="single" w:sz="5" w:space="0" w:color="8D9D69"/>
            </w:tcBorders>
          </w:tcPr>
          <w:p w14:paraId="76F590B3" w14:textId="77777777" w:rsidR="002658A8" w:rsidRPr="002658A8" w:rsidRDefault="002658A8" w:rsidP="00A939BC">
            <w:pPr>
              <w:rPr>
                <w:lang w:val="ga-IE"/>
              </w:rPr>
            </w:pPr>
          </w:p>
        </w:tc>
        <w:tc>
          <w:tcPr>
            <w:tcW w:w="1159" w:type="dxa"/>
            <w:tcBorders>
              <w:bottom w:val="single" w:sz="8" w:space="0" w:color="BFCBA0"/>
            </w:tcBorders>
          </w:tcPr>
          <w:p w14:paraId="45BD1059" w14:textId="7C0F83D0" w:rsidR="002658A8" w:rsidRPr="002658A8" w:rsidRDefault="002658A8" w:rsidP="00A939BC">
            <w:pPr>
              <w:rPr>
                <w:lang w:val="ga-IE"/>
              </w:rPr>
            </w:pPr>
          </w:p>
        </w:tc>
      </w:tr>
      <w:tr w:rsidR="002658A8" w:rsidRPr="002658A8" w14:paraId="38C57325" w14:textId="77777777" w:rsidTr="00A939BC">
        <w:trPr>
          <w:trHeight w:hRule="exact" w:val="27"/>
        </w:trPr>
        <w:tc>
          <w:tcPr>
            <w:tcW w:w="1569" w:type="dxa"/>
          </w:tcPr>
          <w:p w14:paraId="1D0F68A0" w14:textId="77777777" w:rsidR="002658A8" w:rsidRPr="002658A8" w:rsidRDefault="002658A8" w:rsidP="00A939BC">
            <w:pPr>
              <w:rPr>
                <w:lang w:val="ga-IE"/>
              </w:rPr>
            </w:pPr>
          </w:p>
        </w:tc>
        <w:tc>
          <w:tcPr>
            <w:tcW w:w="1419" w:type="dxa"/>
          </w:tcPr>
          <w:p w14:paraId="732D7A8B" w14:textId="77777777" w:rsidR="002658A8" w:rsidRPr="002658A8" w:rsidRDefault="002658A8" w:rsidP="00A939BC">
            <w:pPr>
              <w:rPr>
                <w:lang w:val="ga-IE"/>
              </w:rPr>
            </w:pPr>
          </w:p>
        </w:tc>
        <w:tc>
          <w:tcPr>
            <w:tcW w:w="1541" w:type="dxa"/>
          </w:tcPr>
          <w:p w14:paraId="32C32996" w14:textId="77777777" w:rsidR="002658A8" w:rsidRPr="002658A8" w:rsidRDefault="002658A8" w:rsidP="00A939BC">
            <w:pPr>
              <w:rPr>
                <w:lang w:val="ga-IE"/>
              </w:rPr>
            </w:pPr>
          </w:p>
        </w:tc>
        <w:tc>
          <w:tcPr>
            <w:tcW w:w="1159" w:type="dxa"/>
            <w:tcBorders>
              <w:top w:val="single" w:sz="8" w:space="0" w:color="BFCBA0"/>
            </w:tcBorders>
          </w:tcPr>
          <w:p w14:paraId="041F1DC3" w14:textId="77777777" w:rsidR="002658A8" w:rsidRPr="002658A8" w:rsidRDefault="002658A8" w:rsidP="00A939BC">
            <w:pPr>
              <w:rPr>
                <w:lang w:val="ga-IE"/>
              </w:rPr>
            </w:pPr>
          </w:p>
        </w:tc>
      </w:tr>
    </w:tbl>
    <w:p w14:paraId="6A76256E" w14:textId="7A40C84E" w:rsidR="00FC2794" w:rsidRPr="002658A8" w:rsidRDefault="001C7132" w:rsidP="00954EEB">
      <w:pPr>
        <w:autoSpaceDE w:val="0"/>
        <w:autoSpaceDN w:val="0"/>
        <w:adjustRightInd w:val="0"/>
        <w:spacing w:before="60" w:line="373" w:lineRule="exact"/>
        <w:ind w:right="1440"/>
        <w:jc w:val="center"/>
        <w:rPr>
          <w:rFonts w:ascii="Times New Roman" w:hAnsi="Times New Roman" w:cs="Times New Roman"/>
          <w:kern w:val="1"/>
          <w:sz w:val="22"/>
          <w:szCs w:val="22"/>
          <w:lang w:val="ga-IE"/>
        </w:rPr>
      </w:pPr>
      <w:r>
        <w:rPr>
          <w:noProof/>
        </w:rPr>
        <w:drawing>
          <wp:anchor distT="0" distB="0" distL="0" distR="0" simplePos="0" relativeHeight="251659264" behindDoc="1" locked="0" layoutInCell="1" allowOverlap="1" wp14:anchorId="3ADAEAB7" wp14:editId="22516162">
            <wp:simplePos x="0" y="0"/>
            <wp:positionH relativeFrom="page">
              <wp:align>right</wp:align>
            </wp:positionH>
            <wp:positionV relativeFrom="margin">
              <wp:align>top</wp:align>
            </wp:positionV>
            <wp:extent cx="7807960" cy="9664065"/>
            <wp:effectExtent l="0" t="0" r="2540" b="0"/>
            <wp:wrapNone/>
            <wp:docPr id="2" name="image1.jpeg" descr="A green circle with a white circle in the midd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descr="A green circle with a white circle in the middle&#10;&#10;Description automatically generated with low confidence"/>
                    <pic:cNvPicPr/>
                  </pic:nvPicPr>
                  <pic:blipFill>
                    <a:blip r:embed="rId11" cstate="print"/>
                    <a:stretch>
                      <a:fillRect/>
                    </a:stretch>
                  </pic:blipFill>
                  <pic:spPr>
                    <a:xfrm>
                      <a:off x="0" y="0"/>
                      <a:ext cx="7807960" cy="9664065"/>
                    </a:xfrm>
                    <a:prstGeom prst="rect">
                      <a:avLst/>
                    </a:prstGeom>
                  </pic:spPr>
                </pic:pic>
              </a:graphicData>
            </a:graphic>
            <wp14:sizeRelH relativeFrom="margin">
              <wp14:pctWidth>0</wp14:pctWidth>
            </wp14:sizeRelH>
            <wp14:sizeRelV relativeFrom="margin">
              <wp14:pctHeight>0</wp14:pctHeight>
            </wp14:sizeRelV>
          </wp:anchor>
        </w:drawing>
      </w:r>
    </w:p>
    <w:p w14:paraId="7590A7CB" w14:textId="113E35D2" w:rsidR="005E3765" w:rsidRPr="002658A8" w:rsidRDefault="005E3765" w:rsidP="002658A8">
      <w:pPr>
        <w:autoSpaceDE w:val="0"/>
        <w:autoSpaceDN w:val="0"/>
        <w:adjustRightInd w:val="0"/>
        <w:ind w:right="1440"/>
        <w:jc w:val="center"/>
        <w:rPr>
          <w:rFonts w:ascii="Arial" w:hAnsi="Arial" w:cs="Arial"/>
          <w:b/>
          <w:bCs/>
          <w:color w:val="6C9622"/>
          <w:spacing w:val="-1"/>
          <w:kern w:val="1"/>
          <w:sz w:val="32"/>
          <w:szCs w:val="32"/>
          <w:lang w:val="ga-IE"/>
        </w:rPr>
      </w:pPr>
    </w:p>
    <w:p w14:paraId="49821DFE" w14:textId="4DF7476C" w:rsidR="005E3765" w:rsidRPr="002658A8" w:rsidRDefault="005E3765" w:rsidP="002658A8">
      <w:pPr>
        <w:autoSpaceDE w:val="0"/>
        <w:autoSpaceDN w:val="0"/>
        <w:adjustRightInd w:val="0"/>
        <w:ind w:right="1440"/>
        <w:jc w:val="center"/>
        <w:rPr>
          <w:rFonts w:ascii="Arial" w:hAnsi="Arial" w:cs="Arial"/>
          <w:b/>
          <w:bCs/>
          <w:color w:val="6C9622"/>
          <w:spacing w:val="-1"/>
          <w:kern w:val="1"/>
          <w:sz w:val="32"/>
          <w:szCs w:val="32"/>
          <w:lang w:val="ga-IE"/>
        </w:rPr>
      </w:pPr>
    </w:p>
    <w:p w14:paraId="1FC56DDF" w14:textId="7EC78DBD" w:rsidR="005E3765" w:rsidRPr="002658A8" w:rsidRDefault="005E3765" w:rsidP="002658A8">
      <w:pPr>
        <w:autoSpaceDE w:val="0"/>
        <w:autoSpaceDN w:val="0"/>
        <w:adjustRightInd w:val="0"/>
        <w:ind w:right="1440"/>
        <w:jc w:val="center"/>
        <w:rPr>
          <w:rFonts w:ascii="Arial" w:hAnsi="Arial" w:cs="Arial"/>
          <w:b/>
          <w:bCs/>
          <w:color w:val="6C9622"/>
          <w:spacing w:val="-1"/>
          <w:kern w:val="1"/>
          <w:sz w:val="32"/>
          <w:szCs w:val="32"/>
          <w:lang w:val="ga-IE"/>
        </w:rPr>
      </w:pPr>
    </w:p>
    <w:p w14:paraId="7414BA42" w14:textId="5B6EA1D0" w:rsidR="005E3765" w:rsidRPr="002658A8" w:rsidRDefault="005E3765" w:rsidP="002658A8">
      <w:pPr>
        <w:autoSpaceDE w:val="0"/>
        <w:autoSpaceDN w:val="0"/>
        <w:adjustRightInd w:val="0"/>
        <w:ind w:right="1440"/>
        <w:jc w:val="center"/>
        <w:rPr>
          <w:rFonts w:ascii="Arial" w:hAnsi="Arial" w:cs="Arial"/>
          <w:b/>
          <w:bCs/>
          <w:color w:val="6C9622"/>
          <w:spacing w:val="-1"/>
          <w:kern w:val="1"/>
          <w:sz w:val="32"/>
          <w:szCs w:val="32"/>
          <w:lang w:val="ga-IE"/>
        </w:rPr>
      </w:pPr>
    </w:p>
    <w:p w14:paraId="5A3A634C" w14:textId="43ABAAFB" w:rsidR="005E3765" w:rsidRPr="002658A8" w:rsidRDefault="005E3765" w:rsidP="002658A8">
      <w:pPr>
        <w:autoSpaceDE w:val="0"/>
        <w:autoSpaceDN w:val="0"/>
        <w:adjustRightInd w:val="0"/>
        <w:ind w:right="1440"/>
        <w:jc w:val="center"/>
        <w:rPr>
          <w:rFonts w:ascii="Arial" w:hAnsi="Arial" w:cs="Arial"/>
          <w:b/>
          <w:bCs/>
          <w:color w:val="6C9622"/>
          <w:spacing w:val="-1"/>
          <w:kern w:val="1"/>
          <w:sz w:val="32"/>
          <w:szCs w:val="32"/>
          <w:lang w:val="ga-IE"/>
        </w:rPr>
      </w:pPr>
    </w:p>
    <w:p w14:paraId="0D00350D" w14:textId="40B7B1AF" w:rsidR="003222A6" w:rsidRPr="002658A8" w:rsidRDefault="00954EEB" w:rsidP="001C7132">
      <w:pPr>
        <w:autoSpaceDE w:val="0"/>
        <w:autoSpaceDN w:val="0"/>
        <w:adjustRightInd w:val="0"/>
        <w:ind w:left="720" w:right="1440" w:firstLine="720"/>
        <w:jc w:val="center"/>
        <w:rPr>
          <w:rFonts w:ascii="Arial" w:hAnsi="Arial" w:cs="Arial"/>
          <w:b/>
          <w:bCs/>
          <w:color w:val="6C9622"/>
          <w:spacing w:val="-1"/>
          <w:kern w:val="1"/>
          <w:sz w:val="32"/>
          <w:szCs w:val="32"/>
          <w:lang w:val="ga-IE"/>
        </w:rPr>
      </w:pPr>
      <w:r w:rsidRPr="002658A8">
        <w:rPr>
          <w:rFonts w:ascii="Arial" w:hAnsi="Arial" w:cs="Arial"/>
          <w:b/>
          <w:bCs/>
          <w:color w:val="6C9622"/>
          <w:spacing w:val="-1"/>
          <w:kern w:val="1"/>
          <w:sz w:val="32"/>
          <w:szCs w:val="32"/>
          <w:lang w:val="ga-IE"/>
        </w:rPr>
        <w:t>SC</w:t>
      </w:r>
      <w:r w:rsidR="00FC2794" w:rsidRPr="002658A8">
        <w:rPr>
          <w:rFonts w:ascii="Arial" w:hAnsi="Arial" w:cs="Arial"/>
          <w:b/>
          <w:bCs/>
          <w:color w:val="6C9622"/>
          <w:spacing w:val="-1"/>
          <w:kern w:val="1"/>
          <w:sz w:val="32"/>
          <w:szCs w:val="32"/>
          <w:lang w:val="ga-IE"/>
        </w:rPr>
        <w:t>É</w:t>
      </w:r>
      <w:r w:rsidRPr="002658A8">
        <w:rPr>
          <w:rFonts w:ascii="Arial" w:hAnsi="Arial" w:cs="Arial"/>
          <w:b/>
          <w:bCs/>
          <w:color w:val="6C9622"/>
          <w:spacing w:val="-1"/>
          <w:kern w:val="1"/>
          <w:sz w:val="32"/>
          <w:szCs w:val="32"/>
          <w:lang w:val="ga-IE"/>
        </w:rPr>
        <w:t>IM URRAÍOCHTA</w:t>
      </w:r>
      <w:r w:rsidRPr="002658A8">
        <w:rPr>
          <w:rFonts w:ascii="Arial" w:hAnsi="Arial" w:cs="Arial"/>
          <w:b/>
          <w:bCs/>
          <w:color w:val="6C9933"/>
          <w:spacing w:val="-1"/>
          <w:kern w:val="1"/>
          <w:sz w:val="32"/>
          <w:szCs w:val="32"/>
          <w:lang w:val="ga-IE"/>
        </w:rPr>
        <w:t xml:space="preserve"> AN</w:t>
      </w:r>
      <w:r w:rsidRPr="002658A8">
        <w:rPr>
          <w:rFonts w:ascii="Arial" w:hAnsi="Arial" w:cs="Arial"/>
          <w:b/>
          <w:bCs/>
          <w:color w:val="6C9622"/>
          <w:spacing w:val="-1"/>
          <w:kern w:val="1"/>
          <w:sz w:val="32"/>
          <w:szCs w:val="32"/>
          <w:lang w:val="ga-IE"/>
        </w:rPr>
        <w:t xml:space="preserve"> BAI</w:t>
      </w:r>
    </w:p>
    <w:p w14:paraId="5BFFF06A" w14:textId="3006E0A1" w:rsidR="00954EEB" w:rsidRPr="002658A8" w:rsidRDefault="00954EEB" w:rsidP="002658A8">
      <w:pPr>
        <w:autoSpaceDE w:val="0"/>
        <w:autoSpaceDN w:val="0"/>
        <w:adjustRightInd w:val="0"/>
        <w:ind w:right="1440"/>
        <w:jc w:val="center"/>
        <w:rPr>
          <w:rFonts w:ascii="Times New Roman" w:hAnsi="Times New Roman" w:cs="Times New Roman"/>
          <w:b/>
          <w:bCs/>
          <w:color w:val="6C9622"/>
          <w:spacing w:val="-1"/>
          <w:kern w:val="1"/>
          <w:sz w:val="32"/>
          <w:szCs w:val="32"/>
          <w:lang w:val="ga-IE"/>
        </w:rPr>
      </w:pPr>
    </w:p>
    <w:p w14:paraId="04B6F14C" w14:textId="1FA2E485" w:rsidR="00FC2794" w:rsidRPr="002658A8" w:rsidRDefault="00954EEB" w:rsidP="001C7132">
      <w:pPr>
        <w:autoSpaceDE w:val="0"/>
        <w:autoSpaceDN w:val="0"/>
        <w:adjustRightInd w:val="0"/>
        <w:ind w:left="720" w:right="1440" w:firstLine="720"/>
        <w:jc w:val="center"/>
        <w:rPr>
          <w:rFonts w:ascii="Times New Roman" w:hAnsi="Times New Roman" w:cs="Times New Roman"/>
          <w:b/>
          <w:bCs/>
          <w:color w:val="6C9622"/>
          <w:kern w:val="1"/>
          <w:sz w:val="32"/>
          <w:szCs w:val="32"/>
          <w:lang w:val="ga-IE"/>
        </w:rPr>
      </w:pPr>
      <w:r w:rsidRPr="002658A8">
        <w:rPr>
          <w:rFonts w:ascii="Arial" w:hAnsi="Arial" w:cs="Arial"/>
          <w:b/>
          <w:bCs/>
          <w:color w:val="6C9622"/>
          <w:kern w:val="1"/>
          <w:sz w:val="32"/>
          <w:szCs w:val="32"/>
          <w:lang w:val="ga-IE"/>
        </w:rPr>
        <w:t>TREOIR D’IARRATASÓIRÍ</w:t>
      </w:r>
    </w:p>
    <w:p w14:paraId="25832226" w14:textId="55DA8CDD"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4FE7C6E7" w14:textId="03D7CB97"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1BE42D85" w14:textId="73B64CC3"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4009445A" w14:textId="599ADCC9"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38300D16" w14:textId="77777777"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203A3EC9" w14:textId="77777777"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66E75473" w14:textId="77777777"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30502BFB" w14:textId="77777777"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2BF1CA8C" w14:textId="77777777"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30263947" w14:textId="41D30B32"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786AEF87" w14:textId="56C8D87B"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30B5C247" w14:textId="08D97C4E"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1AC9436F" w14:textId="25CE8036"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6C1618D2" w14:textId="39A2F670"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28B8087E" w14:textId="0BCC3BF3"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75196626" w14:textId="4CF575E4"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03BC304E" w14:textId="78DD7858"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4186B1BE" w14:textId="425275CE"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0BA5ABA9" w14:textId="77777777" w:rsidR="002658A8" w:rsidRDefault="002658A8" w:rsidP="002658A8">
      <w:pPr>
        <w:autoSpaceDE w:val="0"/>
        <w:autoSpaceDN w:val="0"/>
        <w:adjustRightInd w:val="0"/>
        <w:ind w:right="1440"/>
        <w:jc w:val="center"/>
        <w:rPr>
          <w:rFonts w:ascii="Arial" w:hAnsi="Arial" w:cs="Arial"/>
          <w:b/>
          <w:bCs/>
          <w:color w:val="698520"/>
          <w:spacing w:val="-9"/>
          <w:kern w:val="1"/>
          <w:lang w:val="ga-IE"/>
        </w:rPr>
      </w:pPr>
    </w:p>
    <w:p w14:paraId="6C8DE608" w14:textId="77777777" w:rsidR="008A65D7" w:rsidRDefault="008A65D7" w:rsidP="002658A8">
      <w:pPr>
        <w:autoSpaceDE w:val="0"/>
        <w:autoSpaceDN w:val="0"/>
        <w:adjustRightInd w:val="0"/>
        <w:ind w:right="1440"/>
        <w:jc w:val="right"/>
        <w:rPr>
          <w:rFonts w:ascii="Arial" w:hAnsi="Arial" w:cs="Arial"/>
          <w:b/>
          <w:bCs/>
          <w:color w:val="698520"/>
          <w:spacing w:val="-9"/>
          <w:kern w:val="1"/>
          <w:lang w:val="ga-IE"/>
        </w:rPr>
      </w:pPr>
    </w:p>
    <w:p w14:paraId="22C103D2" w14:textId="77777777" w:rsidR="008A65D7" w:rsidRDefault="008A65D7" w:rsidP="002658A8">
      <w:pPr>
        <w:autoSpaceDE w:val="0"/>
        <w:autoSpaceDN w:val="0"/>
        <w:adjustRightInd w:val="0"/>
        <w:ind w:right="1440"/>
        <w:jc w:val="right"/>
        <w:rPr>
          <w:rFonts w:ascii="Arial" w:hAnsi="Arial" w:cs="Arial"/>
          <w:b/>
          <w:bCs/>
          <w:color w:val="698520"/>
          <w:spacing w:val="-9"/>
          <w:kern w:val="1"/>
          <w:lang w:val="ga-IE"/>
        </w:rPr>
      </w:pPr>
    </w:p>
    <w:p w14:paraId="10FDAC7D" w14:textId="77777777" w:rsidR="008A65D7" w:rsidRDefault="008A65D7" w:rsidP="002658A8">
      <w:pPr>
        <w:autoSpaceDE w:val="0"/>
        <w:autoSpaceDN w:val="0"/>
        <w:adjustRightInd w:val="0"/>
        <w:ind w:right="1440"/>
        <w:jc w:val="right"/>
        <w:rPr>
          <w:rFonts w:ascii="Arial" w:hAnsi="Arial" w:cs="Arial"/>
          <w:b/>
          <w:bCs/>
          <w:color w:val="698520"/>
          <w:spacing w:val="-9"/>
          <w:kern w:val="1"/>
          <w:lang w:val="ga-IE"/>
        </w:rPr>
      </w:pPr>
    </w:p>
    <w:p w14:paraId="119D4915" w14:textId="77777777" w:rsidR="008A65D7" w:rsidRDefault="008A65D7" w:rsidP="002658A8">
      <w:pPr>
        <w:autoSpaceDE w:val="0"/>
        <w:autoSpaceDN w:val="0"/>
        <w:adjustRightInd w:val="0"/>
        <w:ind w:right="1440"/>
        <w:jc w:val="right"/>
        <w:rPr>
          <w:rFonts w:ascii="Arial" w:hAnsi="Arial" w:cs="Arial"/>
          <w:b/>
          <w:bCs/>
          <w:color w:val="698520"/>
          <w:spacing w:val="-9"/>
          <w:kern w:val="1"/>
          <w:lang w:val="ga-IE"/>
        </w:rPr>
      </w:pPr>
    </w:p>
    <w:p w14:paraId="34C7FF58" w14:textId="77777777" w:rsidR="008A65D7" w:rsidRDefault="008A65D7" w:rsidP="002658A8">
      <w:pPr>
        <w:autoSpaceDE w:val="0"/>
        <w:autoSpaceDN w:val="0"/>
        <w:adjustRightInd w:val="0"/>
        <w:ind w:right="1440"/>
        <w:jc w:val="right"/>
        <w:rPr>
          <w:rFonts w:ascii="Arial" w:hAnsi="Arial" w:cs="Arial"/>
          <w:b/>
          <w:bCs/>
          <w:color w:val="698520"/>
          <w:spacing w:val="-9"/>
          <w:kern w:val="1"/>
          <w:lang w:val="ga-IE"/>
        </w:rPr>
      </w:pPr>
    </w:p>
    <w:p w14:paraId="115C3559" w14:textId="100EE727" w:rsidR="002658A8" w:rsidRDefault="00954EEB" w:rsidP="002741DB">
      <w:pPr>
        <w:autoSpaceDE w:val="0"/>
        <w:autoSpaceDN w:val="0"/>
        <w:adjustRightInd w:val="0"/>
        <w:ind w:right="1440"/>
        <w:jc w:val="right"/>
        <w:rPr>
          <w:rFonts w:ascii="Arial" w:hAnsi="Arial" w:cs="Arial"/>
          <w:b/>
          <w:bCs/>
          <w:color w:val="698520"/>
          <w:spacing w:val="-9"/>
          <w:kern w:val="1"/>
          <w:lang w:val="ga-IE"/>
        </w:rPr>
      </w:pPr>
      <w:r w:rsidRPr="002658A8">
        <w:rPr>
          <w:rFonts w:ascii="Arial" w:hAnsi="Arial" w:cs="Arial"/>
          <w:b/>
          <w:bCs/>
          <w:color w:val="698520"/>
          <w:spacing w:val="-9"/>
          <w:kern w:val="1"/>
          <w:lang w:val="ga-IE"/>
        </w:rPr>
        <w:t>Samhain</w:t>
      </w:r>
      <w:r w:rsidR="005E3765" w:rsidRPr="002658A8">
        <w:rPr>
          <w:rFonts w:ascii="Arial" w:hAnsi="Arial" w:cs="Arial"/>
          <w:b/>
          <w:bCs/>
          <w:color w:val="698520"/>
          <w:spacing w:val="-9"/>
          <w:kern w:val="1"/>
          <w:lang w:val="ga-IE"/>
        </w:rPr>
        <w:t xml:space="preserve"> 202</w:t>
      </w:r>
      <w:r w:rsidR="00B016DA">
        <w:rPr>
          <w:rFonts w:ascii="Arial" w:hAnsi="Arial" w:cs="Arial"/>
          <w:b/>
          <w:bCs/>
          <w:color w:val="698520"/>
          <w:spacing w:val="-9"/>
          <w:kern w:val="1"/>
          <w:lang w:val="ga-IE"/>
        </w:rPr>
        <w:t>2</w:t>
      </w:r>
      <w:r w:rsidR="002658A8">
        <w:rPr>
          <w:rFonts w:ascii="Arial" w:hAnsi="Arial" w:cs="Arial"/>
          <w:b/>
          <w:bCs/>
          <w:color w:val="698520"/>
          <w:spacing w:val="-9"/>
          <w:kern w:val="1"/>
          <w:lang w:val="ga-IE"/>
        </w:rPr>
        <w:br w:type="page"/>
      </w:r>
    </w:p>
    <w:p w14:paraId="291D2C31" w14:textId="77777777" w:rsidR="00FC2794" w:rsidRPr="002658A8" w:rsidRDefault="00FC2794" w:rsidP="002658A8">
      <w:pPr>
        <w:autoSpaceDE w:val="0"/>
        <w:autoSpaceDN w:val="0"/>
        <w:adjustRightInd w:val="0"/>
        <w:ind w:right="1440"/>
        <w:jc w:val="right"/>
        <w:rPr>
          <w:rFonts w:ascii="Arial" w:hAnsi="Arial" w:cs="Arial"/>
          <w:b/>
          <w:bCs/>
          <w:color w:val="6D8923"/>
          <w:spacing w:val="-9"/>
          <w:kern w:val="1"/>
          <w:lang w:val="ga-IE"/>
        </w:rPr>
      </w:pPr>
    </w:p>
    <w:p w14:paraId="296D0ECC" w14:textId="77777777" w:rsidR="00100CB6" w:rsidRPr="002658A8" w:rsidRDefault="00100CB6" w:rsidP="0097153B">
      <w:pPr>
        <w:widowControl w:val="0"/>
        <w:autoSpaceDE w:val="0"/>
        <w:autoSpaceDN w:val="0"/>
        <w:spacing w:before="92"/>
        <w:ind w:left="119" w:right="4"/>
        <w:rPr>
          <w:rFonts w:ascii="Arial" w:hAnsi="Arial" w:cs="Arial"/>
          <w:kern w:val="1"/>
          <w:sz w:val="20"/>
          <w:szCs w:val="20"/>
          <w:lang w:val="ga-IE"/>
        </w:rPr>
      </w:pPr>
      <w:r w:rsidRPr="002658A8">
        <w:rPr>
          <w:rFonts w:ascii="Arial" w:eastAsia="Arial" w:hAnsi="Arial" w:cs="Arial"/>
          <w:b/>
          <w:color w:val="76923B"/>
          <w:szCs w:val="22"/>
        </w:rPr>
        <w:t>RÉAMHRÁ</w:t>
      </w:r>
      <w:r w:rsidR="00F4539C" w:rsidRPr="002658A8">
        <w:rPr>
          <w:rFonts w:ascii="Arial" w:hAnsi="Arial" w:cs="Arial"/>
          <w:kern w:val="1"/>
          <w:sz w:val="20"/>
          <w:szCs w:val="20"/>
          <w:lang w:val="ga-IE"/>
        </w:rPr>
        <w:t xml:space="preserve"> </w:t>
      </w:r>
    </w:p>
    <w:p w14:paraId="57DD7895" w14:textId="77777777" w:rsidR="00954EEB" w:rsidRPr="002658A8" w:rsidRDefault="00954EEB" w:rsidP="0097153B">
      <w:pPr>
        <w:autoSpaceDE w:val="0"/>
        <w:autoSpaceDN w:val="0"/>
        <w:adjustRightInd w:val="0"/>
        <w:spacing w:before="128" w:line="280" w:lineRule="exact"/>
        <w:ind w:left="144" w:right="4"/>
        <w:jc w:val="both"/>
        <w:rPr>
          <w:rFonts w:ascii="Times New Roman" w:hAnsi="Times New Roman" w:cs="Times New Roman"/>
          <w:kern w:val="1"/>
          <w:sz w:val="20"/>
          <w:szCs w:val="20"/>
          <w:lang w:val="ga-IE"/>
        </w:rPr>
      </w:pPr>
      <w:r w:rsidRPr="002658A8">
        <w:rPr>
          <w:rFonts w:ascii="Arial" w:hAnsi="Arial" w:cs="Arial"/>
          <w:kern w:val="1"/>
          <w:sz w:val="20"/>
          <w:szCs w:val="20"/>
          <w:lang w:val="ga-IE"/>
        </w:rPr>
        <w:t>Treoir atá sa doiciméad seo d’eagraíochtaí nó comhlachtaí gur mian leo iarratas a chur isteach i gcomhair maoinithe urraíochta ó Údarás Craolacháin na hÉireann (BAI). Sa treoir, clúdaítear na hábhair seo a leanas:</w:t>
      </w:r>
    </w:p>
    <w:p w14:paraId="6667C91D" w14:textId="77777777" w:rsidR="00954EEB" w:rsidRPr="002658A8" w:rsidRDefault="00954EEB" w:rsidP="0097153B">
      <w:pPr>
        <w:tabs>
          <w:tab w:val="left" w:pos="864"/>
        </w:tabs>
        <w:autoSpaceDE w:val="0"/>
        <w:autoSpaceDN w:val="0"/>
        <w:adjustRightInd w:val="0"/>
        <w:spacing w:before="329" w:line="228" w:lineRule="exact"/>
        <w:ind w:left="360" w:right="4"/>
        <w:rPr>
          <w:rFonts w:ascii="Times New Roman" w:hAnsi="Times New Roman" w:cs="Times New Roman"/>
          <w:kern w:val="1"/>
          <w:sz w:val="20"/>
          <w:szCs w:val="20"/>
          <w:lang w:val="ga-IE"/>
        </w:rPr>
      </w:pPr>
      <w:r w:rsidRPr="002658A8">
        <w:rPr>
          <w:rFonts w:ascii="Arial" w:hAnsi="Arial" w:cs="Arial"/>
          <w:kern w:val="1"/>
          <w:sz w:val="20"/>
          <w:szCs w:val="20"/>
          <w:lang w:val="ga-IE"/>
        </w:rPr>
        <w:tab/>
        <w:t>1.</w:t>
      </w:r>
      <w:r w:rsidRPr="002658A8">
        <w:rPr>
          <w:rFonts w:ascii="Arial" w:hAnsi="Arial" w:cs="Arial"/>
          <w:kern w:val="1"/>
          <w:sz w:val="20"/>
          <w:szCs w:val="20"/>
          <w:lang w:val="ga-IE"/>
        </w:rPr>
        <w:tab/>
        <w:t>Maidir leis an BAI</w:t>
      </w:r>
    </w:p>
    <w:p w14:paraId="369B4756" w14:textId="77777777" w:rsidR="00954EEB" w:rsidRPr="002658A8" w:rsidRDefault="00954EEB" w:rsidP="0097153B">
      <w:pPr>
        <w:tabs>
          <w:tab w:val="left" w:pos="864"/>
        </w:tabs>
        <w:autoSpaceDE w:val="0"/>
        <w:autoSpaceDN w:val="0"/>
        <w:adjustRightInd w:val="0"/>
        <w:spacing w:before="55" w:line="228" w:lineRule="exact"/>
        <w:ind w:left="360" w:right="4"/>
        <w:rPr>
          <w:rFonts w:ascii="Times New Roman" w:hAnsi="Times New Roman" w:cs="Times New Roman"/>
          <w:kern w:val="1"/>
          <w:sz w:val="20"/>
          <w:szCs w:val="20"/>
          <w:lang w:val="ga-IE"/>
        </w:rPr>
      </w:pPr>
      <w:r w:rsidRPr="002658A8">
        <w:rPr>
          <w:rFonts w:ascii="Arial" w:hAnsi="Arial" w:cs="Arial"/>
          <w:kern w:val="1"/>
          <w:sz w:val="20"/>
          <w:szCs w:val="20"/>
          <w:lang w:val="ga-IE"/>
        </w:rPr>
        <w:tab/>
        <w:t>2.</w:t>
      </w:r>
      <w:r w:rsidRPr="002658A8">
        <w:rPr>
          <w:rFonts w:ascii="Arial" w:hAnsi="Arial" w:cs="Arial"/>
          <w:kern w:val="1"/>
          <w:sz w:val="20"/>
          <w:szCs w:val="20"/>
          <w:lang w:val="ga-IE"/>
        </w:rPr>
        <w:tab/>
        <w:t>Scéim Urraíochta an BAI</w:t>
      </w:r>
    </w:p>
    <w:p w14:paraId="7E0C73FF" w14:textId="77777777" w:rsidR="00954EEB" w:rsidRPr="002658A8" w:rsidRDefault="00954EEB" w:rsidP="0097153B">
      <w:pPr>
        <w:tabs>
          <w:tab w:val="left" w:pos="864"/>
        </w:tabs>
        <w:autoSpaceDE w:val="0"/>
        <w:autoSpaceDN w:val="0"/>
        <w:adjustRightInd w:val="0"/>
        <w:spacing w:before="51" w:line="228" w:lineRule="exact"/>
        <w:ind w:left="360" w:right="4"/>
        <w:rPr>
          <w:rFonts w:ascii="Times New Roman" w:hAnsi="Times New Roman" w:cs="Times New Roman"/>
          <w:kern w:val="1"/>
          <w:sz w:val="20"/>
          <w:szCs w:val="20"/>
          <w:lang w:val="ga-IE"/>
        </w:rPr>
      </w:pPr>
      <w:r w:rsidRPr="002658A8">
        <w:rPr>
          <w:rFonts w:ascii="Arial" w:hAnsi="Arial" w:cs="Arial"/>
          <w:kern w:val="1"/>
          <w:sz w:val="20"/>
          <w:szCs w:val="20"/>
          <w:lang w:val="ga-IE"/>
        </w:rPr>
        <w:tab/>
        <w:t>3.</w:t>
      </w:r>
      <w:r w:rsidRPr="002658A8">
        <w:rPr>
          <w:rFonts w:ascii="Arial" w:hAnsi="Arial" w:cs="Arial"/>
          <w:kern w:val="1"/>
          <w:sz w:val="20"/>
          <w:szCs w:val="20"/>
          <w:lang w:val="ga-IE"/>
        </w:rPr>
        <w:tab/>
        <w:t>Iarratais incháilithe</w:t>
      </w:r>
    </w:p>
    <w:p w14:paraId="3ECB01F6" w14:textId="77777777" w:rsidR="00954EEB" w:rsidRPr="002658A8" w:rsidRDefault="00954EEB" w:rsidP="0097153B">
      <w:pPr>
        <w:tabs>
          <w:tab w:val="left" w:pos="864"/>
        </w:tabs>
        <w:autoSpaceDE w:val="0"/>
        <w:autoSpaceDN w:val="0"/>
        <w:adjustRightInd w:val="0"/>
        <w:spacing w:before="50" w:line="228" w:lineRule="exact"/>
        <w:ind w:left="567" w:right="4"/>
        <w:rPr>
          <w:rFonts w:ascii="Times New Roman" w:hAnsi="Times New Roman" w:cs="Times New Roman"/>
          <w:kern w:val="1"/>
          <w:sz w:val="20"/>
          <w:szCs w:val="20"/>
          <w:lang w:val="ga-IE"/>
        </w:rPr>
      </w:pPr>
      <w:r w:rsidRPr="002658A8">
        <w:rPr>
          <w:rFonts w:ascii="Arial" w:hAnsi="Arial" w:cs="Arial"/>
          <w:kern w:val="1"/>
          <w:sz w:val="20"/>
          <w:szCs w:val="20"/>
          <w:lang w:val="ga-IE"/>
        </w:rPr>
        <w:tab/>
        <w:t>4.</w:t>
      </w:r>
      <w:r w:rsidRPr="002658A8">
        <w:rPr>
          <w:rFonts w:ascii="Arial" w:hAnsi="Arial" w:cs="Arial"/>
          <w:kern w:val="1"/>
          <w:sz w:val="20"/>
          <w:szCs w:val="20"/>
          <w:lang w:val="ga-IE"/>
        </w:rPr>
        <w:tab/>
        <w:t>Suim an mhaoinithe</w:t>
      </w:r>
    </w:p>
    <w:p w14:paraId="0D170BD1" w14:textId="77777777" w:rsidR="00954EEB" w:rsidRPr="002658A8" w:rsidRDefault="00954EEB" w:rsidP="0097153B">
      <w:pPr>
        <w:tabs>
          <w:tab w:val="left" w:pos="864"/>
        </w:tabs>
        <w:autoSpaceDE w:val="0"/>
        <w:autoSpaceDN w:val="0"/>
        <w:adjustRightInd w:val="0"/>
        <w:spacing w:before="55" w:line="228" w:lineRule="exact"/>
        <w:ind w:left="567" w:right="4"/>
        <w:rPr>
          <w:rFonts w:ascii="Times New Roman" w:hAnsi="Times New Roman" w:cs="Times New Roman"/>
          <w:kern w:val="1"/>
          <w:sz w:val="20"/>
          <w:szCs w:val="20"/>
          <w:lang w:val="ga-IE"/>
        </w:rPr>
      </w:pPr>
      <w:r w:rsidRPr="002658A8">
        <w:rPr>
          <w:rFonts w:ascii="Arial" w:hAnsi="Arial" w:cs="Arial"/>
          <w:kern w:val="1"/>
          <w:sz w:val="20"/>
          <w:szCs w:val="20"/>
          <w:lang w:val="ga-IE"/>
        </w:rPr>
        <w:tab/>
        <w:t>5.</w:t>
      </w:r>
      <w:r w:rsidRPr="002658A8">
        <w:rPr>
          <w:rFonts w:ascii="Arial" w:hAnsi="Arial" w:cs="Arial"/>
          <w:kern w:val="1"/>
          <w:sz w:val="20"/>
          <w:szCs w:val="20"/>
          <w:lang w:val="ga-IE"/>
        </w:rPr>
        <w:tab/>
        <w:t>Sonraí riachtanacha le haghaidh iarrata</w:t>
      </w:r>
      <w:r w:rsidRPr="002658A8">
        <w:rPr>
          <w:rFonts w:ascii="Arial" w:hAnsi="Arial" w:cs="Arial"/>
          <w:color w:val="0000FF"/>
          <w:kern w:val="1"/>
          <w:sz w:val="20"/>
          <w:szCs w:val="20"/>
          <w:lang w:val="ga-IE"/>
        </w:rPr>
        <w:t>i</w:t>
      </w:r>
      <w:r w:rsidRPr="002658A8">
        <w:rPr>
          <w:rFonts w:ascii="Arial" w:hAnsi="Arial" w:cs="Arial"/>
          <w:kern w:val="1"/>
          <w:sz w:val="20"/>
          <w:szCs w:val="20"/>
          <w:lang w:val="ga-IE"/>
        </w:rPr>
        <w:t>s</w:t>
      </w:r>
    </w:p>
    <w:p w14:paraId="482D1569" w14:textId="77777777" w:rsidR="00954EEB" w:rsidRPr="002658A8" w:rsidRDefault="00954EEB" w:rsidP="0097153B">
      <w:pPr>
        <w:tabs>
          <w:tab w:val="left" w:pos="864"/>
        </w:tabs>
        <w:autoSpaceDE w:val="0"/>
        <w:autoSpaceDN w:val="0"/>
        <w:adjustRightInd w:val="0"/>
        <w:spacing w:before="51" w:line="228" w:lineRule="exact"/>
        <w:ind w:left="567" w:right="4"/>
        <w:rPr>
          <w:rFonts w:ascii="Times New Roman" w:hAnsi="Times New Roman" w:cs="Times New Roman"/>
          <w:kern w:val="1"/>
          <w:sz w:val="20"/>
          <w:szCs w:val="20"/>
          <w:lang w:val="ga-IE"/>
        </w:rPr>
      </w:pPr>
      <w:r w:rsidRPr="002658A8">
        <w:rPr>
          <w:rFonts w:ascii="Arial" w:hAnsi="Arial" w:cs="Arial"/>
          <w:kern w:val="1"/>
          <w:sz w:val="20"/>
          <w:szCs w:val="20"/>
          <w:lang w:val="ga-IE"/>
        </w:rPr>
        <w:tab/>
        <w:t>6.</w:t>
      </w:r>
      <w:r w:rsidRPr="002658A8">
        <w:rPr>
          <w:rFonts w:ascii="Arial" w:hAnsi="Arial" w:cs="Arial"/>
          <w:kern w:val="1"/>
          <w:sz w:val="20"/>
          <w:szCs w:val="20"/>
          <w:lang w:val="ga-IE"/>
        </w:rPr>
        <w:tab/>
        <w:t>Iarratas a chur isteach</w:t>
      </w:r>
    </w:p>
    <w:p w14:paraId="049B37BD" w14:textId="77777777" w:rsidR="00954EEB" w:rsidRPr="002658A8" w:rsidRDefault="00954EEB" w:rsidP="0097153B">
      <w:pPr>
        <w:tabs>
          <w:tab w:val="left" w:pos="864"/>
        </w:tabs>
        <w:autoSpaceDE w:val="0"/>
        <w:autoSpaceDN w:val="0"/>
        <w:adjustRightInd w:val="0"/>
        <w:spacing w:before="50" w:line="228" w:lineRule="exact"/>
        <w:ind w:left="425" w:right="4"/>
        <w:rPr>
          <w:rFonts w:ascii="Times New Roman" w:hAnsi="Times New Roman" w:cs="Times New Roman"/>
          <w:kern w:val="1"/>
          <w:sz w:val="20"/>
          <w:szCs w:val="20"/>
          <w:lang w:val="ga-IE"/>
        </w:rPr>
      </w:pPr>
      <w:r w:rsidRPr="002658A8">
        <w:rPr>
          <w:rFonts w:ascii="Arial" w:hAnsi="Arial" w:cs="Arial"/>
          <w:kern w:val="1"/>
          <w:sz w:val="20"/>
          <w:szCs w:val="20"/>
          <w:lang w:val="ga-IE"/>
        </w:rPr>
        <w:tab/>
        <w:t>7.</w:t>
      </w:r>
      <w:r w:rsidRPr="002658A8">
        <w:rPr>
          <w:rFonts w:ascii="Arial" w:hAnsi="Arial" w:cs="Arial"/>
          <w:kern w:val="1"/>
          <w:sz w:val="20"/>
          <w:szCs w:val="20"/>
          <w:lang w:val="ga-IE"/>
        </w:rPr>
        <w:tab/>
        <w:t>Measúnú na n-iarratas</w:t>
      </w:r>
    </w:p>
    <w:p w14:paraId="51B5F1ED" w14:textId="77777777" w:rsidR="00954EEB" w:rsidRPr="002658A8" w:rsidRDefault="00954EEB" w:rsidP="0097153B">
      <w:pPr>
        <w:tabs>
          <w:tab w:val="left" w:pos="864"/>
        </w:tabs>
        <w:autoSpaceDE w:val="0"/>
        <w:autoSpaceDN w:val="0"/>
        <w:adjustRightInd w:val="0"/>
        <w:spacing w:before="55" w:line="228" w:lineRule="exact"/>
        <w:ind w:left="425" w:right="4"/>
        <w:rPr>
          <w:rFonts w:ascii="Times New Roman" w:hAnsi="Times New Roman" w:cs="Times New Roman"/>
          <w:kern w:val="1"/>
          <w:sz w:val="20"/>
          <w:szCs w:val="20"/>
          <w:lang w:val="ga-IE"/>
        </w:rPr>
      </w:pPr>
      <w:r w:rsidRPr="002658A8">
        <w:rPr>
          <w:rFonts w:ascii="Arial" w:hAnsi="Arial" w:cs="Arial"/>
          <w:kern w:val="1"/>
          <w:sz w:val="20"/>
          <w:szCs w:val="20"/>
          <w:lang w:val="ga-IE"/>
        </w:rPr>
        <w:tab/>
        <w:t>8.</w:t>
      </w:r>
      <w:r w:rsidRPr="002658A8">
        <w:rPr>
          <w:rFonts w:ascii="Arial" w:hAnsi="Arial" w:cs="Arial"/>
          <w:kern w:val="1"/>
          <w:sz w:val="20"/>
          <w:szCs w:val="20"/>
          <w:lang w:val="ga-IE"/>
        </w:rPr>
        <w:tab/>
        <w:t>Cinntí</w:t>
      </w:r>
    </w:p>
    <w:p w14:paraId="4C0EE7A4" w14:textId="77777777" w:rsidR="00954EEB" w:rsidRPr="002658A8" w:rsidRDefault="00954EEB" w:rsidP="0097153B">
      <w:pPr>
        <w:tabs>
          <w:tab w:val="left" w:pos="864"/>
        </w:tabs>
        <w:autoSpaceDE w:val="0"/>
        <w:autoSpaceDN w:val="0"/>
        <w:adjustRightInd w:val="0"/>
        <w:spacing w:before="51" w:line="230" w:lineRule="exact"/>
        <w:ind w:left="567" w:right="4"/>
        <w:rPr>
          <w:rFonts w:ascii="Times New Roman" w:hAnsi="Times New Roman" w:cs="Times New Roman"/>
          <w:kern w:val="1"/>
          <w:sz w:val="20"/>
          <w:szCs w:val="20"/>
          <w:lang w:val="ga-IE"/>
        </w:rPr>
      </w:pPr>
      <w:r w:rsidRPr="002658A8">
        <w:rPr>
          <w:rFonts w:ascii="Arial" w:hAnsi="Arial" w:cs="Arial"/>
          <w:kern w:val="1"/>
          <w:sz w:val="20"/>
          <w:szCs w:val="20"/>
          <w:lang w:val="ga-IE"/>
        </w:rPr>
        <w:tab/>
        <w:t>9.</w:t>
      </w:r>
      <w:r w:rsidRPr="002658A8">
        <w:rPr>
          <w:rFonts w:ascii="Arial" w:hAnsi="Arial" w:cs="Arial"/>
          <w:kern w:val="1"/>
          <w:sz w:val="20"/>
          <w:szCs w:val="20"/>
          <w:lang w:val="ga-IE"/>
        </w:rPr>
        <w:tab/>
        <w:t>Ceanglais d’iarratais ar éirigh leo sa chomórtas</w:t>
      </w:r>
    </w:p>
    <w:p w14:paraId="72D9508C" w14:textId="77777777" w:rsidR="00954EEB" w:rsidRPr="002658A8" w:rsidRDefault="00954EEB" w:rsidP="0097153B">
      <w:pPr>
        <w:tabs>
          <w:tab w:val="left" w:pos="864"/>
        </w:tabs>
        <w:autoSpaceDE w:val="0"/>
        <w:autoSpaceDN w:val="0"/>
        <w:adjustRightInd w:val="0"/>
        <w:spacing w:before="48" w:line="228" w:lineRule="exact"/>
        <w:ind w:left="567" w:right="4"/>
        <w:rPr>
          <w:rFonts w:ascii="Times New Roman" w:hAnsi="Times New Roman" w:cs="Times New Roman"/>
          <w:kern w:val="1"/>
          <w:sz w:val="20"/>
          <w:szCs w:val="20"/>
          <w:lang w:val="ga-IE"/>
        </w:rPr>
      </w:pPr>
      <w:r w:rsidRPr="002658A8">
        <w:rPr>
          <w:rFonts w:ascii="Arial" w:hAnsi="Arial" w:cs="Arial"/>
          <w:kern w:val="1"/>
          <w:sz w:val="20"/>
          <w:szCs w:val="20"/>
          <w:lang w:val="ga-IE"/>
        </w:rPr>
        <w:tab/>
        <w:t>10.</w:t>
      </w:r>
      <w:r w:rsidRPr="002658A8">
        <w:rPr>
          <w:rFonts w:ascii="Arial" w:hAnsi="Arial" w:cs="Arial"/>
          <w:kern w:val="1"/>
          <w:sz w:val="20"/>
          <w:szCs w:val="20"/>
          <w:lang w:val="ga-IE"/>
        </w:rPr>
        <w:tab/>
        <w:t>Saoráil Faisnéise</w:t>
      </w:r>
    </w:p>
    <w:p w14:paraId="15F40020" w14:textId="77777777" w:rsidR="00954EEB" w:rsidRPr="002658A8" w:rsidRDefault="00954EEB" w:rsidP="0097153B">
      <w:pPr>
        <w:tabs>
          <w:tab w:val="left" w:pos="864"/>
        </w:tabs>
        <w:autoSpaceDE w:val="0"/>
        <w:autoSpaceDN w:val="0"/>
        <w:adjustRightInd w:val="0"/>
        <w:spacing w:before="55" w:line="228" w:lineRule="exact"/>
        <w:ind w:left="283" w:right="4"/>
        <w:rPr>
          <w:rFonts w:ascii="Times New Roman" w:hAnsi="Times New Roman" w:cs="Times New Roman"/>
          <w:kern w:val="1"/>
          <w:sz w:val="20"/>
          <w:szCs w:val="20"/>
          <w:lang w:val="ga-IE"/>
        </w:rPr>
      </w:pPr>
      <w:r w:rsidRPr="002658A8">
        <w:rPr>
          <w:rFonts w:ascii="Arial" w:hAnsi="Arial" w:cs="Arial"/>
          <w:kern w:val="1"/>
          <w:sz w:val="20"/>
          <w:szCs w:val="20"/>
          <w:lang w:val="ga-IE"/>
        </w:rPr>
        <w:tab/>
        <w:t>11.</w:t>
      </w:r>
      <w:r w:rsidRPr="002658A8">
        <w:rPr>
          <w:rFonts w:ascii="Arial" w:hAnsi="Arial" w:cs="Arial"/>
          <w:kern w:val="1"/>
          <w:sz w:val="20"/>
          <w:szCs w:val="20"/>
          <w:lang w:val="ga-IE"/>
        </w:rPr>
        <w:tab/>
        <w:t>Cosaint Sonraí</w:t>
      </w:r>
    </w:p>
    <w:p w14:paraId="4CB58971" w14:textId="77777777" w:rsidR="00954EEB" w:rsidRPr="002658A8" w:rsidRDefault="00954EEB" w:rsidP="0097153B">
      <w:pPr>
        <w:autoSpaceDE w:val="0"/>
        <w:autoSpaceDN w:val="0"/>
        <w:adjustRightInd w:val="0"/>
        <w:spacing w:before="279" w:line="280" w:lineRule="exact"/>
        <w:ind w:left="144" w:right="4"/>
        <w:jc w:val="both"/>
        <w:rPr>
          <w:rFonts w:ascii="Arial" w:hAnsi="Arial" w:cs="Arial"/>
          <w:kern w:val="1"/>
          <w:sz w:val="20"/>
          <w:szCs w:val="20"/>
          <w:lang w:val="ga-IE"/>
        </w:rPr>
      </w:pPr>
      <w:r w:rsidRPr="002658A8">
        <w:rPr>
          <w:rFonts w:ascii="Arial" w:hAnsi="Arial" w:cs="Arial"/>
          <w:kern w:val="1"/>
          <w:sz w:val="20"/>
          <w:szCs w:val="20"/>
          <w:lang w:val="ga-IE"/>
        </w:rPr>
        <w:t xml:space="preserve">Moltar d’iarratasóirí an treoir seo a léamh </w:t>
      </w:r>
      <w:r w:rsidRPr="002658A8">
        <w:rPr>
          <w:rFonts w:ascii="Arial" w:hAnsi="Arial" w:cs="Arial"/>
          <w:color w:val="000000" w:themeColor="text1"/>
          <w:kern w:val="1"/>
          <w:sz w:val="20"/>
          <w:szCs w:val="20"/>
          <w:lang w:val="ga-IE"/>
        </w:rPr>
        <w:t>sula líonann siad agus sula gcuireann siad isteach an fhoirm iarratais ar urraíocht. Má tá a</w:t>
      </w:r>
      <w:r w:rsidRPr="002658A8">
        <w:rPr>
          <w:rFonts w:ascii="Arial" w:hAnsi="Arial" w:cs="Arial"/>
          <w:kern w:val="1"/>
          <w:sz w:val="20"/>
          <w:szCs w:val="20"/>
          <w:lang w:val="ga-IE"/>
        </w:rPr>
        <w:t>on cheist agat a bhaineann le hurraíocht, déan teagmháil le</w:t>
      </w:r>
      <w:hyperlink r:id="rId12" w:history="1">
        <w:r w:rsidRPr="002658A8">
          <w:rPr>
            <w:rFonts w:ascii="Arial" w:hAnsi="Arial" w:cs="Arial"/>
            <w:color w:val="0000FF"/>
            <w:kern w:val="1"/>
            <w:sz w:val="20"/>
            <w:szCs w:val="20"/>
            <w:u w:val="single" w:color="0000FF"/>
            <w:lang w:val="ga-IE"/>
          </w:rPr>
          <w:t xml:space="preserve"> sponsorship@bai.ie </w:t>
        </w:r>
      </w:hyperlink>
      <w:r w:rsidRPr="002658A8">
        <w:rPr>
          <w:rFonts w:ascii="Arial" w:hAnsi="Arial" w:cs="Arial"/>
          <w:kern w:val="1"/>
          <w:sz w:val="20"/>
          <w:szCs w:val="20"/>
          <w:lang w:val="ga-IE"/>
        </w:rPr>
        <w:t>nó glaoigh ar (01) 644 1200.</w:t>
      </w:r>
    </w:p>
    <w:p w14:paraId="6B668845" w14:textId="77777777" w:rsidR="00954EEB" w:rsidRPr="002658A8" w:rsidRDefault="00954EEB" w:rsidP="0097153B">
      <w:pPr>
        <w:autoSpaceDE w:val="0"/>
        <w:autoSpaceDN w:val="0"/>
        <w:adjustRightInd w:val="0"/>
        <w:spacing w:before="279" w:line="280" w:lineRule="exact"/>
        <w:ind w:left="144" w:right="4"/>
        <w:jc w:val="both"/>
        <w:rPr>
          <w:rFonts w:ascii="Arial" w:hAnsi="Arial" w:cs="Arial"/>
          <w:b/>
          <w:bCs/>
          <w:color w:val="000000" w:themeColor="text1"/>
          <w:kern w:val="1"/>
          <w:sz w:val="20"/>
          <w:szCs w:val="20"/>
          <w:lang w:val="ga-IE"/>
        </w:rPr>
      </w:pPr>
      <w:r w:rsidRPr="002658A8">
        <w:rPr>
          <w:rFonts w:ascii="Arial" w:hAnsi="Arial" w:cs="Arial"/>
          <w:b/>
          <w:bCs/>
          <w:color w:val="000000" w:themeColor="text1"/>
          <w:kern w:val="1"/>
          <w:sz w:val="20"/>
          <w:szCs w:val="20"/>
          <w:lang w:val="ga-IE"/>
        </w:rPr>
        <w:t>Dáta Deiridh chun Iarratais a chur isteach</w:t>
      </w:r>
    </w:p>
    <w:p w14:paraId="57869F33" w14:textId="05EEAD37" w:rsidR="00954EEB" w:rsidRPr="002658A8" w:rsidRDefault="00954EEB" w:rsidP="0097153B">
      <w:pPr>
        <w:autoSpaceDE w:val="0"/>
        <w:autoSpaceDN w:val="0"/>
        <w:adjustRightInd w:val="0"/>
        <w:ind w:left="142" w:right="4"/>
        <w:jc w:val="both"/>
        <w:rPr>
          <w:rFonts w:ascii="Arial" w:hAnsi="Arial" w:cs="Arial"/>
          <w:kern w:val="1"/>
          <w:sz w:val="20"/>
          <w:szCs w:val="20"/>
          <w:lang w:val="ga-IE"/>
        </w:rPr>
      </w:pPr>
      <w:r w:rsidRPr="002658A8">
        <w:rPr>
          <w:rFonts w:ascii="Arial" w:hAnsi="Arial" w:cs="Arial"/>
          <w:color w:val="000000" w:themeColor="text1"/>
          <w:kern w:val="1"/>
          <w:sz w:val="20"/>
          <w:szCs w:val="20"/>
          <w:lang w:val="ga-IE"/>
        </w:rPr>
        <w:t xml:space="preserve">Ní mór foirmeacha iarratais i bhfoirm PDF a chur chuig </w:t>
      </w:r>
      <w:hyperlink r:id="rId13" w:history="1">
        <w:r w:rsidR="002658A8" w:rsidRPr="00D73493">
          <w:rPr>
            <w:rStyle w:val="Hyperlink"/>
            <w:rFonts w:ascii="Arial" w:hAnsi="Arial" w:cs="Arial"/>
            <w:kern w:val="1"/>
            <w:sz w:val="20"/>
            <w:szCs w:val="20"/>
            <w:lang w:val="ga-IE"/>
          </w:rPr>
          <w:t>sponsorship@bai.ie</w:t>
        </w:r>
      </w:hyperlink>
      <w:r w:rsidR="002658A8" w:rsidRPr="002658A8">
        <w:rPr>
          <w:rFonts w:ascii="Arial" w:hAnsi="Arial" w:cs="Arial"/>
          <w:color w:val="000000" w:themeColor="text1"/>
          <w:kern w:val="1"/>
          <w:sz w:val="20"/>
          <w:szCs w:val="20"/>
          <w:lang w:val="ga-IE"/>
        </w:rPr>
        <w:t xml:space="preserve"> </w:t>
      </w:r>
      <w:r w:rsidRPr="002658A8">
        <w:rPr>
          <w:rFonts w:ascii="Arial" w:hAnsi="Arial" w:cs="Arial"/>
          <w:color w:val="000000" w:themeColor="text1"/>
          <w:kern w:val="1"/>
          <w:sz w:val="20"/>
          <w:szCs w:val="20"/>
          <w:lang w:val="ga-IE"/>
        </w:rPr>
        <w:t xml:space="preserve">faoin </w:t>
      </w:r>
      <w:r w:rsidRPr="002658A8">
        <w:rPr>
          <w:rFonts w:ascii="Arial" w:hAnsi="Arial" w:cs="Arial"/>
          <w:b/>
          <w:bCs/>
          <w:color w:val="000000" w:themeColor="text1"/>
          <w:kern w:val="1"/>
          <w:sz w:val="20"/>
          <w:szCs w:val="20"/>
          <w:lang w:val="ga-IE"/>
        </w:rPr>
        <w:t>12 meánlae Dé Céadaoin, 15 Nollaig. 2021</w:t>
      </w:r>
      <w:r w:rsidRPr="002658A8">
        <w:rPr>
          <w:rFonts w:ascii="Arial" w:hAnsi="Arial" w:cs="Arial"/>
          <w:color w:val="000000" w:themeColor="text1"/>
          <w:kern w:val="1"/>
          <w:sz w:val="20"/>
          <w:szCs w:val="20"/>
          <w:lang w:val="ga-IE"/>
        </w:rPr>
        <w:t xml:space="preserve">. Ní ghlacfaidh BAI le </w:t>
      </w:r>
      <w:r w:rsidR="00A07953" w:rsidRPr="002658A8">
        <w:rPr>
          <w:rFonts w:ascii="Arial" w:hAnsi="Arial" w:cs="Arial"/>
          <w:color w:val="000000" w:themeColor="text1"/>
          <w:kern w:val="1"/>
          <w:sz w:val="20"/>
          <w:szCs w:val="20"/>
          <w:lang w:val="ga-IE"/>
        </w:rPr>
        <w:t>h</w:t>
      </w:r>
      <w:r w:rsidR="001C029A" w:rsidRPr="002658A8">
        <w:rPr>
          <w:rFonts w:ascii="Arial" w:hAnsi="Arial" w:cs="Arial"/>
          <w:color w:val="000000" w:themeColor="text1"/>
          <w:kern w:val="1"/>
          <w:sz w:val="20"/>
          <w:szCs w:val="20"/>
          <w:lang w:val="ga-IE"/>
        </w:rPr>
        <w:t>aon iarratas a bhíonn déanach nó</w:t>
      </w:r>
      <w:r w:rsidRPr="002658A8">
        <w:rPr>
          <w:rFonts w:ascii="Arial" w:hAnsi="Arial" w:cs="Arial"/>
          <w:color w:val="000000" w:themeColor="text1"/>
          <w:kern w:val="1"/>
          <w:sz w:val="20"/>
          <w:szCs w:val="20"/>
          <w:lang w:val="ga-IE"/>
        </w:rPr>
        <w:t xml:space="preserve"> neamhiomlán</w:t>
      </w:r>
      <w:r w:rsidRPr="002658A8">
        <w:rPr>
          <w:rFonts w:ascii="Arial" w:hAnsi="Arial" w:cs="Arial"/>
          <w:color w:val="0000FF"/>
          <w:kern w:val="1"/>
          <w:sz w:val="20"/>
          <w:szCs w:val="20"/>
          <w:lang w:val="ga-IE"/>
        </w:rPr>
        <w:t>.</w:t>
      </w:r>
    </w:p>
    <w:p w14:paraId="6296432A" w14:textId="77777777" w:rsidR="00954EEB" w:rsidRPr="002658A8" w:rsidRDefault="00954EEB" w:rsidP="0097153B">
      <w:pPr>
        <w:autoSpaceDE w:val="0"/>
        <w:autoSpaceDN w:val="0"/>
        <w:adjustRightInd w:val="0"/>
        <w:spacing w:before="404" w:line="274" w:lineRule="exact"/>
        <w:ind w:left="144" w:right="4"/>
        <w:rPr>
          <w:rFonts w:ascii="Times New Roman" w:hAnsi="Times New Roman" w:cs="Times New Roman"/>
          <w:b/>
          <w:bCs/>
          <w:color w:val="76923B"/>
          <w:kern w:val="1"/>
          <w:lang w:val="ga-IE"/>
        </w:rPr>
      </w:pPr>
      <w:r w:rsidRPr="002658A8">
        <w:rPr>
          <w:rFonts w:ascii="Arial" w:hAnsi="Arial" w:cs="Arial"/>
          <w:b/>
          <w:bCs/>
          <w:color w:val="76923B"/>
          <w:kern w:val="1"/>
          <w:lang w:val="ga-IE"/>
        </w:rPr>
        <w:t>1. MAIDIR LEIS AN BAI</w:t>
      </w:r>
    </w:p>
    <w:p w14:paraId="399B81B8" w14:textId="44A9F664" w:rsidR="00954EEB" w:rsidRPr="002658A8" w:rsidRDefault="00954EEB" w:rsidP="0097153B">
      <w:pPr>
        <w:autoSpaceDE w:val="0"/>
        <w:autoSpaceDN w:val="0"/>
        <w:adjustRightInd w:val="0"/>
        <w:spacing w:before="163" w:line="280" w:lineRule="exact"/>
        <w:ind w:left="144" w:right="4"/>
        <w:jc w:val="both"/>
        <w:rPr>
          <w:rFonts w:ascii="Times New Roman" w:hAnsi="Times New Roman" w:cs="Times New Roman"/>
          <w:spacing w:val="-2"/>
          <w:kern w:val="1"/>
          <w:sz w:val="20"/>
          <w:szCs w:val="20"/>
          <w:u w:color="0000FF"/>
          <w:lang w:val="ga-IE"/>
        </w:rPr>
      </w:pPr>
      <w:r w:rsidRPr="002658A8">
        <w:rPr>
          <w:rFonts w:ascii="Arial" w:hAnsi="Arial" w:cs="Arial"/>
          <w:spacing w:val="-2"/>
          <w:kern w:val="1"/>
          <w:sz w:val="20"/>
          <w:szCs w:val="20"/>
          <w:lang w:val="ga-IE"/>
        </w:rPr>
        <w:t>Bunaíodh</w:t>
      </w:r>
      <w:hyperlink r:id="rId14" w:history="1">
        <w:r w:rsidRPr="002658A8">
          <w:rPr>
            <w:rFonts w:ascii="Arial" w:hAnsi="Arial" w:cs="Arial"/>
            <w:color w:val="0000FF"/>
            <w:spacing w:val="-2"/>
            <w:kern w:val="1"/>
            <w:sz w:val="20"/>
            <w:szCs w:val="20"/>
            <w:u w:val="single" w:color="0000FF"/>
            <w:lang w:val="ga-IE"/>
          </w:rPr>
          <w:t xml:space="preserve"> Údarás Craolacháin na hÉireann </w:t>
        </w:r>
      </w:hyperlink>
      <w:r w:rsidRPr="002658A8">
        <w:rPr>
          <w:rFonts w:ascii="Arial" w:hAnsi="Arial" w:cs="Arial"/>
          <w:spacing w:val="-2"/>
          <w:kern w:val="1"/>
          <w:sz w:val="20"/>
          <w:szCs w:val="20"/>
          <w:lang w:val="ga-IE"/>
        </w:rPr>
        <w:t>(BAI) ar an 1 Deireadh Fómhair 2009 mar rialtóir neamhspleách do chraoltóirí raidió agus teilifíse in Éirinn. Leagtar síos sainchúraim an BAI san Acht Craolacháin 2009, ina measc tá réimse leathan cuspói</w:t>
      </w:r>
      <w:r w:rsidR="006C179E" w:rsidRPr="002658A8">
        <w:rPr>
          <w:rFonts w:ascii="Arial" w:hAnsi="Arial" w:cs="Arial"/>
          <w:spacing w:val="-2"/>
          <w:kern w:val="1"/>
          <w:sz w:val="20"/>
          <w:szCs w:val="20"/>
          <w:lang w:val="ga-IE"/>
        </w:rPr>
        <w:t>rí agus feidhmeanna. Gach trí b</w:t>
      </w:r>
      <w:r w:rsidRPr="002658A8">
        <w:rPr>
          <w:rFonts w:ascii="Arial" w:hAnsi="Arial" w:cs="Arial"/>
          <w:spacing w:val="-2"/>
          <w:kern w:val="1"/>
          <w:sz w:val="20"/>
          <w:szCs w:val="20"/>
          <w:lang w:val="ga-IE"/>
        </w:rPr>
        <w:t>liana, eisíonn an BAI Ráiteas Straitéise ina leagtar síos misean, fís agus luachanna na heagraíochta, mar aon le sraith téamaí straitéiseacha a bhfuil réimse cuspóirí straitéiseacha tánaisteacha ag dul leo. Seo a leanas na téamaí agus na cuspóirí straitéiseacha a luadh sa  Ráiteas Straitéise</w:t>
      </w:r>
      <w:r w:rsidRPr="002658A8">
        <w:rPr>
          <w:rFonts w:ascii="Arial" w:hAnsi="Arial" w:cs="Arial"/>
          <w:color w:val="0000FF"/>
          <w:spacing w:val="-2"/>
          <w:kern w:val="1"/>
          <w:sz w:val="20"/>
          <w:szCs w:val="20"/>
          <w:u w:color="0000FF"/>
          <w:lang w:val="ga-IE"/>
        </w:rPr>
        <w:t xml:space="preserve"> </w:t>
      </w:r>
      <w:hyperlink r:id="rId15" w:history="1">
        <w:r w:rsidRPr="002658A8">
          <w:rPr>
            <w:rStyle w:val="Hyperlink"/>
            <w:rFonts w:ascii="Arial" w:hAnsi="Arial" w:cs="Arial"/>
            <w:spacing w:val="-2"/>
            <w:kern w:val="1"/>
            <w:sz w:val="20"/>
            <w:szCs w:val="20"/>
            <w:lang w:val="ga-IE"/>
          </w:rPr>
          <w:t>reatha</w:t>
        </w:r>
      </w:hyperlink>
      <w:r w:rsidRPr="002658A8">
        <w:rPr>
          <w:rFonts w:ascii="Arial" w:hAnsi="Arial" w:cs="Arial"/>
          <w:color w:val="0000FF"/>
          <w:spacing w:val="-2"/>
          <w:kern w:val="1"/>
          <w:sz w:val="20"/>
          <w:szCs w:val="20"/>
          <w:u w:color="0000FF"/>
          <w:lang w:val="ga-IE"/>
        </w:rPr>
        <w:t xml:space="preserve"> </w:t>
      </w:r>
      <w:r w:rsidRPr="002658A8">
        <w:rPr>
          <w:rFonts w:ascii="Arial" w:hAnsi="Arial" w:cs="Arial"/>
          <w:spacing w:val="-2"/>
          <w:kern w:val="1"/>
          <w:sz w:val="20"/>
          <w:szCs w:val="20"/>
          <w:u w:color="0000FF"/>
          <w:lang w:val="ga-IE"/>
        </w:rPr>
        <w:t>de chuid an BAI:</w:t>
      </w:r>
    </w:p>
    <w:p w14:paraId="1DCC330F" w14:textId="77777777" w:rsidR="00954EEB" w:rsidRPr="002658A8" w:rsidRDefault="00954EEB" w:rsidP="002C07D7">
      <w:pPr>
        <w:autoSpaceDE w:val="0"/>
        <w:autoSpaceDN w:val="0"/>
        <w:adjustRightInd w:val="0"/>
        <w:spacing w:before="324" w:line="276" w:lineRule="auto"/>
        <w:ind w:left="144" w:right="4"/>
        <w:rPr>
          <w:rFonts w:ascii="Arial" w:hAnsi="Arial" w:cs="Arial"/>
          <w:i/>
          <w:iCs/>
          <w:kern w:val="1"/>
          <w:sz w:val="20"/>
          <w:szCs w:val="20"/>
          <w:u w:color="0000FF"/>
          <w:lang w:val="ga-IE"/>
        </w:rPr>
      </w:pPr>
      <w:r w:rsidRPr="002658A8">
        <w:rPr>
          <w:rFonts w:ascii="Arial" w:hAnsi="Arial" w:cs="Arial"/>
          <w:i/>
          <w:iCs/>
          <w:kern w:val="1"/>
          <w:sz w:val="20"/>
          <w:szCs w:val="20"/>
          <w:u w:color="0000FF"/>
          <w:lang w:val="ga-IE"/>
        </w:rPr>
        <w:t>Téama Straitéiseach 1: An Éagsúlacht agus an Iolracht a chur chun cinn</w:t>
      </w:r>
    </w:p>
    <w:p w14:paraId="3DCF774E" w14:textId="0A9C96AA" w:rsidR="00954EEB" w:rsidRPr="002658A8" w:rsidRDefault="00954EEB" w:rsidP="002C07D7">
      <w:pPr>
        <w:pStyle w:val="ListParagraph"/>
        <w:numPr>
          <w:ilvl w:val="0"/>
          <w:numId w:val="23"/>
        </w:numPr>
        <w:autoSpaceDE w:val="0"/>
        <w:autoSpaceDN w:val="0"/>
        <w:adjustRightInd w:val="0"/>
        <w:spacing w:line="276" w:lineRule="auto"/>
        <w:ind w:left="850" w:right="6" w:hanging="357"/>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Meáin chlosamhairc a chothú ina bhfuil meascán glórtha, tuairimí agus foinsí nuachta agus cúrsaí reatha, rud a chuireann leis an díospóireacht dhaonlathach agus an tsaoránacht ghníomhach in Éirinn.</w:t>
      </w:r>
    </w:p>
    <w:p w14:paraId="5B20AF4B" w14:textId="78F52C37" w:rsidR="00954EEB" w:rsidRPr="002658A8" w:rsidRDefault="00954EEB" w:rsidP="002C07D7">
      <w:pPr>
        <w:pStyle w:val="ListParagraph"/>
        <w:numPr>
          <w:ilvl w:val="0"/>
          <w:numId w:val="23"/>
        </w:numPr>
        <w:autoSpaceDE w:val="0"/>
        <w:autoSpaceDN w:val="0"/>
        <w:adjustRightInd w:val="0"/>
        <w:spacing w:before="324" w:line="276" w:lineRule="auto"/>
        <w:ind w:left="851" w:right="4"/>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An líon ábhar closamhairc cultúrtha a léirítear go speisialta do lucht éisteachta/féachana in Éirinn a mhéadú.</w:t>
      </w:r>
    </w:p>
    <w:p w14:paraId="0FF1C6C9" w14:textId="1D7D49F7" w:rsidR="00954EEB" w:rsidRPr="002658A8" w:rsidRDefault="00954EEB" w:rsidP="002C07D7">
      <w:pPr>
        <w:pStyle w:val="ListParagraph"/>
        <w:numPr>
          <w:ilvl w:val="0"/>
          <w:numId w:val="23"/>
        </w:numPr>
        <w:autoSpaceDE w:val="0"/>
        <w:autoSpaceDN w:val="0"/>
        <w:adjustRightInd w:val="0"/>
        <w:spacing w:before="324" w:line="276" w:lineRule="auto"/>
        <w:ind w:left="851" w:right="4"/>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Tírdhreach a chothú sna meáin atá ionadaíoch ar, agus inrochtana d’éagsúlacht shochaí na hÉireann.</w:t>
      </w:r>
    </w:p>
    <w:p w14:paraId="4963CE22" w14:textId="4A807D42" w:rsidR="00954EEB" w:rsidRPr="002658A8" w:rsidRDefault="00954EEB" w:rsidP="002C07D7">
      <w:pPr>
        <w:pStyle w:val="ListParagraph"/>
        <w:numPr>
          <w:ilvl w:val="0"/>
          <w:numId w:val="23"/>
        </w:numPr>
        <w:autoSpaceDE w:val="0"/>
        <w:autoSpaceDN w:val="0"/>
        <w:adjustRightInd w:val="0"/>
        <w:spacing w:before="324" w:line="276" w:lineRule="auto"/>
        <w:ind w:left="851" w:right="4"/>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Cláir Ghaeilge den scoth a chothú agus a chur chun cinn</w:t>
      </w:r>
    </w:p>
    <w:p w14:paraId="14E7C246" w14:textId="77777777" w:rsidR="00954EEB" w:rsidRPr="002658A8" w:rsidRDefault="00954EEB" w:rsidP="002C07D7">
      <w:pPr>
        <w:autoSpaceDE w:val="0"/>
        <w:autoSpaceDN w:val="0"/>
        <w:adjustRightInd w:val="0"/>
        <w:spacing w:before="333" w:line="276" w:lineRule="auto"/>
        <w:ind w:left="144" w:right="4"/>
        <w:rPr>
          <w:rFonts w:ascii="Times New Roman" w:hAnsi="Times New Roman" w:cs="Times New Roman"/>
          <w:i/>
          <w:iCs/>
          <w:kern w:val="1"/>
          <w:sz w:val="20"/>
          <w:szCs w:val="20"/>
          <w:u w:color="0000FF"/>
          <w:lang w:val="ga-IE"/>
        </w:rPr>
      </w:pPr>
      <w:r w:rsidRPr="002658A8">
        <w:rPr>
          <w:rFonts w:ascii="Arial" w:hAnsi="Arial" w:cs="Arial"/>
          <w:i/>
          <w:iCs/>
          <w:kern w:val="1"/>
          <w:sz w:val="20"/>
          <w:szCs w:val="20"/>
          <w:u w:color="0000FF"/>
          <w:lang w:val="ga-IE"/>
        </w:rPr>
        <w:t>Téama Straitéiseach 2: Ardchaighdeán Feabhais agus Cuntasachta a Bhaint Amach</w:t>
      </w:r>
    </w:p>
    <w:p w14:paraId="1A14BBB1" w14:textId="0A91493C" w:rsidR="00954EEB" w:rsidRPr="004855E3" w:rsidRDefault="00954EEB" w:rsidP="002C07D7">
      <w:pPr>
        <w:pStyle w:val="ListParagraph"/>
        <w:numPr>
          <w:ilvl w:val="0"/>
          <w:numId w:val="23"/>
        </w:numPr>
        <w:autoSpaceDE w:val="0"/>
        <w:autoSpaceDN w:val="0"/>
        <w:adjustRightInd w:val="0"/>
        <w:spacing w:line="276" w:lineRule="auto"/>
        <w:ind w:left="850" w:right="6" w:hanging="357"/>
        <w:rPr>
          <w:rFonts w:ascii="Times New Roman" w:hAnsi="Times New Roman" w:cs="Times New Roman"/>
          <w:kern w:val="1"/>
          <w:sz w:val="20"/>
          <w:szCs w:val="20"/>
          <w:u w:color="0000FF"/>
          <w:lang w:val="ga-IE"/>
        </w:rPr>
      </w:pPr>
      <w:r w:rsidRPr="004855E3">
        <w:rPr>
          <w:rFonts w:ascii="Arial" w:hAnsi="Arial" w:cs="Arial"/>
          <w:kern w:val="1"/>
          <w:sz w:val="20"/>
          <w:szCs w:val="20"/>
          <w:u w:color="0000FF"/>
          <w:lang w:val="ga-IE"/>
        </w:rPr>
        <w:t>Rialáil chun earnáil chraolacháin freagrach agus cuntasach a chinntiú.</w:t>
      </w:r>
    </w:p>
    <w:p w14:paraId="28713AFC" w14:textId="4E6D2CFF" w:rsidR="00954EEB" w:rsidRPr="004855E3" w:rsidRDefault="00954EEB" w:rsidP="002C07D7">
      <w:pPr>
        <w:pStyle w:val="ListParagraph"/>
        <w:numPr>
          <w:ilvl w:val="0"/>
          <w:numId w:val="23"/>
        </w:numPr>
        <w:autoSpaceDE w:val="0"/>
        <w:autoSpaceDN w:val="0"/>
        <w:adjustRightInd w:val="0"/>
        <w:spacing w:before="333" w:line="276" w:lineRule="auto"/>
        <w:ind w:left="851" w:right="4"/>
        <w:rPr>
          <w:rFonts w:ascii="Times New Roman" w:hAnsi="Times New Roman" w:cs="Times New Roman"/>
          <w:kern w:val="1"/>
          <w:sz w:val="20"/>
          <w:szCs w:val="20"/>
          <w:u w:color="0000FF"/>
          <w:lang w:val="ga-IE"/>
        </w:rPr>
      </w:pPr>
      <w:r w:rsidRPr="004855E3">
        <w:rPr>
          <w:rFonts w:ascii="Arial" w:hAnsi="Arial" w:cs="Arial"/>
          <w:kern w:val="1"/>
          <w:sz w:val="20"/>
          <w:szCs w:val="20"/>
          <w:u w:color="0000FF"/>
          <w:lang w:val="ga-IE"/>
        </w:rPr>
        <w:lastRenderedPageBreak/>
        <w:t>Ceannaireacht a léiriú san fhorbairt inbhuanaithe trí ardchaighdeáin maidir le cleachtais chomhshaoil, shóisialta agus rialachais a mhúnlú agus a chur chun cinn.</w:t>
      </w:r>
      <w:r w:rsidRPr="004855E3">
        <w:rPr>
          <w:rFonts w:ascii="Arial" w:hAnsi="Arial" w:cs="Arial"/>
          <w:kern w:val="1"/>
          <w:sz w:val="20"/>
          <w:szCs w:val="20"/>
          <w:u w:color="0000FF"/>
          <w:lang w:val="ga-IE"/>
        </w:rPr>
        <w:tab/>
      </w:r>
    </w:p>
    <w:p w14:paraId="1AF0AC8B" w14:textId="01DD9FC4" w:rsidR="00954EEB" w:rsidRPr="004855E3" w:rsidRDefault="00954EEB" w:rsidP="002C07D7">
      <w:pPr>
        <w:pStyle w:val="ListParagraph"/>
        <w:numPr>
          <w:ilvl w:val="0"/>
          <w:numId w:val="23"/>
        </w:numPr>
        <w:autoSpaceDE w:val="0"/>
        <w:autoSpaceDN w:val="0"/>
        <w:adjustRightInd w:val="0"/>
        <w:spacing w:before="333" w:line="276" w:lineRule="auto"/>
        <w:ind w:left="851" w:right="4"/>
        <w:rPr>
          <w:rFonts w:ascii="Times New Roman" w:hAnsi="Times New Roman" w:cs="Times New Roman"/>
          <w:kern w:val="1"/>
          <w:sz w:val="20"/>
          <w:szCs w:val="20"/>
          <w:u w:color="0000FF"/>
          <w:lang w:val="ga-IE"/>
        </w:rPr>
      </w:pPr>
      <w:r w:rsidRPr="004855E3">
        <w:rPr>
          <w:rFonts w:ascii="Arial" w:hAnsi="Arial" w:cs="Arial"/>
          <w:kern w:val="1"/>
          <w:sz w:val="20"/>
          <w:szCs w:val="20"/>
          <w:u w:color="0000FF"/>
          <w:lang w:val="ga-IE"/>
        </w:rPr>
        <w:t>Timpeallacht oibre nuálach a chothú faoina dtugtar spreagadh, agus dúshláin do BAI chomh maith le forbairt a dhéanamh air chomh maith.</w:t>
      </w:r>
    </w:p>
    <w:p w14:paraId="28171937" w14:textId="77777777" w:rsidR="00954EEB" w:rsidRPr="002658A8" w:rsidRDefault="00954EEB" w:rsidP="002C07D7">
      <w:pPr>
        <w:autoSpaceDE w:val="0"/>
        <w:autoSpaceDN w:val="0"/>
        <w:adjustRightInd w:val="0"/>
        <w:spacing w:before="503" w:line="276" w:lineRule="auto"/>
        <w:ind w:left="144" w:right="4"/>
        <w:rPr>
          <w:rFonts w:ascii="Times New Roman" w:hAnsi="Times New Roman" w:cs="Times New Roman"/>
          <w:i/>
          <w:iCs/>
          <w:kern w:val="1"/>
          <w:sz w:val="20"/>
          <w:szCs w:val="20"/>
          <w:u w:color="0000FF"/>
          <w:lang w:val="ga-IE"/>
        </w:rPr>
      </w:pPr>
      <w:r w:rsidRPr="002658A8">
        <w:rPr>
          <w:rFonts w:ascii="Arial" w:hAnsi="Arial" w:cs="Arial"/>
          <w:i/>
          <w:iCs/>
          <w:kern w:val="1"/>
          <w:sz w:val="20"/>
          <w:szCs w:val="20"/>
          <w:u w:color="0000FF"/>
          <w:lang w:val="ga-IE"/>
        </w:rPr>
        <w:t>Téama Straitéiseach 3: Cumarsáid agus Tionchar</w:t>
      </w:r>
    </w:p>
    <w:p w14:paraId="192F130C" w14:textId="15A17D2D" w:rsidR="00954EEB" w:rsidRPr="004855E3" w:rsidRDefault="00954EEB" w:rsidP="002C07D7">
      <w:pPr>
        <w:pStyle w:val="ListParagraph"/>
        <w:numPr>
          <w:ilvl w:val="0"/>
          <w:numId w:val="23"/>
        </w:numPr>
        <w:tabs>
          <w:tab w:val="left" w:pos="864"/>
        </w:tabs>
        <w:autoSpaceDE w:val="0"/>
        <w:autoSpaceDN w:val="0"/>
        <w:adjustRightInd w:val="0"/>
        <w:spacing w:line="276" w:lineRule="auto"/>
        <w:ind w:left="851" w:right="4"/>
        <w:jc w:val="both"/>
        <w:rPr>
          <w:rFonts w:ascii="Times New Roman" w:hAnsi="Times New Roman" w:cs="Times New Roman"/>
          <w:kern w:val="1"/>
          <w:sz w:val="20"/>
          <w:szCs w:val="20"/>
          <w:u w:color="0000FF"/>
          <w:lang w:val="ga-IE"/>
        </w:rPr>
      </w:pPr>
      <w:r w:rsidRPr="004855E3">
        <w:rPr>
          <w:rFonts w:ascii="Arial" w:hAnsi="Arial" w:cs="Arial"/>
          <w:kern w:val="1"/>
          <w:sz w:val="20"/>
          <w:szCs w:val="20"/>
          <w:u w:color="0000FF"/>
          <w:lang w:val="ga-IE"/>
        </w:rPr>
        <w:t>Díospóireacht phoiblí a chothú agus beartas a mhúnlú chun tírdhreach spreagúil, fuinniúil a éascú sna meáin.</w:t>
      </w:r>
    </w:p>
    <w:p w14:paraId="3DFA7273" w14:textId="77777777" w:rsidR="00954EEB" w:rsidRPr="002658A8" w:rsidRDefault="00954EEB" w:rsidP="002C07D7">
      <w:pPr>
        <w:autoSpaceDE w:val="0"/>
        <w:autoSpaceDN w:val="0"/>
        <w:adjustRightInd w:val="0"/>
        <w:spacing w:before="331" w:line="276" w:lineRule="auto"/>
        <w:ind w:left="144" w:right="4"/>
        <w:rPr>
          <w:rFonts w:ascii="Times New Roman" w:hAnsi="Times New Roman" w:cs="Times New Roman"/>
          <w:i/>
          <w:iCs/>
          <w:kern w:val="1"/>
          <w:sz w:val="20"/>
          <w:szCs w:val="20"/>
          <w:u w:color="0000FF"/>
          <w:lang w:val="ga-IE"/>
        </w:rPr>
      </w:pPr>
      <w:r w:rsidRPr="002658A8">
        <w:rPr>
          <w:rFonts w:ascii="Arial" w:hAnsi="Arial" w:cs="Arial"/>
          <w:i/>
          <w:iCs/>
          <w:kern w:val="1"/>
          <w:sz w:val="20"/>
          <w:szCs w:val="20"/>
          <w:u w:color="0000FF"/>
          <w:lang w:val="ga-IE"/>
        </w:rPr>
        <w:t>Téama Straitéiseach 4: Lucht Éisteachta/Féachana a chumasú</w:t>
      </w:r>
    </w:p>
    <w:p w14:paraId="4C057D5E" w14:textId="170616B6" w:rsidR="00954EEB" w:rsidRPr="004855E3" w:rsidRDefault="00FC2794" w:rsidP="002C07D7">
      <w:pPr>
        <w:pStyle w:val="ListParagraph"/>
        <w:numPr>
          <w:ilvl w:val="0"/>
          <w:numId w:val="23"/>
        </w:numPr>
        <w:tabs>
          <w:tab w:val="left" w:pos="864"/>
          <w:tab w:val="left" w:pos="8712"/>
        </w:tabs>
        <w:autoSpaceDE w:val="0"/>
        <w:autoSpaceDN w:val="0"/>
        <w:adjustRightInd w:val="0"/>
        <w:spacing w:line="276" w:lineRule="auto"/>
        <w:ind w:left="851" w:right="4"/>
        <w:jc w:val="both"/>
        <w:rPr>
          <w:rFonts w:ascii="Times New Roman" w:hAnsi="Times New Roman" w:cs="Times New Roman"/>
          <w:spacing w:val="-2"/>
          <w:kern w:val="1"/>
          <w:sz w:val="20"/>
          <w:szCs w:val="20"/>
          <w:u w:color="0000FF"/>
          <w:lang w:val="ga-IE"/>
        </w:rPr>
      </w:pPr>
      <w:r w:rsidRPr="004855E3">
        <w:rPr>
          <w:rFonts w:ascii="Arial" w:hAnsi="Arial" w:cs="Arial"/>
          <w:kern w:val="1"/>
          <w:sz w:val="20"/>
          <w:szCs w:val="20"/>
          <w:u w:color="0000FF"/>
          <w:lang w:val="ga-IE"/>
        </w:rPr>
        <w:t xml:space="preserve">Cur </w:t>
      </w:r>
      <w:r w:rsidR="00954EEB" w:rsidRPr="004855E3">
        <w:rPr>
          <w:rFonts w:ascii="Arial" w:hAnsi="Arial" w:cs="Arial"/>
          <w:kern w:val="1"/>
          <w:sz w:val="20"/>
          <w:szCs w:val="20"/>
          <w:u w:color="0000FF"/>
          <w:lang w:val="ga-IE"/>
        </w:rPr>
        <w:t>le tuiscint, rannpháirtíocht agus comhpháirteachas an phobail i dtírdhreach ina bhfuil síor-athruithe ag teacht chun cinn sna meáin</w:t>
      </w:r>
      <w:r w:rsidR="00954EEB" w:rsidRPr="004855E3">
        <w:rPr>
          <w:rFonts w:ascii="Arial" w:hAnsi="Arial" w:cs="Arial"/>
          <w:spacing w:val="-2"/>
          <w:kern w:val="1"/>
          <w:sz w:val="20"/>
          <w:szCs w:val="20"/>
          <w:u w:color="0000FF"/>
          <w:lang w:val="ga-IE"/>
        </w:rPr>
        <w:t>.</w:t>
      </w:r>
    </w:p>
    <w:p w14:paraId="09A765F4" w14:textId="77777777" w:rsidR="00954EEB" w:rsidRPr="002658A8" w:rsidRDefault="00954EEB" w:rsidP="002C07D7">
      <w:pPr>
        <w:autoSpaceDE w:val="0"/>
        <w:autoSpaceDN w:val="0"/>
        <w:adjustRightInd w:val="0"/>
        <w:spacing w:before="329" w:line="276" w:lineRule="auto"/>
        <w:ind w:left="144" w:right="4"/>
        <w:rPr>
          <w:rFonts w:ascii="Times New Roman" w:hAnsi="Times New Roman" w:cs="Times New Roman"/>
          <w:i/>
          <w:iCs/>
          <w:kern w:val="1"/>
          <w:sz w:val="20"/>
          <w:szCs w:val="20"/>
          <w:u w:color="0000FF"/>
          <w:lang w:val="ga-IE"/>
        </w:rPr>
      </w:pPr>
      <w:r w:rsidRPr="002658A8">
        <w:rPr>
          <w:rFonts w:ascii="Arial" w:hAnsi="Arial" w:cs="Arial"/>
          <w:i/>
          <w:iCs/>
          <w:kern w:val="1"/>
          <w:sz w:val="20"/>
          <w:szCs w:val="20"/>
          <w:u w:color="0000FF"/>
          <w:lang w:val="ga-IE"/>
        </w:rPr>
        <w:t>Téama Straitéiseach 5: Nuálaíochtaí agus Inbhuanaitheacht Earnála a fheabhsú</w:t>
      </w:r>
    </w:p>
    <w:p w14:paraId="75FEFD35" w14:textId="63619710" w:rsidR="00954EEB" w:rsidRPr="004855E3" w:rsidRDefault="00954EEB" w:rsidP="002C07D7">
      <w:pPr>
        <w:pStyle w:val="ListParagraph"/>
        <w:numPr>
          <w:ilvl w:val="0"/>
          <w:numId w:val="23"/>
        </w:numPr>
        <w:tabs>
          <w:tab w:val="left" w:pos="864"/>
        </w:tabs>
        <w:autoSpaceDE w:val="0"/>
        <w:autoSpaceDN w:val="0"/>
        <w:adjustRightInd w:val="0"/>
        <w:spacing w:line="276" w:lineRule="auto"/>
        <w:ind w:left="851" w:right="4"/>
        <w:jc w:val="both"/>
        <w:rPr>
          <w:rFonts w:ascii="Times New Roman" w:hAnsi="Times New Roman" w:cs="Times New Roman"/>
          <w:kern w:val="1"/>
          <w:sz w:val="20"/>
          <w:szCs w:val="20"/>
          <w:u w:color="0000FF"/>
          <w:lang w:val="ga-IE"/>
        </w:rPr>
      </w:pPr>
      <w:r w:rsidRPr="004855E3">
        <w:rPr>
          <w:rFonts w:ascii="Arial" w:hAnsi="Arial" w:cs="Arial"/>
          <w:kern w:val="1"/>
          <w:sz w:val="20"/>
          <w:szCs w:val="20"/>
          <w:u w:color="0000FF"/>
          <w:lang w:val="ga-IE"/>
        </w:rPr>
        <w:t>Comhoibriú le páirtithe leasmhara chun tacú le feabhas a chur ar inbhuanaitheacht earnáil chlosamhairc na hÉireann.</w:t>
      </w:r>
    </w:p>
    <w:p w14:paraId="5244C39A" w14:textId="3F6C43B0" w:rsidR="00954EEB" w:rsidRPr="004855E3" w:rsidRDefault="00954EEB" w:rsidP="002C07D7">
      <w:pPr>
        <w:pStyle w:val="ListParagraph"/>
        <w:numPr>
          <w:ilvl w:val="0"/>
          <w:numId w:val="23"/>
        </w:numPr>
        <w:tabs>
          <w:tab w:val="left" w:pos="864"/>
        </w:tabs>
        <w:autoSpaceDE w:val="0"/>
        <w:autoSpaceDN w:val="0"/>
        <w:adjustRightInd w:val="0"/>
        <w:spacing w:before="1" w:line="276" w:lineRule="auto"/>
        <w:ind w:left="851" w:right="4"/>
        <w:jc w:val="both"/>
        <w:rPr>
          <w:rFonts w:ascii="Times New Roman" w:hAnsi="Times New Roman" w:cs="Times New Roman"/>
          <w:kern w:val="1"/>
          <w:sz w:val="20"/>
          <w:szCs w:val="20"/>
          <w:u w:color="0000FF"/>
          <w:lang w:val="ga-IE"/>
        </w:rPr>
      </w:pPr>
      <w:r w:rsidRPr="004855E3">
        <w:rPr>
          <w:rFonts w:ascii="Arial" w:hAnsi="Arial" w:cs="Arial"/>
          <w:kern w:val="1"/>
          <w:sz w:val="20"/>
          <w:szCs w:val="20"/>
          <w:u w:color="0000FF"/>
          <w:lang w:val="ga-IE"/>
        </w:rPr>
        <w:t>An chruthaitheacht agus an nuálaíocht a spreagadh mar ghnéithe sainiúla sna hearnála closamhairc in Éirinn.</w:t>
      </w:r>
    </w:p>
    <w:p w14:paraId="3310D3C5" w14:textId="7CE63947" w:rsidR="003222A6" w:rsidRPr="004855E3" w:rsidRDefault="00954EEB" w:rsidP="002C07D7">
      <w:pPr>
        <w:pStyle w:val="ListParagraph"/>
        <w:numPr>
          <w:ilvl w:val="0"/>
          <w:numId w:val="23"/>
        </w:numPr>
        <w:tabs>
          <w:tab w:val="left" w:pos="864"/>
        </w:tabs>
        <w:autoSpaceDE w:val="0"/>
        <w:autoSpaceDN w:val="0"/>
        <w:adjustRightInd w:val="0"/>
        <w:spacing w:line="276" w:lineRule="auto"/>
        <w:ind w:left="851" w:right="4"/>
        <w:jc w:val="both"/>
        <w:rPr>
          <w:rFonts w:ascii="Arial" w:hAnsi="Arial" w:cs="Arial"/>
          <w:kern w:val="1"/>
          <w:sz w:val="20"/>
          <w:szCs w:val="20"/>
          <w:u w:color="0000FF"/>
          <w:lang w:val="ga-IE"/>
        </w:rPr>
      </w:pPr>
      <w:r w:rsidRPr="004855E3">
        <w:rPr>
          <w:rFonts w:ascii="Arial" w:hAnsi="Arial" w:cs="Arial"/>
          <w:kern w:val="1"/>
          <w:sz w:val="20"/>
          <w:szCs w:val="20"/>
          <w:u w:color="0000FF"/>
          <w:lang w:val="ga-IE"/>
        </w:rPr>
        <w:t>Díriú níos mó ar chruthaitheacht agus nuálaíocht i ngach réimse gníomhaíochta de chuid BAI.</w:t>
      </w:r>
    </w:p>
    <w:p w14:paraId="27990AD4" w14:textId="77777777" w:rsidR="003222A6" w:rsidRPr="002658A8" w:rsidRDefault="003222A6" w:rsidP="0097153B">
      <w:pPr>
        <w:tabs>
          <w:tab w:val="left" w:pos="864"/>
        </w:tabs>
        <w:autoSpaceDE w:val="0"/>
        <w:autoSpaceDN w:val="0"/>
        <w:adjustRightInd w:val="0"/>
        <w:spacing w:line="278" w:lineRule="exact"/>
        <w:ind w:left="864" w:right="4"/>
        <w:jc w:val="both"/>
        <w:rPr>
          <w:rFonts w:ascii="Arial" w:hAnsi="Arial" w:cs="Arial"/>
          <w:kern w:val="1"/>
          <w:sz w:val="20"/>
          <w:szCs w:val="20"/>
          <w:u w:color="0000FF"/>
          <w:lang w:val="ga-IE"/>
        </w:rPr>
      </w:pPr>
    </w:p>
    <w:p w14:paraId="35412DD3" w14:textId="77777777" w:rsidR="00954EEB" w:rsidRPr="002658A8" w:rsidRDefault="00954EEB" w:rsidP="0097153B">
      <w:pPr>
        <w:autoSpaceDE w:val="0"/>
        <w:autoSpaceDN w:val="0"/>
        <w:adjustRightInd w:val="0"/>
        <w:spacing w:line="278" w:lineRule="exact"/>
        <w:ind w:right="4" w:firstLine="144"/>
        <w:jc w:val="both"/>
        <w:rPr>
          <w:rFonts w:ascii="Arial" w:hAnsi="Arial" w:cs="Arial"/>
          <w:kern w:val="1"/>
          <w:sz w:val="20"/>
          <w:szCs w:val="20"/>
          <w:u w:color="0000FF"/>
          <w:lang w:val="ga-IE"/>
        </w:rPr>
      </w:pPr>
      <w:r w:rsidRPr="002658A8">
        <w:rPr>
          <w:rFonts w:ascii="Arial" w:hAnsi="Arial" w:cs="Arial"/>
          <w:b/>
          <w:bCs/>
          <w:color w:val="76923B"/>
          <w:kern w:val="1"/>
          <w:u w:color="0000FF"/>
          <w:lang w:val="ga-IE"/>
        </w:rPr>
        <w:t>2.</w:t>
      </w:r>
      <w:r w:rsidRPr="002658A8">
        <w:rPr>
          <w:rFonts w:ascii="Arial" w:hAnsi="Arial" w:cs="Arial"/>
          <w:b/>
          <w:bCs/>
          <w:color w:val="76923B"/>
          <w:kern w:val="1"/>
          <w:u w:color="0000FF"/>
          <w:lang w:val="ga-IE"/>
        </w:rPr>
        <w:tab/>
        <w:t>SCÉIM URRAÍOCHTA AN BAI</w:t>
      </w:r>
    </w:p>
    <w:p w14:paraId="2087C415" w14:textId="77777777" w:rsidR="00954EEB" w:rsidRPr="002658A8" w:rsidRDefault="00954EEB" w:rsidP="0097153B">
      <w:pPr>
        <w:autoSpaceDE w:val="0"/>
        <w:autoSpaceDN w:val="0"/>
        <w:adjustRightInd w:val="0"/>
        <w:spacing w:before="157" w:line="280" w:lineRule="exact"/>
        <w:ind w:left="144" w:right="4"/>
        <w:jc w:val="both"/>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Is é príomhchuspóir Scéim Urraíochta an BAI próifíl an BAI agus a chuid oibre a threisiú agus cur le cuspóirí straitéiseacha an BAI a bhaint amach. Reachtáiltear an Scéim Urraíochta ar bhonn bhliantúil nuair a chuireann an BAI glaoch amach i gcomhair iarratas i leith maoiniú urraíoch</w:t>
      </w:r>
      <w:r w:rsidR="00AC3466" w:rsidRPr="002658A8">
        <w:rPr>
          <w:rFonts w:ascii="Arial" w:hAnsi="Arial" w:cs="Arial"/>
          <w:kern w:val="1"/>
          <w:sz w:val="20"/>
          <w:szCs w:val="20"/>
          <w:u w:color="0000FF"/>
          <w:lang w:val="ga-IE"/>
        </w:rPr>
        <w:t>ta a fháil d’imeachtaí/ghníomhaí</w:t>
      </w:r>
      <w:r w:rsidRPr="002658A8">
        <w:rPr>
          <w:rFonts w:ascii="Arial" w:hAnsi="Arial" w:cs="Arial"/>
          <w:kern w:val="1"/>
          <w:sz w:val="20"/>
          <w:szCs w:val="20"/>
          <w:u w:color="0000FF"/>
          <w:lang w:val="ga-IE"/>
        </w:rPr>
        <w:t xml:space="preserve">ochtaí a reáchtálfar le linn na bliana ina dhiaidh sin. </w:t>
      </w:r>
    </w:p>
    <w:p w14:paraId="137A1799" w14:textId="77777777" w:rsidR="00954EEB" w:rsidRPr="002658A8" w:rsidRDefault="00954EEB" w:rsidP="0097153B">
      <w:pPr>
        <w:autoSpaceDE w:val="0"/>
        <w:autoSpaceDN w:val="0"/>
        <w:adjustRightInd w:val="0"/>
        <w:spacing w:before="283" w:line="280" w:lineRule="exact"/>
        <w:ind w:left="144" w:right="4"/>
        <w:jc w:val="both"/>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 xml:space="preserve">Foilsíonn an BAI treoir urraíochta </w:t>
      </w:r>
      <w:r w:rsidR="00677F44" w:rsidRPr="002658A8">
        <w:rPr>
          <w:rFonts w:ascii="Arial" w:hAnsi="Arial" w:cs="Arial"/>
          <w:kern w:val="1"/>
          <w:sz w:val="20"/>
          <w:szCs w:val="20"/>
          <w:u w:color="0000FF"/>
          <w:lang w:val="ga-IE"/>
        </w:rPr>
        <w:t>agus foirmeacha iarratais ar leith d’iarratasóirí</w:t>
      </w:r>
      <w:r w:rsidRPr="002658A8">
        <w:rPr>
          <w:rFonts w:ascii="Arial" w:hAnsi="Arial" w:cs="Arial"/>
          <w:kern w:val="1"/>
          <w:sz w:val="20"/>
          <w:szCs w:val="20"/>
          <w:u w:color="0000FF"/>
          <w:lang w:val="ga-IE"/>
        </w:rPr>
        <w:t>. Fógraítear spriocdháta le haghaidh iarratais a chur isteach, de ghnáth, bíonn sé seo idir 3 agus 4 seachtainí ón dáta a bhfoilsítear an glaoch ar iarratais. I ndiaidh an spriocdháta, déanann an BAI measúnú ar na hiarratais</w:t>
      </w:r>
      <w:r w:rsidR="008438CD" w:rsidRPr="002658A8">
        <w:rPr>
          <w:rFonts w:ascii="Arial" w:hAnsi="Arial" w:cs="Arial"/>
          <w:kern w:val="1"/>
          <w:sz w:val="20"/>
          <w:szCs w:val="20"/>
          <w:u w:color="0000FF"/>
          <w:lang w:val="ga-IE"/>
        </w:rPr>
        <w:t>,</w:t>
      </w:r>
      <w:r w:rsidRPr="002658A8">
        <w:rPr>
          <w:rFonts w:ascii="Arial" w:hAnsi="Arial" w:cs="Arial"/>
          <w:kern w:val="1"/>
          <w:sz w:val="20"/>
          <w:szCs w:val="20"/>
          <w:u w:color="0000FF"/>
          <w:lang w:val="ga-IE"/>
        </w:rPr>
        <w:t xml:space="preserve"> bunaithe ar na critéir a leagtar síos sa treoir d’iarratasóirí agus fógraítear na torthaí go gairid i ndiaidh an mheasúnaithe a bheith déanta.</w:t>
      </w:r>
    </w:p>
    <w:p w14:paraId="4DE80460" w14:textId="77777777" w:rsidR="00954EEB" w:rsidRPr="002658A8" w:rsidRDefault="00954EEB" w:rsidP="0097153B">
      <w:pPr>
        <w:autoSpaceDE w:val="0"/>
        <w:autoSpaceDN w:val="0"/>
        <w:adjustRightInd w:val="0"/>
        <w:spacing w:before="334" w:line="228" w:lineRule="exact"/>
        <w:ind w:left="144" w:right="4"/>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Sainmhíníonn an BAI urraíocht mar:</w:t>
      </w:r>
    </w:p>
    <w:p w14:paraId="58FCAEC4" w14:textId="77777777" w:rsidR="00954EEB" w:rsidRPr="002658A8" w:rsidRDefault="00954EEB" w:rsidP="0097153B">
      <w:pPr>
        <w:autoSpaceDE w:val="0"/>
        <w:autoSpaceDN w:val="0"/>
        <w:adjustRightInd w:val="0"/>
        <w:spacing w:before="285" w:line="264" w:lineRule="exact"/>
        <w:ind w:left="864" w:right="4"/>
        <w:jc w:val="both"/>
        <w:rPr>
          <w:rFonts w:ascii="Times New Roman" w:hAnsi="Times New Roman" w:cs="Times New Roman"/>
          <w:i/>
          <w:iCs/>
          <w:spacing w:val="-1"/>
          <w:kern w:val="1"/>
          <w:sz w:val="20"/>
          <w:szCs w:val="20"/>
          <w:u w:color="0000FF"/>
          <w:lang w:val="ga-IE"/>
        </w:rPr>
      </w:pPr>
      <w:r w:rsidRPr="002658A8">
        <w:rPr>
          <w:rFonts w:ascii="Arial" w:hAnsi="Arial" w:cs="Arial"/>
          <w:i/>
          <w:iCs/>
          <w:spacing w:val="-1"/>
          <w:kern w:val="1"/>
          <w:sz w:val="20"/>
          <w:szCs w:val="20"/>
          <w:u w:color="0000FF"/>
          <w:lang w:val="ga-IE"/>
        </w:rPr>
        <w:t>“deonachán in airgead nó “</w:t>
      </w:r>
      <w:r w:rsidR="00344588" w:rsidRPr="002658A8">
        <w:rPr>
          <w:rFonts w:ascii="Arial" w:hAnsi="Arial" w:cs="Arial"/>
          <w:i/>
          <w:iCs/>
          <w:spacing w:val="-1"/>
          <w:kern w:val="1"/>
          <w:sz w:val="20"/>
          <w:szCs w:val="20"/>
          <w:u w:color="0000FF"/>
          <w:lang w:val="ga-IE"/>
        </w:rPr>
        <w:t>tacaíocht chomhchineáil</w:t>
      </w:r>
      <w:r w:rsidRPr="002658A8">
        <w:rPr>
          <w:rFonts w:ascii="Arial" w:hAnsi="Arial" w:cs="Arial"/>
          <w:i/>
          <w:iCs/>
          <w:spacing w:val="-1"/>
          <w:kern w:val="1"/>
          <w:sz w:val="20"/>
          <w:szCs w:val="20"/>
          <w:u w:color="0000FF"/>
          <w:lang w:val="ga-IE"/>
        </w:rPr>
        <w:t xml:space="preserve">” a thairgtear d’eagraíocht, nó </w:t>
      </w:r>
      <w:r w:rsidR="00344588" w:rsidRPr="002658A8">
        <w:rPr>
          <w:rFonts w:ascii="Arial" w:hAnsi="Arial" w:cs="Arial"/>
          <w:i/>
          <w:iCs/>
          <w:spacing w:val="-1"/>
          <w:kern w:val="1"/>
          <w:sz w:val="20"/>
          <w:szCs w:val="20"/>
          <w:u w:color="0000FF"/>
          <w:lang w:val="ga-IE"/>
        </w:rPr>
        <w:t xml:space="preserve">do </w:t>
      </w:r>
      <w:r w:rsidRPr="002658A8">
        <w:rPr>
          <w:rFonts w:ascii="Arial" w:hAnsi="Arial" w:cs="Arial"/>
          <w:i/>
          <w:iCs/>
          <w:spacing w:val="-1"/>
          <w:kern w:val="1"/>
          <w:sz w:val="20"/>
          <w:szCs w:val="20"/>
          <w:u w:color="0000FF"/>
          <w:lang w:val="ga-IE"/>
        </w:rPr>
        <w:t>d</w:t>
      </w:r>
      <w:r w:rsidR="00344588" w:rsidRPr="002658A8">
        <w:rPr>
          <w:rFonts w:ascii="Arial" w:hAnsi="Arial" w:cs="Arial"/>
          <w:i/>
          <w:iCs/>
          <w:spacing w:val="-1"/>
          <w:kern w:val="1"/>
          <w:sz w:val="20"/>
          <w:szCs w:val="20"/>
          <w:u w:color="0000FF"/>
          <w:lang w:val="ga-IE"/>
        </w:rPr>
        <w:t>h</w:t>
      </w:r>
      <w:r w:rsidRPr="002658A8">
        <w:rPr>
          <w:rFonts w:ascii="Arial" w:hAnsi="Arial" w:cs="Arial"/>
          <w:i/>
          <w:iCs/>
          <w:spacing w:val="-1"/>
          <w:kern w:val="1"/>
          <w:sz w:val="20"/>
          <w:szCs w:val="20"/>
          <w:u w:color="0000FF"/>
          <w:lang w:val="ga-IE"/>
        </w:rPr>
        <w:t>uine aonair, chun imeacht a reáchtáil, seirbhís a sholáthar nó tabhairt faoi ghníomhaíocht a</w:t>
      </w:r>
      <w:r w:rsidR="00344588" w:rsidRPr="002658A8">
        <w:rPr>
          <w:rFonts w:ascii="Arial" w:hAnsi="Arial" w:cs="Arial"/>
          <w:i/>
          <w:iCs/>
          <w:spacing w:val="-1"/>
          <w:kern w:val="1"/>
          <w:sz w:val="20"/>
          <w:szCs w:val="20"/>
          <w:u w:color="0000FF"/>
          <w:lang w:val="ga-IE"/>
        </w:rPr>
        <w:t xml:space="preserve"> thagann le</w:t>
      </w:r>
      <w:r w:rsidRPr="002658A8">
        <w:rPr>
          <w:rFonts w:ascii="Arial" w:hAnsi="Arial" w:cs="Arial"/>
          <w:i/>
          <w:iCs/>
          <w:spacing w:val="-1"/>
          <w:kern w:val="1"/>
          <w:sz w:val="20"/>
          <w:szCs w:val="20"/>
          <w:u w:color="0000FF"/>
          <w:lang w:val="ga-IE"/>
        </w:rPr>
        <w:t xml:space="preserve"> cuspóirí straitéiseacha an BAI </w:t>
      </w:r>
      <w:r w:rsidR="00344588" w:rsidRPr="002658A8">
        <w:rPr>
          <w:rFonts w:ascii="Arial" w:hAnsi="Arial" w:cs="Arial"/>
          <w:i/>
          <w:iCs/>
          <w:spacing w:val="-1"/>
          <w:kern w:val="1"/>
          <w:sz w:val="20"/>
          <w:szCs w:val="20"/>
          <w:u w:color="0000FF"/>
          <w:lang w:val="ga-IE"/>
        </w:rPr>
        <w:t>ar son</w:t>
      </w:r>
      <w:r w:rsidR="009E3DE8" w:rsidRPr="002658A8">
        <w:rPr>
          <w:rFonts w:ascii="Arial" w:hAnsi="Arial" w:cs="Arial"/>
          <w:i/>
          <w:iCs/>
          <w:spacing w:val="-1"/>
          <w:kern w:val="1"/>
          <w:sz w:val="20"/>
          <w:szCs w:val="20"/>
          <w:u w:color="0000FF"/>
          <w:lang w:val="ga-IE"/>
        </w:rPr>
        <w:t xml:space="preserve"> t</w:t>
      </w:r>
      <w:r w:rsidRPr="002658A8">
        <w:rPr>
          <w:rFonts w:ascii="Arial" w:hAnsi="Arial" w:cs="Arial"/>
          <w:i/>
          <w:iCs/>
          <w:spacing w:val="-1"/>
          <w:kern w:val="1"/>
          <w:sz w:val="20"/>
          <w:szCs w:val="20"/>
          <w:u w:color="0000FF"/>
          <w:lang w:val="ga-IE"/>
        </w:rPr>
        <w:t>airbhe sonrach áirithe”.</w:t>
      </w:r>
    </w:p>
    <w:p w14:paraId="70C97183" w14:textId="77777777" w:rsidR="00954EEB" w:rsidRPr="002658A8" w:rsidRDefault="00954EEB" w:rsidP="0097153B">
      <w:pPr>
        <w:tabs>
          <w:tab w:val="left" w:pos="504"/>
        </w:tabs>
        <w:autoSpaceDE w:val="0"/>
        <w:autoSpaceDN w:val="0"/>
        <w:adjustRightInd w:val="0"/>
        <w:spacing w:before="334" w:line="280" w:lineRule="exact"/>
        <w:ind w:left="144" w:right="4"/>
        <w:rPr>
          <w:rFonts w:ascii="Times New Roman" w:hAnsi="Times New Roman" w:cs="Times New Roman"/>
          <w:b/>
          <w:bCs/>
          <w:color w:val="76923B"/>
          <w:kern w:val="1"/>
          <w:u w:color="0000FF"/>
          <w:lang w:val="ga-IE"/>
        </w:rPr>
      </w:pPr>
      <w:r w:rsidRPr="002658A8">
        <w:rPr>
          <w:rFonts w:ascii="Arial" w:hAnsi="Arial" w:cs="Arial"/>
          <w:b/>
          <w:bCs/>
          <w:color w:val="76923B"/>
          <w:kern w:val="1"/>
          <w:u w:color="0000FF"/>
          <w:lang w:val="ga-IE"/>
        </w:rPr>
        <w:t>3.</w:t>
      </w:r>
      <w:r w:rsidRPr="002658A8">
        <w:rPr>
          <w:rFonts w:ascii="Arial" w:hAnsi="Arial" w:cs="Arial"/>
          <w:b/>
          <w:bCs/>
          <w:color w:val="76923B"/>
          <w:kern w:val="1"/>
          <w:u w:color="0000FF"/>
          <w:lang w:val="ga-IE"/>
        </w:rPr>
        <w:tab/>
        <w:t>IARRATAIS INCHÁILITHE</w:t>
      </w:r>
    </w:p>
    <w:p w14:paraId="7B14A666" w14:textId="77777777" w:rsidR="00954EEB" w:rsidRPr="002658A8" w:rsidRDefault="00954EEB" w:rsidP="002C07D7">
      <w:pPr>
        <w:autoSpaceDE w:val="0"/>
        <w:autoSpaceDN w:val="0"/>
        <w:adjustRightInd w:val="0"/>
        <w:spacing w:before="155" w:line="276" w:lineRule="auto"/>
        <w:ind w:left="144" w:right="4"/>
        <w:jc w:val="both"/>
        <w:rPr>
          <w:rFonts w:ascii="Arial" w:hAnsi="Arial" w:cs="Arial"/>
          <w:kern w:val="1"/>
          <w:sz w:val="20"/>
          <w:szCs w:val="20"/>
          <w:u w:color="0000FF"/>
          <w:lang w:val="ga-IE"/>
        </w:rPr>
      </w:pPr>
      <w:r w:rsidRPr="002658A8">
        <w:rPr>
          <w:rFonts w:ascii="Arial" w:hAnsi="Arial" w:cs="Arial"/>
          <w:kern w:val="1"/>
          <w:sz w:val="20"/>
          <w:szCs w:val="20"/>
          <w:u w:color="0000FF"/>
          <w:lang w:val="ga-IE"/>
        </w:rPr>
        <w:t xml:space="preserve">Glacann an BAI le hiarratais i leith urraíochta d’imeachtaí agus </w:t>
      </w:r>
      <w:r w:rsidR="00786C3E" w:rsidRPr="002658A8">
        <w:rPr>
          <w:rFonts w:ascii="Arial" w:hAnsi="Arial" w:cs="Arial"/>
          <w:kern w:val="1"/>
          <w:sz w:val="20"/>
          <w:szCs w:val="20"/>
          <w:u w:color="0000FF"/>
          <w:lang w:val="ga-IE"/>
        </w:rPr>
        <w:t>gníomhaí</w:t>
      </w:r>
      <w:r w:rsidR="00344588" w:rsidRPr="002658A8">
        <w:rPr>
          <w:rFonts w:ascii="Arial" w:hAnsi="Arial" w:cs="Arial"/>
          <w:kern w:val="1"/>
          <w:sz w:val="20"/>
          <w:szCs w:val="20"/>
          <w:u w:color="0000FF"/>
          <w:lang w:val="ga-IE"/>
        </w:rPr>
        <w:t>ochtaí</w:t>
      </w:r>
      <w:r w:rsidRPr="002658A8">
        <w:rPr>
          <w:rFonts w:ascii="Arial" w:hAnsi="Arial" w:cs="Arial"/>
          <w:kern w:val="1"/>
          <w:sz w:val="20"/>
          <w:szCs w:val="20"/>
          <w:u w:color="0000FF"/>
          <w:lang w:val="ga-IE"/>
        </w:rPr>
        <w:t xml:space="preserve"> </w:t>
      </w:r>
      <w:r w:rsidR="00344588" w:rsidRPr="002658A8">
        <w:rPr>
          <w:rFonts w:ascii="Arial" w:hAnsi="Arial" w:cs="Arial"/>
          <w:kern w:val="1"/>
          <w:sz w:val="20"/>
          <w:szCs w:val="20"/>
          <w:u w:color="0000FF"/>
          <w:lang w:val="ga-IE"/>
        </w:rPr>
        <w:t>meán,</w:t>
      </w:r>
      <w:r w:rsidRPr="002658A8">
        <w:rPr>
          <w:rFonts w:ascii="Arial" w:hAnsi="Arial" w:cs="Arial"/>
          <w:kern w:val="1"/>
          <w:sz w:val="20"/>
          <w:szCs w:val="20"/>
          <w:u w:color="0000FF"/>
          <w:lang w:val="ga-IE"/>
        </w:rPr>
        <w:t xml:space="preserve"> a thagann le cuspóirí straitéiseacha an BAI, agus a thabharfa</w:t>
      </w:r>
      <w:r w:rsidR="00344588" w:rsidRPr="002658A8">
        <w:rPr>
          <w:rFonts w:ascii="Arial" w:hAnsi="Arial" w:cs="Arial"/>
          <w:kern w:val="1"/>
          <w:sz w:val="20"/>
          <w:szCs w:val="20"/>
          <w:u w:color="0000FF"/>
          <w:lang w:val="ga-IE"/>
        </w:rPr>
        <w:t>id</w:t>
      </w:r>
      <w:r w:rsidRPr="002658A8">
        <w:rPr>
          <w:rFonts w:ascii="Arial" w:hAnsi="Arial" w:cs="Arial"/>
          <w:kern w:val="1"/>
          <w:sz w:val="20"/>
          <w:szCs w:val="20"/>
          <w:u w:color="0000FF"/>
          <w:lang w:val="ga-IE"/>
        </w:rPr>
        <w:t xml:space="preserve">h deis don BAI a chuid oibre agus a chuspóirí straitéiseacha a chur chun cinn chun freastal ar lucht féachana/éisteacha ábhartha. </w:t>
      </w:r>
    </w:p>
    <w:p w14:paraId="577AA321" w14:textId="77777777" w:rsidR="004855E3" w:rsidRDefault="004855E3" w:rsidP="002C07D7">
      <w:pPr>
        <w:autoSpaceDE w:val="0"/>
        <w:autoSpaceDN w:val="0"/>
        <w:adjustRightInd w:val="0"/>
        <w:spacing w:line="276" w:lineRule="auto"/>
        <w:ind w:left="142" w:right="4"/>
        <w:rPr>
          <w:rFonts w:ascii="Arial" w:hAnsi="Arial" w:cs="Arial"/>
          <w:b/>
          <w:bCs/>
          <w:color w:val="000000"/>
          <w:sz w:val="20"/>
          <w:szCs w:val="20"/>
          <w:u w:color="0000FF"/>
          <w:lang w:val="ga-IE"/>
        </w:rPr>
      </w:pPr>
    </w:p>
    <w:p w14:paraId="5FC73573" w14:textId="2991BFDF" w:rsidR="00954EEB" w:rsidRPr="002658A8" w:rsidRDefault="00954EEB" w:rsidP="002C07D7">
      <w:pPr>
        <w:autoSpaceDE w:val="0"/>
        <w:autoSpaceDN w:val="0"/>
        <w:adjustRightInd w:val="0"/>
        <w:spacing w:line="276" w:lineRule="auto"/>
        <w:ind w:left="142" w:right="4"/>
        <w:rPr>
          <w:rFonts w:ascii="Arial" w:hAnsi="Arial" w:cs="Arial"/>
          <w:color w:val="000000"/>
          <w:u w:color="0000FF"/>
          <w:lang w:val="ga-IE"/>
        </w:rPr>
      </w:pPr>
      <w:r w:rsidRPr="002658A8">
        <w:rPr>
          <w:rFonts w:ascii="Arial" w:hAnsi="Arial" w:cs="Arial"/>
          <w:b/>
          <w:bCs/>
          <w:color w:val="000000"/>
          <w:sz w:val="20"/>
          <w:szCs w:val="20"/>
          <w:u w:color="0000FF"/>
          <w:lang w:val="ga-IE"/>
        </w:rPr>
        <w:t>Tabhair faoi deara le do thoil go bhfuil an Scéim Urraíochta seo dírithe ar urraíocht d’imeachtaí agus gníomhaíochtaí seachas ar urraíocht do na heagraíochtaí féin. Ina theannta sin, tabhair faoi deara nach dtairgtear maoiniú urraíochta chun scannáin a dhéanamh, nó cláir raidió nó teilifíse a dhéanamh</w:t>
      </w:r>
      <w:r w:rsidRPr="002658A8">
        <w:rPr>
          <w:rFonts w:ascii="Arial" w:hAnsi="Arial" w:cs="Arial"/>
          <w:color w:val="000000"/>
          <w:sz w:val="20"/>
          <w:szCs w:val="20"/>
          <w:u w:color="0000FF"/>
          <w:lang w:val="ga-IE"/>
        </w:rPr>
        <w:t>.</w:t>
      </w:r>
    </w:p>
    <w:p w14:paraId="409F3032" w14:textId="77777777" w:rsidR="00954EEB" w:rsidRPr="002658A8" w:rsidRDefault="00954EEB" w:rsidP="002C07D7">
      <w:pPr>
        <w:autoSpaceDE w:val="0"/>
        <w:autoSpaceDN w:val="0"/>
        <w:adjustRightInd w:val="0"/>
        <w:spacing w:before="75" w:after="252" w:line="276" w:lineRule="auto"/>
        <w:ind w:left="144" w:right="4"/>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lastRenderedPageBreak/>
        <w:t>Ba cheart d’iarratais ar urraíocht bheith teoranta d’imeachta</w:t>
      </w:r>
      <w:r w:rsidRPr="002658A8">
        <w:rPr>
          <w:rFonts w:ascii="Arial" w:hAnsi="Arial" w:cs="Arial"/>
          <w:kern w:val="1"/>
          <w:sz w:val="22"/>
          <w:szCs w:val="22"/>
          <w:u w:color="0000FF"/>
          <w:lang w:val="ga-IE"/>
        </w:rPr>
        <w:t>í/</w:t>
      </w:r>
      <w:r w:rsidRPr="002658A8">
        <w:rPr>
          <w:rFonts w:ascii="Arial" w:hAnsi="Arial" w:cs="Arial"/>
          <w:kern w:val="1"/>
          <w:sz w:val="20"/>
          <w:szCs w:val="20"/>
          <w:u w:color="0000FF"/>
          <w:lang w:val="ga-IE"/>
        </w:rPr>
        <w:t>ghníomhaíochtaí aonair, gné amháin nó gn</w:t>
      </w:r>
      <w:r w:rsidR="00344588" w:rsidRPr="002658A8">
        <w:rPr>
          <w:rFonts w:ascii="Arial" w:hAnsi="Arial" w:cs="Arial"/>
          <w:kern w:val="1"/>
          <w:sz w:val="20"/>
          <w:szCs w:val="20"/>
          <w:u w:color="0000FF"/>
          <w:lang w:val="ga-IE"/>
        </w:rPr>
        <w:t>é</w:t>
      </w:r>
      <w:r w:rsidRPr="002658A8">
        <w:rPr>
          <w:rFonts w:ascii="Arial" w:hAnsi="Arial" w:cs="Arial"/>
          <w:kern w:val="1"/>
          <w:sz w:val="20"/>
          <w:szCs w:val="20"/>
          <w:u w:color="0000FF"/>
          <w:lang w:val="ga-IE"/>
        </w:rPr>
        <w:t xml:space="preserve">ithe de chlár áirithe mar chuid d’imeacht </w:t>
      </w:r>
      <w:r w:rsidR="00344588" w:rsidRPr="002658A8">
        <w:rPr>
          <w:rFonts w:ascii="Arial" w:hAnsi="Arial" w:cs="Arial"/>
          <w:kern w:val="1"/>
          <w:sz w:val="20"/>
          <w:szCs w:val="20"/>
          <w:u w:color="0000FF"/>
          <w:lang w:val="ga-IE"/>
        </w:rPr>
        <w:t xml:space="preserve">atá </w:t>
      </w:r>
      <w:r w:rsidRPr="002658A8">
        <w:rPr>
          <w:rFonts w:ascii="Arial" w:hAnsi="Arial" w:cs="Arial"/>
          <w:kern w:val="1"/>
          <w:sz w:val="20"/>
          <w:szCs w:val="20"/>
          <w:u w:color="0000FF"/>
          <w:lang w:val="ga-IE"/>
        </w:rPr>
        <w:t>n</w:t>
      </w:r>
      <w:r w:rsidRPr="002658A8">
        <w:rPr>
          <w:rFonts w:ascii="Arial" w:hAnsi="Arial" w:cs="Arial"/>
          <w:kern w:val="1"/>
          <w:sz w:val="22"/>
          <w:szCs w:val="22"/>
          <w:u w:color="0000FF"/>
          <w:lang w:val="ga-IE"/>
        </w:rPr>
        <w:t>í</w:t>
      </w:r>
      <w:r w:rsidR="00D76F5D" w:rsidRPr="002658A8">
        <w:rPr>
          <w:rFonts w:ascii="Arial" w:hAnsi="Arial" w:cs="Arial"/>
          <w:kern w:val="1"/>
          <w:sz w:val="20"/>
          <w:szCs w:val="20"/>
          <w:u w:color="0000FF"/>
          <w:lang w:val="ga-IE"/>
        </w:rPr>
        <w:t>os mó nó de</w:t>
      </w:r>
      <w:r w:rsidRPr="002658A8">
        <w:rPr>
          <w:rFonts w:ascii="Arial" w:hAnsi="Arial" w:cs="Arial"/>
          <w:kern w:val="1"/>
          <w:sz w:val="20"/>
          <w:szCs w:val="20"/>
          <w:u w:color="0000FF"/>
          <w:lang w:val="ga-IE"/>
        </w:rPr>
        <w:t xml:space="preserve"> shraith imeachta</w:t>
      </w:r>
      <w:r w:rsidRPr="002658A8">
        <w:rPr>
          <w:rFonts w:ascii="Arial" w:hAnsi="Arial" w:cs="Arial"/>
          <w:kern w:val="1"/>
          <w:sz w:val="22"/>
          <w:szCs w:val="22"/>
          <w:u w:color="0000FF"/>
          <w:lang w:val="ga-IE"/>
        </w:rPr>
        <w:t>í/</w:t>
      </w:r>
      <w:r w:rsidRPr="002658A8">
        <w:rPr>
          <w:rFonts w:ascii="Arial" w:hAnsi="Arial" w:cs="Arial"/>
          <w:kern w:val="1"/>
          <w:sz w:val="20"/>
          <w:szCs w:val="20"/>
          <w:u w:color="0000FF"/>
          <w:lang w:val="ga-IE"/>
        </w:rPr>
        <w:t>gníomhaíochta</w:t>
      </w:r>
      <w:r w:rsidRPr="002658A8">
        <w:rPr>
          <w:rFonts w:ascii="Arial" w:hAnsi="Arial" w:cs="Arial"/>
          <w:kern w:val="1"/>
          <w:sz w:val="22"/>
          <w:szCs w:val="22"/>
          <w:u w:color="0000FF"/>
          <w:lang w:val="ga-IE"/>
        </w:rPr>
        <w:t>í</w:t>
      </w:r>
      <w:r w:rsidRPr="002658A8">
        <w:rPr>
          <w:rFonts w:ascii="Verdana" w:hAnsi="Verdana" w:cs="Verdana"/>
          <w:kern w:val="1"/>
          <w:sz w:val="30"/>
          <w:szCs w:val="30"/>
          <w:u w:color="0000FF"/>
          <w:lang w:val="ga-IE"/>
        </w:rPr>
        <w:t xml:space="preserve"> </w:t>
      </w:r>
      <w:r w:rsidRPr="002658A8">
        <w:rPr>
          <w:rFonts w:ascii="Arial" w:hAnsi="Arial" w:cs="Arial"/>
          <w:kern w:val="1"/>
          <w:sz w:val="20"/>
          <w:szCs w:val="20"/>
          <w:u w:color="0000FF"/>
          <w:lang w:val="ga-IE"/>
        </w:rPr>
        <w:t xml:space="preserve">a bhfuil ceangal acu lena chéile agus a bheidh ar siúl le linn na bliana 2022. Ní mholtar d’iarratasóirí urraíocht a lorg do réimse </w:t>
      </w:r>
      <w:r w:rsidR="00344588" w:rsidRPr="002658A8">
        <w:rPr>
          <w:rFonts w:ascii="Arial" w:hAnsi="Arial" w:cs="Arial"/>
          <w:kern w:val="1"/>
          <w:sz w:val="20"/>
          <w:szCs w:val="20"/>
          <w:u w:color="0000FF"/>
          <w:lang w:val="ga-IE"/>
        </w:rPr>
        <w:t>imeachtaí</w:t>
      </w:r>
      <w:r w:rsidRPr="002658A8">
        <w:rPr>
          <w:rFonts w:ascii="Arial" w:hAnsi="Arial" w:cs="Arial"/>
          <w:kern w:val="1"/>
          <w:sz w:val="20"/>
          <w:szCs w:val="20"/>
          <w:u w:color="0000FF"/>
          <w:lang w:val="ga-IE"/>
        </w:rPr>
        <w:t>/gníomhaíochtaí nach bhfuil aon cheangal eatarthu.</w:t>
      </w:r>
    </w:p>
    <w:p w14:paraId="3608BD11" w14:textId="77777777" w:rsidR="00954EEB" w:rsidRPr="002658A8" w:rsidRDefault="00954EEB" w:rsidP="00344588">
      <w:pPr>
        <w:tabs>
          <w:tab w:val="left" w:pos="504"/>
        </w:tabs>
        <w:autoSpaceDE w:val="0"/>
        <w:autoSpaceDN w:val="0"/>
        <w:adjustRightInd w:val="0"/>
        <w:spacing w:before="422" w:line="274" w:lineRule="exact"/>
        <w:ind w:left="144" w:right="1440"/>
        <w:rPr>
          <w:rFonts w:ascii="Times New Roman" w:hAnsi="Times New Roman" w:cs="Times New Roman"/>
          <w:b/>
          <w:bCs/>
          <w:color w:val="76923B"/>
          <w:kern w:val="1"/>
          <w:u w:color="0000FF"/>
          <w:lang w:val="ga-IE"/>
        </w:rPr>
      </w:pPr>
      <w:r w:rsidRPr="002658A8">
        <w:rPr>
          <w:rFonts w:ascii="Arial" w:hAnsi="Arial" w:cs="Arial"/>
          <w:b/>
          <w:bCs/>
          <w:color w:val="76923B"/>
          <w:kern w:val="1"/>
          <w:u w:color="0000FF"/>
          <w:lang w:val="ga-IE"/>
        </w:rPr>
        <w:t>4.</w:t>
      </w:r>
      <w:r w:rsidRPr="002658A8">
        <w:rPr>
          <w:rFonts w:ascii="Arial" w:hAnsi="Arial" w:cs="Arial"/>
          <w:b/>
          <w:bCs/>
          <w:color w:val="76923B"/>
          <w:kern w:val="1"/>
          <w:u w:color="0000FF"/>
          <w:lang w:val="ga-IE"/>
        </w:rPr>
        <w:tab/>
        <w:t>SUIM AN MHAOINITHE</w:t>
      </w:r>
    </w:p>
    <w:p w14:paraId="1548D14A" w14:textId="77777777" w:rsidR="002C07D7" w:rsidRDefault="002C07D7" w:rsidP="002C07D7">
      <w:pPr>
        <w:tabs>
          <w:tab w:val="left" w:pos="504"/>
        </w:tabs>
        <w:autoSpaceDE w:val="0"/>
        <w:autoSpaceDN w:val="0"/>
        <w:adjustRightInd w:val="0"/>
        <w:spacing w:line="276" w:lineRule="auto"/>
        <w:ind w:left="142" w:right="6"/>
        <w:rPr>
          <w:rFonts w:ascii="Arial" w:hAnsi="Arial" w:cs="Arial"/>
          <w:spacing w:val="-4"/>
          <w:kern w:val="1"/>
          <w:sz w:val="20"/>
          <w:szCs w:val="20"/>
          <w:u w:color="0000FF"/>
          <w:lang w:val="ga-IE"/>
        </w:rPr>
      </w:pPr>
    </w:p>
    <w:p w14:paraId="0849F2EC" w14:textId="51A72BD1" w:rsidR="00954EEB" w:rsidRPr="002658A8" w:rsidRDefault="00954EEB" w:rsidP="002C07D7">
      <w:pPr>
        <w:tabs>
          <w:tab w:val="left" w:pos="504"/>
        </w:tabs>
        <w:autoSpaceDE w:val="0"/>
        <w:autoSpaceDN w:val="0"/>
        <w:adjustRightInd w:val="0"/>
        <w:spacing w:line="276" w:lineRule="auto"/>
        <w:ind w:left="142" w:right="6"/>
        <w:rPr>
          <w:rFonts w:ascii="Arial" w:hAnsi="Arial" w:cs="Arial"/>
          <w:spacing w:val="-4"/>
          <w:kern w:val="1"/>
          <w:sz w:val="20"/>
          <w:szCs w:val="20"/>
          <w:u w:color="0000FF"/>
          <w:lang w:val="ga-IE"/>
        </w:rPr>
      </w:pPr>
      <w:r w:rsidRPr="002658A8">
        <w:rPr>
          <w:rFonts w:ascii="Arial" w:hAnsi="Arial" w:cs="Arial"/>
          <w:spacing w:val="-4"/>
          <w:kern w:val="1"/>
          <w:sz w:val="20"/>
          <w:szCs w:val="20"/>
          <w:u w:color="0000FF"/>
          <w:lang w:val="ga-IE"/>
        </w:rPr>
        <w:t xml:space="preserve">Tá </w:t>
      </w:r>
      <w:r w:rsidRPr="002658A8">
        <w:rPr>
          <w:rFonts w:ascii="Arial" w:hAnsi="Arial" w:cs="Arial"/>
          <w:b/>
          <w:spacing w:val="-4"/>
          <w:kern w:val="1"/>
          <w:sz w:val="20"/>
          <w:szCs w:val="20"/>
          <w:u w:color="0000FF"/>
          <w:lang w:val="ga-IE"/>
        </w:rPr>
        <w:t>suas le €150,000</w:t>
      </w:r>
      <w:r w:rsidRPr="002658A8">
        <w:rPr>
          <w:rFonts w:ascii="Arial" w:hAnsi="Arial" w:cs="Arial"/>
          <w:spacing w:val="-4"/>
          <w:kern w:val="1"/>
          <w:sz w:val="20"/>
          <w:szCs w:val="20"/>
          <w:u w:color="0000FF"/>
          <w:lang w:val="ga-IE"/>
        </w:rPr>
        <w:t xml:space="preserve"> ar fáil ón BA</w:t>
      </w:r>
      <w:r w:rsidR="00EC1946" w:rsidRPr="002658A8">
        <w:rPr>
          <w:rFonts w:ascii="Arial" w:hAnsi="Arial" w:cs="Arial"/>
          <w:spacing w:val="-4"/>
          <w:kern w:val="1"/>
          <w:sz w:val="20"/>
          <w:szCs w:val="20"/>
          <w:u w:color="0000FF"/>
          <w:lang w:val="ga-IE"/>
        </w:rPr>
        <w:t>I faoin scéim urraíochta do 2022</w:t>
      </w:r>
      <w:r w:rsidRPr="002658A8">
        <w:rPr>
          <w:rFonts w:ascii="Arial" w:hAnsi="Arial" w:cs="Arial"/>
          <w:spacing w:val="-4"/>
          <w:kern w:val="1"/>
          <w:sz w:val="20"/>
          <w:szCs w:val="20"/>
          <w:u w:color="0000FF"/>
          <w:lang w:val="ga-IE"/>
        </w:rPr>
        <w:t xml:space="preserve"> ag brath ar l</w:t>
      </w:r>
      <w:r w:rsidRPr="002658A8">
        <w:rPr>
          <w:rFonts w:ascii="Arial" w:hAnsi="Arial" w:cs="Arial"/>
          <w:spacing w:val="-4"/>
          <w:kern w:val="1"/>
          <w:sz w:val="22"/>
          <w:szCs w:val="22"/>
          <w:u w:color="0000FF"/>
          <w:lang w:val="ga-IE"/>
        </w:rPr>
        <w:t>í</w:t>
      </w:r>
      <w:r w:rsidRPr="002658A8">
        <w:rPr>
          <w:rFonts w:ascii="Arial" w:hAnsi="Arial" w:cs="Arial"/>
          <w:spacing w:val="-4"/>
          <w:kern w:val="1"/>
          <w:sz w:val="20"/>
          <w:szCs w:val="20"/>
          <w:u w:color="0000FF"/>
          <w:lang w:val="ga-IE"/>
        </w:rPr>
        <w:t xml:space="preserve">on agus caighdeán sásúil na n-iarratas agus </w:t>
      </w:r>
      <w:r w:rsidR="00344588" w:rsidRPr="002658A8">
        <w:rPr>
          <w:rFonts w:ascii="Arial" w:hAnsi="Arial" w:cs="Arial"/>
          <w:spacing w:val="-4"/>
          <w:kern w:val="1"/>
          <w:sz w:val="20"/>
          <w:szCs w:val="20"/>
          <w:u w:color="0000FF"/>
          <w:lang w:val="ga-IE"/>
        </w:rPr>
        <w:t xml:space="preserve">faoi </w:t>
      </w:r>
      <w:r w:rsidRPr="002658A8">
        <w:rPr>
          <w:rFonts w:ascii="Arial" w:hAnsi="Arial" w:cs="Arial"/>
          <w:spacing w:val="-4"/>
          <w:kern w:val="1"/>
          <w:sz w:val="20"/>
          <w:szCs w:val="20"/>
          <w:u w:color="0000FF"/>
          <w:lang w:val="ga-IE"/>
        </w:rPr>
        <w:t>mar a thagann siad leis na cuspóirí straitéiseacha a luadh thuas.</w:t>
      </w:r>
    </w:p>
    <w:p w14:paraId="1D486B8B" w14:textId="77777777" w:rsidR="002C07D7" w:rsidRDefault="002C07D7" w:rsidP="002C07D7">
      <w:pPr>
        <w:tabs>
          <w:tab w:val="left" w:pos="504"/>
        </w:tabs>
        <w:autoSpaceDE w:val="0"/>
        <w:autoSpaceDN w:val="0"/>
        <w:adjustRightInd w:val="0"/>
        <w:spacing w:line="276" w:lineRule="auto"/>
        <w:ind w:left="142" w:right="6"/>
        <w:rPr>
          <w:rFonts w:ascii="Arial" w:hAnsi="Arial" w:cs="Arial"/>
          <w:color w:val="000000"/>
          <w:sz w:val="20"/>
          <w:szCs w:val="20"/>
          <w:u w:color="0000FF"/>
          <w:lang w:val="ga-IE"/>
        </w:rPr>
      </w:pPr>
    </w:p>
    <w:p w14:paraId="17F8EEA0" w14:textId="557C5151" w:rsidR="00954EEB" w:rsidRPr="002658A8" w:rsidRDefault="00954EEB" w:rsidP="002C07D7">
      <w:pPr>
        <w:tabs>
          <w:tab w:val="left" w:pos="504"/>
        </w:tabs>
        <w:autoSpaceDE w:val="0"/>
        <w:autoSpaceDN w:val="0"/>
        <w:adjustRightInd w:val="0"/>
        <w:spacing w:line="276" w:lineRule="auto"/>
        <w:ind w:left="142" w:right="6"/>
        <w:rPr>
          <w:rFonts w:ascii="Courier" w:hAnsi="Courier" w:cs="Courier"/>
          <w:color w:val="000000"/>
          <w:u w:color="0000FF"/>
          <w:lang w:val="ga-IE"/>
        </w:rPr>
      </w:pPr>
      <w:r w:rsidRPr="002658A8">
        <w:rPr>
          <w:rFonts w:ascii="Arial" w:hAnsi="Arial" w:cs="Arial"/>
          <w:color w:val="000000"/>
          <w:sz w:val="20"/>
          <w:szCs w:val="20"/>
          <w:u w:color="0000FF"/>
          <w:lang w:val="ga-IE"/>
        </w:rPr>
        <w:t>Mar threoir i leith maoinithe aonair, bíonn an méid maoinithe urraíochta a chuirtear ar fáil</w:t>
      </w:r>
      <w:r w:rsidR="00344588" w:rsidRPr="002658A8">
        <w:rPr>
          <w:rFonts w:ascii="Arial" w:hAnsi="Arial" w:cs="Arial"/>
          <w:color w:val="000000"/>
          <w:sz w:val="20"/>
          <w:szCs w:val="20"/>
          <w:u w:color="0000FF"/>
          <w:lang w:val="ga-IE"/>
        </w:rPr>
        <w:t>,</w:t>
      </w:r>
      <w:r w:rsidRPr="002658A8">
        <w:rPr>
          <w:rFonts w:ascii="Arial" w:hAnsi="Arial" w:cs="Arial"/>
          <w:color w:val="000000"/>
          <w:sz w:val="20"/>
          <w:szCs w:val="20"/>
          <w:u w:color="0000FF"/>
          <w:lang w:val="ga-IE"/>
        </w:rPr>
        <w:t xml:space="preserve"> go ginearálta</w:t>
      </w:r>
      <w:r w:rsidR="00344588" w:rsidRPr="002658A8">
        <w:rPr>
          <w:rFonts w:ascii="Arial" w:hAnsi="Arial" w:cs="Arial"/>
          <w:color w:val="000000"/>
          <w:sz w:val="20"/>
          <w:szCs w:val="20"/>
          <w:u w:color="0000FF"/>
          <w:lang w:val="ga-IE"/>
        </w:rPr>
        <w:t xml:space="preserve">, </w:t>
      </w:r>
      <w:r w:rsidRPr="002658A8">
        <w:rPr>
          <w:rFonts w:ascii="Arial" w:hAnsi="Arial" w:cs="Arial"/>
          <w:color w:val="000000"/>
          <w:sz w:val="20"/>
          <w:szCs w:val="20"/>
          <w:u w:color="0000FF"/>
          <w:lang w:val="ga-IE"/>
        </w:rPr>
        <w:t xml:space="preserve">d’iarratasóirí idir €1000 agus €10,000. Bronnfar suimeanna níos mó i gcásanna eisceachtúla, ag brath ar chineál agus </w:t>
      </w:r>
      <w:r w:rsidR="00C017EE" w:rsidRPr="002658A8">
        <w:rPr>
          <w:rFonts w:ascii="Arial" w:hAnsi="Arial" w:cs="Arial"/>
          <w:color w:val="000000"/>
          <w:sz w:val="20"/>
          <w:szCs w:val="20"/>
          <w:u w:color="0000FF"/>
          <w:lang w:val="ga-IE"/>
        </w:rPr>
        <w:t xml:space="preserve">ar </w:t>
      </w:r>
      <w:r w:rsidRPr="002658A8">
        <w:rPr>
          <w:rFonts w:ascii="Arial" w:hAnsi="Arial" w:cs="Arial"/>
          <w:color w:val="000000"/>
          <w:sz w:val="20"/>
          <w:szCs w:val="20"/>
          <w:u w:color="0000FF"/>
          <w:lang w:val="ga-IE"/>
        </w:rPr>
        <w:t>t</w:t>
      </w:r>
      <w:r w:rsidR="00C017EE" w:rsidRPr="002658A8">
        <w:rPr>
          <w:rFonts w:ascii="Arial" w:hAnsi="Arial" w:cs="Arial"/>
          <w:color w:val="000000"/>
          <w:sz w:val="20"/>
          <w:szCs w:val="20"/>
          <w:u w:color="0000FF"/>
          <w:lang w:val="ga-IE"/>
        </w:rPr>
        <w:t>h</w:t>
      </w:r>
      <w:r w:rsidRPr="002658A8">
        <w:rPr>
          <w:rFonts w:ascii="Arial" w:hAnsi="Arial" w:cs="Arial"/>
          <w:color w:val="000000"/>
          <w:sz w:val="20"/>
          <w:szCs w:val="20"/>
          <w:u w:color="0000FF"/>
          <w:lang w:val="ga-IE"/>
        </w:rPr>
        <w:t>ábhacht an imeachta ar leith</w:t>
      </w:r>
      <w:r w:rsidRPr="002658A8">
        <w:rPr>
          <w:rFonts w:ascii="Arial" w:hAnsi="Arial" w:cs="Arial"/>
          <w:color w:val="000000"/>
          <w:u w:color="0000FF"/>
          <w:lang w:val="ga-IE"/>
        </w:rPr>
        <w:t>.</w:t>
      </w:r>
    </w:p>
    <w:p w14:paraId="43E72E04" w14:textId="77777777" w:rsidR="00954EEB" w:rsidRPr="002658A8" w:rsidRDefault="00954EEB" w:rsidP="0097153B">
      <w:pPr>
        <w:tabs>
          <w:tab w:val="left" w:pos="504"/>
        </w:tabs>
        <w:autoSpaceDE w:val="0"/>
        <w:autoSpaceDN w:val="0"/>
        <w:adjustRightInd w:val="0"/>
        <w:spacing w:before="397" w:line="280" w:lineRule="exact"/>
        <w:ind w:left="144" w:right="4"/>
        <w:rPr>
          <w:rFonts w:ascii="Times New Roman" w:hAnsi="Times New Roman" w:cs="Times New Roman"/>
          <w:b/>
          <w:bCs/>
          <w:color w:val="76923B"/>
          <w:kern w:val="1"/>
          <w:u w:color="0000FF"/>
          <w:lang w:val="ga-IE"/>
        </w:rPr>
      </w:pPr>
      <w:r w:rsidRPr="002658A8">
        <w:rPr>
          <w:rFonts w:ascii="Arial" w:hAnsi="Arial" w:cs="Arial"/>
          <w:b/>
          <w:bCs/>
          <w:color w:val="76923B"/>
          <w:kern w:val="1"/>
          <w:u w:color="0000FF"/>
          <w:lang w:val="ga-IE"/>
        </w:rPr>
        <w:t>5.</w:t>
      </w:r>
      <w:r w:rsidRPr="002658A8">
        <w:rPr>
          <w:rFonts w:ascii="Arial" w:hAnsi="Arial" w:cs="Arial"/>
          <w:b/>
          <w:bCs/>
          <w:color w:val="76923B"/>
          <w:kern w:val="1"/>
          <w:u w:color="0000FF"/>
          <w:lang w:val="ga-IE"/>
        </w:rPr>
        <w:tab/>
        <w:t>SONRAÍ RIACHTANACHA LE hAGHAIDH IARRATAIS</w:t>
      </w:r>
    </w:p>
    <w:p w14:paraId="16DD2AA5" w14:textId="7E52622C" w:rsidR="00344588" w:rsidRDefault="00954EEB" w:rsidP="0097153B">
      <w:pPr>
        <w:autoSpaceDE w:val="0"/>
        <w:autoSpaceDN w:val="0"/>
        <w:adjustRightInd w:val="0"/>
        <w:spacing w:before="124" w:line="264" w:lineRule="exact"/>
        <w:ind w:left="144" w:right="4"/>
        <w:jc w:val="both"/>
        <w:rPr>
          <w:rFonts w:ascii="Arial" w:hAnsi="Arial" w:cs="Arial"/>
          <w:kern w:val="1"/>
          <w:sz w:val="20"/>
          <w:szCs w:val="20"/>
          <w:u w:color="0000FF"/>
          <w:lang w:val="ga-IE"/>
        </w:rPr>
      </w:pPr>
      <w:r w:rsidRPr="002658A8">
        <w:rPr>
          <w:rFonts w:ascii="Arial" w:hAnsi="Arial" w:cs="Arial"/>
          <w:kern w:val="1"/>
          <w:sz w:val="20"/>
          <w:szCs w:val="20"/>
          <w:u w:color="0000FF"/>
          <w:lang w:val="ga-IE"/>
        </w:rPr>
        <w:t>N</w:t>
      </w:r>
      <w:r w:rsidRPr="002658A8">
        <w:rPr>
          <w:rFonts w:ascii="Arial" w:hAnsi="Arial" w:cs="Arial"/>
          <w:kern w:val="1"/>
          <w:sz w:val="22"/>
          <w:szCs w:val="22"/>
          <w:u w:color="0000FF"/>
          <w:lang w:val="ga-IE"/>
        </w:rPr>
        <w:t>í</w:t>
      </w:r>
      <w:r w:rsidRPr="002658A8">
        <w:rPr>
          <w:rFonts w:ascii="Verdana" w:hAnsi="Verdana" w:cs="Verdana"/>
          <w:kern w:val="1"/>
          <w:sz w:val="30"/>
          <w:szCs w:val="30"/>
          <w:u w:color="0000FF"/>
          <w:lang w:val="ga-IE"/>
        </w:rPr>
        <w:t xml:space="preserve"> </w:t>
      </w:r>
      <w:r w:rsidRPr="002658A8">
        <w:rPr>
          <w:rFonts w:ascii="Arial" w:hAnsi="Arial" w:cs="Arial"/>
          <w:kern w:val="1"/>
          <w:sz w:val="20"/>
          <w:szCs w:val="20"/>
          <w:u w:color="0000FF"/>
          <w:lang w:val="ga-IE"/>
        </w:rPr>
        <w:t>mór d’iarratasóir</w:t>
      </w:r>
      <w:r w:rsidRPr="002658A8">
        <w:rPr>
          <w:rFonts w:ascii="Arial" w:hAnsi="Arial" w:cs="Arial"/>
          <w:kern w:val="1"/>
          <w:sz w:val="22"/>
          <w:szCs w:val="22"/>
          <w:u w:color="0000FF"/>
          <w:lang w:val="ga-IE"/>
        </w:rPr>
        <w:t>í</w:t>
      </w:r>
      <w:r w:rsidRPr="002658A8">
        <w:rPr>
          <w:rFonts w:ascii="Verdana" w:hAnsi="Verdana" w:cs="Verdana"/>
          <w:kern w:val="1"/>
          <w:sz w:val="30"/>
          <w:szCs w:val="30"/>
          <w:u w:color="0000FF"/>
          <w:lang w:val="ga-IE"/>
        </w:rPr>
        <w:t xml:space="preserve"> </w:t>
      </w:r>
      <w:r w:rsidRPr="002658A8">
        <w:rPr>
          <w:rFonts w:ascii="Arial" w:hAnsi="Arial" w:cs="Arial"/>
          <w:kern w:val="1"/>
          <w:sz w:val="20"/>
          <w:szCs w:val="20"/>
          <w:u w:color="0000FF"/>
          <w:lang w:val="ga-IE"/>
        </w:rPr>
        <w:t>foirm oifigiúil urraíochta ón BAI a líonadh isteach agus ní mór na sonraí seo a leanas bheith ar an bhfoirm:</w:t>
      </w:r>
    </w:p>
    <w:p w14:paraId="398D3868" w14:textId="77777777" w:rsidR="002C07D7" w:rsidRPr="002658A8" w:rsidRDefault="002C07D7" w:rsidP="0097153B">
      <w:pPr>
        <w:autoSpaceDE w:val="0"/>
        <w:autoSpaceDN w:val="0"/>
        <w:adjustRightInd w:val="0"/>
        <w:spacing w:before="124" w:line="264" w:lineRule="exact"/>
        <w:ind w:left="144" w:right="4"/>
        <w:jc w:val="both"/>
        <w:rPr>
          <w:rFonts w:ascii="Times New Roman" w:hAnsi="Times New Roman" w:cs="Times New Roman"/>
          <w:kern w:val="1"/>
          <w:sz w:val="20"/>
          <w:szCs w:val="20"/>
          <w:u w:color="0000FF"/>
          <w:lang w:val="ga-IE"/>
        </w:rPr>
      </w:pPr>
    </w:p>
    <w:p w14:paraId="17DEC9CC" w14:textId="77777777" w:rsidR="00954EEB" w:rsidRPr="002658A8" w:rsidRDefault="00954EEB" w:rsidP="002C07D7">
      <w:pPr>
        <w:pStyle w:val="ListParagraph"/>
        <w:numPr>
          <w:ilvl w:val="0"/>
          <w:numId w:val="26"/>
        </w:numPr>
        <w:autoSpaceDE w:val="0"/>
        <w:autoSpaceDN w:val="0"/>
        <w:adjustRightInd w:val="0"/>
        <w:spacing w:line="276" w:lineRule="auto"/>
        <w:ind w:left="714" w:right="4" w:hanging="357"/>
        <w:jc w:val="both"/>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Sonraí an iarratasóra; ainm iomlán, seoladh, sonraí teagmhála fóin agus  ríomhphoist.</w:t>
      </w:r>
    </w:p>
    <w:p w14:paraId="58F045B7" w14:textId="77777777" w:rsidR="00344588" w:rsidRPr="002658A8" w:rsidRDefault="00954EEB" w:rsidP="002C07D7">
      <w:pPr>
        <w:numPr>
          <w:ilvl w:val="0"/>
          <w:numId w:val="26"/>
        </w:numPr>
        <w:tabs>
          <w:tab w:val="left" w:pos="864"/>
        </w:tabs>
        <w:autoSpaceDE w:val="0"/>
        <w:autoSpaceDN w:val="0"/>
        <w:adjustRightInd w:val="0"/>
        <w:spacing w:line="276" w:lineRule="auto"/>
        <w:ind w:left="714" w:right="4" w:hanging="357"/>
        <w:jc w:val="both"/>
        <w:rPr>
          <w:rFonts w:ascii="Helvetica" w:hAnsi="Helvetica" w:cs="Helvetica"/>
          <w:kern w:val="1"/>
          <w:sz w:val="20"/>
          <w:szCs w:val="20"/>
          <w:u w:color="0000FF"/>
          <w:lang w:val="ga-IE"/>
        </w:rPr>
      </w:pPr>
      <w:r w:rsidRPr="002658A8">
        <w:rPr>
          <w:rFonts w:ascii="Helvetica" w:hAnsi="Helvetica" w:cs="Helvetica"/>
          <w:kern w:val="1"/>
          <w:sz w:val="20"/>
          <w:szCs w:val="20"/>
          <w:u w:color="0000FF"/>
          <w:lang w:val="ga-IE"/>
        </w:rPr>
        <w:t>Dearbhú</w:t>
      </w:r>
      <w:r w:rsidRPr="002658A8">
        <w:rPr>
          <w:rFonts w:ascii="Symbol" w:hAnsi="Symbol" w:cs="Symbol"/>
          <w:kern w:val="1"/>
          <w:sz w:val="20"/>
          <w:szCs w:val="20"/>
          <w:u w:color="0000FF"/>
          <w:lang w:val="ga-IE"/>
        </w:rPr>
        <w:t xml:space="preserve"> </w:t>
      </w:r>
      <w:r w:rsidRPr="002658A8">
        <w:rPr>
          <w:rFonts w:ascii="Helvetica" w:hAnsi="Helvetica" w:cs="Helvetica"/>
          <w:kern w:val="1"/>
          <w:sz w:val="20"/>
          <w:szCs w:val="20"/>
          <w:u w:color="0000FF"/>
          <w:lang w:val="ga-IE"/>
        </w:rPr>
        <w:t>maidir</w:t>
      </w:r>
      <w:r w:rsidRPr="002658A8">
        <w:rPr>
          <w:rFonts w:ascii="Symbol" w:hAnsi="Symbol" w:cs="Symbol"/>
          <w:kern w:val="1"/>
          <w:sz w:val="20"/>
          <w:szCs w:val="20"/>
          <w:u w:color="0000FF"/>
          <w:lang w:val="ga-IE"/>
        </w:rPr>
        <w:t xml:space="preserve"> </w:t>
      </w:r>
      <w:r w:rsidRPr="002658A8">
        <w:rPr>
          <w:rFonts w:ascii="Helvetica" w:hAnsi="Helvetica" w:cs="Helvetica"/>
          <w:kern w:val="1"/>
          <w:sz w:val="20"/>
          <w:szCs w:val="20"/>
          <w:u w:color="0000FF"/>
          <w:lang w:val="ga-IE"/>
        </w:rPr>
        <w:t>le</w:t>
      </w:r>
      <w:r w:rsidRPr="002658A8">
        <w:rPr>
          <w:rFonts w:ascii="Symbol" w:hAnsi="Symbol" w:cs="Symbol"/>
          <w:kern w:val="1"/>
          <w:sz w:val="20"/>
          <w:szCs w:val="20"/>
          <w:u w:color="0000FF"/>
          <w:lang w:val="ga-IE"/>
        </w:rPr>
        <w:t xml:space="preserve"> </w:t>
      </w:r>
      <w:r w:rsidRPr="002658A8">
        <w:rPr>
          <w:rFonts w:ascii="Helvetica" w:hAnsi="Helvetica" w:cs="Helvetica"/>
          <w:kern w:val="1"/>
          <w:sz w:val="20"/>
          <w:szCs w:val="20"/>
          <w:u w:color="0000FF"/>
          <w:lang w:val="ga-IE"/>
        </w:rPr>
        <w:t>stádas</w:t>
      </w:r>
      <w:r w:rsidRPr="002658A8">
        <w:rPr>
          <w:rFonts w:ascii="Symbol" w:hAnsi="Symbol" w:cs="Symbol"/>
          <w:kern w:val="1"/>
          <w:sz w:val="20"/>
          <w:szCs w:val="20"/>
          <w:u w:color="0000FF"/>
          <w:lang w:val="ga-IE"/>
        </w:rPr>
        <w:t xml:space="preserve"> </w:t>
      </w:r>
      <w:r w:rsidRPr="002658A8">
        <w:rPr>
          <w:rFonts w:ascii="Helvetica" w:hAnsi="Helvetica" w:cs="Helvetica"/>
          <w:kern w:val="1"/>
          <w:sz w:val="20"/>
          <w:szCs w:val="20"/>
          <w:u w:color="0000FF"/>
          <w:lang w:val="ga-IE"/>
        </w:rPr>
        <w:t>an</w:t>
      </w:r>
      <w:r w:rsidRPr="002658A8">
        <w:rPr>
          <w:rFonts w:ascii="Symbol" w:hAnsi="Symbol" w:cs="Symbol"/>
          <w:kern w:val="1"/>
          <w:sz w:val="20"/>
          <w:szCs w:val="20"/>
          <w:u w:color="0000FF"/>
          <w:lang w:val="ga-IE"/>
        </w:rPr>
        <w:t xml:space="preserve"> </w:t>
      </w:r>
      <w:r w:rsidRPr="002658A8">
        <w:rPr>
          <w:rFonts w:ascii="Helvetica" w:hAnsi="Helvetica" w:cs="Helvetica"/>
          <w:kern w:val="1"/>
          <w:sz w:val="20"/>
          <w:szCs w:val="20"/>
          <w:u w:color="0000FF"/>
          <w:lang w:val="ga-IE"/>
        </w:rPr>
        <w:t>Iarratasóra</w:t>
      </w:r>
      <w:r w:rsidRPr="002658A8">
        <w:rPr>
          <w:rFonts w:ascii="Symbol" w:hAnsi="Symbol" w:cs="Symbol"/>
          <w:kern w:val="1"/>
          <w:sz w:val="20"/>
          <w:szCs w:val="20"/>
          <w:u w:color="0000FF"/>
          <w:lang w:val="ga-IE"/>
        </w:rPr>
        <w:t>/</w:t>
      </w:r>
      <w:r w:rsidRPr="002658A8">
        <w:rPr>
          <w:rFonts w:ascii="Helvetica" w:hAnsi="Helvetica" w:cs="Helvetica"/>
          <w:kern w:val="1"/>
          <w:sz w:val="20"/>
          <w:szCs w:val="20"/>
          <w:u w:color="0000FF"/>
          <w:lang w:val="ga-IE"/>
        </w:rPr>
        <w:t>an</w:t>
      </w:r>
      <w:r w:rsidRPr="002658A8">
        <w:rPr>
          <w:rFonts w:ascii="Symbol" w:hAnsi="Symbol" w:cs="Symbol"/>
          <w:kern w:val="1"/>
          <w:sz w:val="20"/>
          <w:szCs w:val="20"/>
          <w:u w:color="0000FF"/>
          <w:lang w:val="ga-IE"/>
        </w:rPr>
        <w:t xml:space="preserve"> </w:t>
      </w:r>
      <w:r w:rsidRPr="002658A8">
        <w:rPr>
          <w:rFonts w:ascii="Helvetica" w:hAnsi="Helvetica" w:cs="Helvetica"/>
          <w:kern w:val="1"/>
          <w:sz w:val="20"/>
          <w:szCs w:val="20"/>
          <w:u w:color="0000FF"/>
          <w:lang w:val="ga-IE"/>
        </w:rPr>
        <w:t>Chonraitheora</w:t>
      </w:r>
      <w:r w:rsidRPr="002658A8">
        <w:rPr>
          <w:rFonts w:ascii="Symbol" w:hAnsi="Symbol" w:cs="Symbol"/>
          <w:kern w:val="1"/>
          <w:sz w:val="20"/>
          <w:szCs w:val="20"/>
          <w:u w:color="0000FF"/>
          <w:lang w:val="ga-IE"/>
        </w:rPr>
        <w:t xml:space="preserve">, </w:t>
      </w:r>
      <w:r w:rsidRPr="002658A8">
        <w:rPr>
          <w:rFonts w:ascii="Helvetica" w:hAnsi="Helvetica" w:cs="Helvetica"/>
          <w:kern w:val="1"/>
          <w:sz w:val="20"/>
          <w:szCs w:val="20"/>
          <w:u w:color="0000FF"/>
          <w:lang w:val="ga-IE"/>
        </w:rPr>
        <w:t>lena</w:t>
      </w:r>
    </w:p>
    <w:p w14:paraId="14AF5693" w14:textId="77777777" w:rsidR="00954EEB" w:rsidRPr="002658A8" w:rsidRDefault="00954EEB" w:rsidP="002C07D7">
      <w:pPr>
        <w:numPr>
          <w:ilvl w:val="0"/>
          <w:numId w:val="26"/>
        </w:numPr>
        <w:tabs>
          <w:tab w:val="left" w:pos="864"/>
        </w:tabs>
        <w:autoSpaceDE w:val="0"/>
        <w:autoSpaceDN w:val="0"/>
        <w:adjustRightInd w:val="0"/>
        <w:spacing w:line="276" w:lineRule="auto"/>
        <w:ind w:left="714" w:right="4" w:hanging="357"/>
        <w:jc w:val="both"/>
        <w:rPr>
          <w:rFonts w:ascii="Helvetica" w:hAnsi="Helvetica" w:cs="Helvetica"/>
          <w:kern w:val="1"/>
          <w:sz w:val="20"/>
          <w:szCs w:val="20"/>
          <w:u w:color="0000FF"/>
          <w:lang w:val="ga-IE"/>
        </w:rPr>
      </w:pPr>
      <w:r w:rsidRPr="002658A8">
        <w:rPr>
          <w:rFonts w:ascii="Helvetica" w:hAnsi="Helvetica" w:cs="Helvetica"/>
          <w:kern w:val="1"/>
          <w:sz w:val="20"/>
          <w:szCs w:val="20"/>
          <w:u w:color="0000FF"/>
          <w:lang w:val="ga-IE"/>
        </w:rPr>
        <w:t>n</w:t>
      </w:r>
      <w:r w:rsidR="00344588" w:rsidRPr="002658A8">
        <w:rPr>
          <w:rFonts w:ascii="Helvetica" w:hAnsi="Helvetica" w:cs="Helvetica"/>
          <w:kern w:val="1"/>
          <w:sz w:val="20"/>
          <w:szCs w:val="20"/>
          <w:u w:color="0000FF"/>
          <w:lang w:val="ga-IE"/>
        </w:rPr>
        <w:t>-</w:t>
      </w:r>
      <w:r w:rsidRPr="002658A8">
        <w:rPr>
          <w:rFonts w:ascii="Helvetica" w:hAnsi="Helvetica" w:cs="Helvetica"/>
          <w:kern w:val="1"/>
          <w:sz w:val="20"/>
          <w:szCs w:val="20"/>
          <w:u w:color="0000FF"/>
          <w:lang w:val="ga-IE"/>
        </w:rPr>
        <w:t>áirítear</w:t>
      </w:r>
      <w:r w:rsidRPr="002658A8">
        <w:rPr>
          <w:rFonts w:ascii="Symbol" w:hAnsi="Symbol" w:cs="Symbol"/>
          <w:kern w:val="1"/>
          <w:sz w:val="20"/>
          <w:szCs w:val="20"/>
          <w:u w:color="0000FF"/>
          <w:lang w:val="ga-IE"/>
        </w:rPr>
        <w:t xml:space="preserve"> </w:t>
      </w:r>
      <w:r w:rsidRPr="002658A8">
        <w:rPr>
          <w:rFonts w:ascii="Helvetica" w:hAnsi="Helvetica" w:cs="Helvetica"/>
          <w:kern w:val="1"/>
          <w:sz w:val="20"/>
          <w:szCs w:val="20"/>
          <w:u w:color="0000FF"/>
          <w:lang w:val="ga-IE"/>
        </w:rPr>
        <w:t>cibé</w:t>
      </w:r>
      <w:r w:rsidRPr="002658A8">
        <w:rPr>
          <w:rFonts w:ascii="Symbol" w:hAnsi="Symbol" w:cs="Symbol"/>
          <w:kern w:val="1"/>
          <w:sz w:val="20"/>
          <w:szCs w:val="20"/>
          <w:u w:color="0000FF"/>
          <w:lang w:val="ga-IE"/>
        </w:rPr>
        <w:t xml:space="preserve"> </w:t>
      </w:r>
      <w:r w:rsidRPr="002658A8">
        <w:rPr>
          <w:rFonts w:ascii="Helvetica" w:hAnsi="Helvetica" w:cs="Helvetica"/>
          <w:kern w:val="1"/>
          <w:sz w:val="20"/>
          <w:szCs w:val="20"/>
          <w:u w:color="0000FF"/>
          <w:lang w:val="ga-IE"/>
        </w:rPr>
        <w:t>an bhfeidhmíonn sé</w:t>
      </w:r>
      <w:r w:rsidR="00344588" w:rsidRPr="002658A8">
        <w:rPr>
          <w:rFonts w:ascii="Helvetica" w:hAnsi="Helvetica" w:cs="Helvetica"/>
          <w:kern w:val="1"/>
          <w:sz w:val="20"/>
          <w:szCs w:val="20"/>
          <w:u w:color="0000FF"/>
          <w:lang w:val="ga-IE"/>
        </w:rPr>
        <w:t>/sí</w:t>
      </w:r>
      <w:r w:rsidRPr="002658A8">
        <w:rPr>
          <w:rFonts w:ascii="Helvetica" w:hAnsi="Helvetica" w:cs="Helvetica"/>
          <w:kern w:val="1"/>
          <w:sz w:val="20"/>
          <w:szCs w:val="20"/>
          <w:u w:color="0000FF"/>
          <w:lang w:val="ga-IE"/>
        </w:rPr>
        <w:t xml:space="preserve"> mar chuideachta chláraithe, eagraíocht nó mar ghnó duine aonair. </w:t>
      </w:r>
    </w:p>
    <w:p w14:paraId="2598F7C2" w14:textId="77777777" w:rsidR="00954EEB" w:rsidRPr="002658A8" w:rsidRDefault="00954EEB" w:rsidP="002C07D7">
      <w:pPr>
        <w:numPr>
          <w:ilvl w:val="0"/>
          <w:numId w:val="26"/>
        </w:numPr>
        <w:tabs>
          <w:tab w:val="left" w:pos="864"/>
        </w:tabs>
        <w:autoSpaceDE w:val="0"/>
        <w:autoSpaceDN w:val="0"/>
        <w:adjustRightInd w:val="0"/>
        <w:spacing w:line="276" w:lineRule="auto"/>
        <w:ind w:left="714" w:right="4" w:hanging="357"/>
        <w:jc w:val="both"/>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Cúlra gairid an Iarratasóra/Chonraitheora agus ba cheart aon taithí maidir le heagrú imeachtaí/ gníomhaíochtaí cosúla a lua anseo.</w:t>
      </w:r>
    </w:p>
    <w:p w14:paraId="78658359" w14:textId="77777777" w:rsidR="00954EEB" w:rsidRPr="002658A8" w:rsidRDefault="00954EEB" w:rsidP="002C07D7">
      <w:pPr>
        <w:numPr>
          <w:ilvl w:val="0"/>
          <w:numId w:val="26"/>
        </w:numPr>
        <w:tabs>
          <w:tab w:val="left" w:pos="864"/>
        </w:tabs>
        <w:autoSpaceDE w:val="0"/>
        <w:autoSpaceDN w:val="0"/>
        <w:adjustRightInd w:val="0"/>
        <w:spacing w:line="276" w:lineRule="auto"/>
        <w:ind w:left="714" w:right="4" w:hanging="357"/>
        <w:jc w:val="both"/>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Cur síos ar an imeacht/ngníomhaíocht, mar aon le suíomh agus dátaí atá beartaithe.</w:t>
      </w:r>
    </w:p>
    <w:p w14:paraId="696CDE2C" w14:textId="77777777" w:rsidR="00954EEB" w:rsidRPr="002658A8" w:rsidRDefault="00954EEB" w:rsidP="002C07D7">
      <w:pPr>
        <w:numPr>
          <w:ilvl w:val="0"/>
          <w:numId w:val="26"/>
        </w:numPr>
        <w:tabs>
          <w:tab w:val="left" w:pos="864"/>
        </w:tabs>
        <w:autoSpaceDE w:val="0"/>
        <w:autoSpaceDN w:val="0"/>
        <w:adjustRightInd w:val="0"/>
        <w:spacing w:line="276" w:lineRule="auto"/>
        <w:ind w:left="714" w:right="4" w:hanging="357"/>
        <w:jc w:val="both"/>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 xml:space="preserve">Míniú ar an nasc idir an imeacht/gníomhaíocht agus obair an BAI agus cén chaoi a dtagann an </w:t>
      </w:r>
      <w:r w:rsidR="00344588" w:rsidRPr="002658A8">
        <w:rPr>
          <w:rFonts w:ascii="Arial" w:hAnsi="Arial" w:cs="Arial"/>
          <w:kern w:val="1"/>
          <w:sz w:val="20"/>
          <w:szCs w:val="20"/>
          <w:u w:color="0000FF"/>
          <w:lang w:val="ga-IE"/>
        </w:rPr>
        <w:t>t-i</w:t>
      </w:r>
      <w:r w:rsidRPr="002658A8">
        <w:rPr>
          <w:rFonts w:ascii="Arial" w:hAnsi="Arial" w:cs="Arial"/>
          <w:kern w:val="1"/>
          <w:sz w:val="20"/>
          <w:szCs w:val="20"/>
          <w:u w:color="0000FF"/>
          <w:lang w:val="ga-IE"/>
        </w:rPr>
        <w:t>meacht nó gníomhaíocht le cuspóir straitéiseach amháin ar a laghad de chuid an BAI, mar atá l</w:t>
      </w:r>
      <w:r w:rsidR="00F044E9" w:rsidRPr="002658A8">
        <w:rPr>
          <w:rFonts w:ascii="Arial" w:hAnsi="Arial" w:cs="Arial"/>
          <w:kern w:val="1"/>
          <w:sz w:val="20"/>
          <w:szCs w:val="20"/>
          <w:u w:color="0000FF"/>
          <w:lang w:val="ga-IE"/>
        </w:rPr>
        <w:t xml:space="preserve">eagtha síos </w:t>
      </w:r>
      <w:r w:rsidRPr="002658A8">
        <w:rPr>
          <w:rFonts w:ascii="Arial" w:hAnsi="Arial" w:cs="Arial"/>
          <w:kern w:val="1"/>
          <w:sz w:val="20"/>
          <w:szCs w:val="20"/>
          <w:u w:color="0000FF"/>
          <w:lang w:val="ga-IE"/>
        </w:rPr>
        <w:t>i</w:t>
      </w:r>
      <w:hyperlink r:id="rId16" w:history="1">
        <w:r w:rsidRPr="002658A8">
          <w:rPr>
            <w:rFonts w:ascii="Arial" w:hAnsi="Arial" w:cs="Arial"/>
            <w:color w:val="0000FF"/>
            <w:kern w:val="1"/>
            <w:sz w:val="20"/>
            <w:szCs w:val="20"/>
            <w:u w:val="single" w:color="0000FF"/>
            <w:lang w:val="ga-IE"/>
          </w:rPr>
          <w:t xml:space="preserve"> Ráiteas Straitéise an BAI </w:t>
        </w:r>
      </w:hyperlink>
    </w:p>
    <w:p w14:paraId="10942D1B" w14:textId="77777777" w:rsidR="00954EEB" w:rsidRPr="002658A8" w:rsidRDefault="00954EEB" w:rsidP="002C07D7">
      <w:pPr>
        <w:numPr>
          <w:ilvl w:val="0"/>
          <w:numId w:val="26"/>
        </w:numPr>
        <w:tabs>
          <w:tab w:val="left" w:pos="864"/>
        </w:tabs>
        <w:autoSpaceDE w:val="0"/>
        <w:autoSpaceDN w:val="0"/>
        <w:adjustRightInd w:val="0"/>
        <w:spacing w:line="276" w:lineRule="auto"/>
        <w:ind w:left="714" w:right="4" w:hanging="357"/>
        <w:jc w:val="both"/>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Buiséad iomlán an imeachta/na gníomhaíochta a lua agus a léiriú cén chaoi a n-úsáidfear maoiniú urraíochta an BAI.</w:t>
      </w:r>
    </w:p>
    <w:p w14:paraId="1F932699" w14:textId="77777777" w:rsidR="00954EEB" w:rsidRPr="002658A8" w:rsidRDefault="00954EEB" w:rsidP="002C07D7">
      <w:pPr>
        <w:numPr>
          <w:ilvl w:val="0"/>
          <w:numId w:val="26"/>
        </w:numPr>
        <w:tabs>
          <w:tab w:val="left" w:pos="864"/>
        </w:tabs>
        <w:autoSpaceDE w:val="0"/>
        <w:autoSpaceDN w:val="0"/>
        <w:adjustRightInd w:val="0"/>
        <w:spacing w:line="276" w:lineRule="auto"/>
        <w:ind w:left="714" w:right="4" w:hanging="357"/>
        <w:jc w:val="both"/>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Sonraí maidir le haon mhaoi</w:t>
      </w:r>
      <w:r w:rsidR="00F044E9" w:rsidRPr="002658A8">
        <w:rPr>
          <w:rFonts w:ascii="Arial" w:hAnsi="Arial" w:cs="Arial"/>
          <w:kern w:val="1"/>
          <w:sz w:val="20"/>
          <w:szCs w:val="20"/>
          <w:u w:color="0000FF"/>
          <w:lang w:val="ga-IE"/>
        </w:rPr>
        <w:t>niú ó mhaoinitheoir eile</w:t>
      </w:r>
      <w:r w:rsidRPr="002658A8">
        <w:rPr>
          <w:rFonts w:ascii="Arial" w:hAnsi="Arial" w:cs="Arial"/>
          <w:kern w:val="1"/>
          <w:sz w:val="20"/>
          <w:szCs w:val="20"/>
          <w:u w:color="0000FF"/>
          <w:lang w:val="ga-IE"/>
        </w:rPr>
        <w:t xml:space="preserve">, suim an mhaoinithe a bheidh i gceist </w:t>
      </w:r>
      <w:r w:rsidR="00344588" w:rsidRPr="002658A8">
        <w:rPr>
          <w:rFonts w:ascii="Arial" w:hAnsi="Arial" w:cs="Arial"/>
          <w:kern w:val="1"/>
          <w:sz w:val="20"/>
          <w:szCs w:val="20"/>
          <w:u w:color="0000FF"/>
          <w:lang w:val="ga-IE"/>
        </w:rPr>
        <w:t>an</w:t>
      </w:r>
      <w:r w:rsidRPr="002658A8">
        <w:rPr>
          <w:rFonts w:ascii="Arial" w:hAnsi="Arial" w:cs="Arial"/>
          <w:kern w:val="1"/>
          <w:sz w:val="20"/>
          <w:szCs w:val="20"/>
          <w:u w:color="0000FF"/>
          <w:lang w:val="ga-IE"/>
        </w:rPr>
        <w:t>seo agus má tá an maoiniú sin faighte.</w:t>
      </w:r>
    </w:p>
    <w:p w14:paraId="40ED9D3F" w14:textId="77777777" w:rsidR="004855E3" w:rsidRPr="004855E3" w:rsidRDefault="00954EEB" w:rsidP="002C07D7">
      <w:pPr>
        <w:numPr>
          <w:ilvl w:val="0"/>
          <w:numId w:val="26"/>
        </w:numPr>
        <w:tabs>
          <w:tab w:val="left" w:pos="86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714" w:right="4" w:hanging="357"/>
        <w:jc w:val="both"/>
        <w:rPr>
          <w:rFonts w:ascii="Courier New" w:eastAsia="Times New Roman" w:hAnsi="Courier New" w:cs="Courier New"/>
          <w:sz w:val="20"/>
          <w:szCs w:val="20"/>
          <w:lang w:val="ga-IE" w:eastAsia="en-GB"/>
        </w:rPr>
      </w:pPr>
      <w:r w:rsidRPr="004855E3">
        <w:rPr>
          <w:rFonts w:ascii="Arial" w:hAnsi="Arial" w:cs="Arial"/>
          <w:kern w:val="1"/>
          <w:sz w:val="20"/>
          <w:szCs w:val="20"/>
          <w:u w:color="0000FF"/>
          <w:lang w:val="ga-IE"/>
        </w:rPr>
        <w:t>Mínigh cén chaoi a ndéanfar margaíocht agus poiblíocht ar an imeacht/ngníomhaíocht agus cén chaoi a dtabharfar aitheantas d’urraíocht an BAI.</w:t>
      </w:r>
    </w:p>
    <w:p w14:paraId="0B40844F" w14:textId="5F4A500B" w:rsidR="00AD783D" w:rsidRPr="004855E3" w:rsidRDefault="00AD783D" w:rsidP="002C07D7">
      <w:pPr>
        <w:numPr>
          <w:ilvl w:val="0"/>
          <w:numId w:val="26"/>
        </w:numPr>
        <w:tabs>
          <w:tab w:val="left" w:pos="86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714" w:right="4" w:hanging="357"/>
        <w:jc w:val="both"/>
        <w:rPr>
          <w:rFonts w:ascii="Courier New" w:eastAsia="Times New Roman" w:hAnsi="Courier New" w:cs="Courier New"/>
          <w:sz w:val="20"/>
          <w:szCs w:val="20"/>
          <w:lang w:val="ga-IE" w:eastAsia="en-GB"/>
        </w:rPr>
      </w:pPr>
      <w:r w:rsidRPr="004855E3">
        <w:rPr>
          <w:rFonts w:ascii="Arial" w:eastAsia="Times New Roman" w:hAnsi="Arial" w:cs="Arial"/>
          <w:b/>
          <w:bCs/>
          <w:sz w:val="20"/>
          <w:szCs w:val="20"/>
          <w:lang w:val="ga-IE" w:eastAsia="en-GB"/>
        </w:rPr>
        <w:t>Más bhaineann sé le hábhar, féadfar a iarraidh ar iarratasóirí a thaispeáint conas a reáchtálfar an ghníomhaíocht/imeacht atá beartaithe de réir rialacha sláinte poiblí agus srianta atá i bhfeidhm mar gheall ar Covid-19, agus cuntas a thabhairt ar aon teagmhais atá á mbreithniú ina leith seo</w:t>
      </w:r>
      <w:r w:rsidRPr="004855E3">
        <w:rPr>
          <w:rFonts w:ascii="Courier New" w:eastAsia="Times New Roman" w:hAnsi="Courier New" w:cs="Courier New"/>
          <w:sz w:val="20"/>
          <w:szCs w:val="20"/>
          <w:lang w:val="ga-IE" w:eastAsia="en-GB"/>
        </w:rPr>
        <w:t>.</w:t>
      </w:r>
    </w:p>
    <w:p w14:paraId="635414E0" w14:textId="77777777" w:rsidR="00954EEB" w:rsidRPr="002658A8" w:rsidRDefault="00954EEB" w:rsidP="0097153B">
      <w:pPr>
        <w:tabs>
          <w:tab w:val="left" w:pos="504"/>
        </w:tabs>
        <w:autoSpaceDE w:val="0"/>
        <w:autoSpaceDN w:val="0"/>
        <w:adjustRightInd w:val="0"/>
        <w:spacing w:before="454" w:line="274" w:lineRule="exact"/>
        <w:ind w:left="144" w:right="4"/>
        <w:rPr>
          <w:rFonts w:ascii="Times New Roman" w:hAnsi="Times New Roman" w:cs="Times New Roman"/>
          <w:b/>
          <w:bCs/>
          <w:color w:val="76923B"/>
          <w:kern w:val="1"/>
          <w:u w:color="0000FF"/>
          <w:lang w:val="ga-IE"/>
        </w:rPr>
      </w:pPr>
      <w:r w:rsidRPr="002658A8">
        <w:rPr>
          <w:rFonts w:ascii="Arial" w:hAnsi="Arial" w:cs="Arial"/>
          <w:b/>
          <w:bCs/>
          <w:color w:val="76923B"/>
          <w:kern w:val="1"/>
          <w:u w:color="0000FF"/>
          <w:lang w:val="ga-IE"/>
        </w:rPr>
        <w:t>6.</w:t>
      </w:r>
      <w:r w:rsidRPr="002658A8">
        <w:rPr>
          <w:rFonts w:ascii="Arial" w:hAnsi="Arial" w:cs="Arial"/>
          <w:b/>
          <w:bCs/>
          <w:color w:val="76923B"/>
          <w:kern w:val="1"/>
          <w:u w:color="0000FF"/>
          <w:lang w:val="ga-IE"/>
        </w:rPr>
        <w:tab/>
        <w:t>IARRATAS A CHUR ISTEACH</w:t>
      </w:r>
    </w:p>
    <w:p w14:paraId="2BB1B6B5" w14:textId="53630D13" w:rsidR="00954EEB" w:rsidRPr="002658A8" w:rsidRDefault="00954EEB" w:rsidP="0097153B">
      <w:pPr>
        <w:autoSpaceDE w:val="0"/>
        <w:autoSpaceDN w:val="0"/>
        <w:adjustRightInd w:val="0"/>
        <w:spacing w:before="161" w:line="278" w:lineRule="exact"/>
        <w:ind w:left="144" w:right="4"/>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 xml:space="preserve">Ba cheart foirmeacha iarratais </w:t>
      </w:r>
      <w:r w:rsidR="00AD783D" w:rsidRPr="002658A8">
        <w:rPr>
          <w:rFonts w:ascii="Arial" w:hAnsi="Arial" w:cs="Arial"/>
          <w:kern w:val="1"/>
          <w:sz w:val="20"/>
          <w:szCs w:val="20"/>
          <w:u w:color="0000FF"/>
          <w:lang w:val="ga-IE"/>
        </w:rPr>
        <w:t>comhlánaithe</w:t>
      </w:r>
      <w:r w:rsidRPr="002658A8">
        <w:rPr>
          <w:rFonts w:ascii="Arial" w:hAnsi="Arial" w:cs="Arial"/>
          <w:kern w:val="1"/>
          <w:sz w:val="20"/>
          <w:szCs w:val="20"/>
          <w:u w:color="0000FF"/>
          <w:lang w:val="ga-IE"/>
        </w:rPr>
        <w:t xml:space="preserve"> a sheoladh isteach i bhfoirm </w:t>
      </w:r>
      <w:r w:rsidRPr="002658A8">
        <w:rPr>
          <w:rFonts w:ascii="Arial" w:hAnsi="Arial" w:cs="Arial"/>
          <w:b/>
          <w:bCs/>
          <w:kern w:val="1"/>
          <w:sz w:val="20"/>
          <w:szCs w:val="20"/>
          <w:u w:color="0000FF"/>
          <w:lang w:val="ga-IE"/>
        </w:rPr>
        <w:t xml:space="preserve">PDF </w:t>
      </w:r>
      <w:r w:rsidRPr="002658A8">
        <w:rPr>
          <w:rFonts w:ascii="Arial" w:hAnsi="Arial" w:cs="Arial"/>
          <w:kern w:val="1"/>
          <w:sz w:val="20"/>
          <w:szCs w:val="20"/>
          <w:u w:color="0000FF"/>
          <w:lang w:val="ga-IE"/>
        </w:rPr>
        <w:t>chuig</w:t>
      </w:r>
      <w:hyperlink r:id="rId17" w:history="1">
        <w:r w:rsidRPr="002658A8">
          <w:rPr>
            <w:rFonts w:ascii="Arial" w:hAnsi="Arial" w:cs="Arial"/>
            <w:color w:val="0000FF"/>
            <w:kern w:val="1"/>
            <w:sz w:val="20"/>
            <w:szCs w:val="20"/>
            <w:u w:val="single" w:color="0000FF"/>
            <w:lang w:val="ga-IE"/>
          </w:rPr>
          <w:t xml:space="preserve"> sponsorship@bai.ie</w:t>
        </w:r>
      </w:hyperlink>
      <w:r w:rsidRPr="002658A8">
        <w:rPr>
          <w:rFonts w:ascii="Arial" w:hAnsi="Arial" w:cs="Arial"/>
          <w:color w:val="6C9933"/>
          <w:kern w:val="1"/>
          <w:sz w:val="20"/>
          <w:szCs w:val="20"/>
          <w:u w:color="0000FF"/>
          <w:lang w:val="ga-IE"/>
        </w:rPr>
        <w:t xml:space="preserve"> </w:t>
      </w:r>
      <w:r w:rsidRPr="002658A8">
        <w:rPr>
          <w:rFonts w:ascii="Arial" w:hAnsi="Arial" w:cs="Arial"/>
          <w:kern w:val="1"/>
          <w:sz w:val="20"/>
          <w:szCs w:val="20"/>
          <w:u w:color="0000FF"/>
          <w:lang w:val="ga-IE"/>
        </w:rPr>
        <w:t xml:space="preserve">faoi </w:t>
      </w:r>
      <w:r w:rsidRPr="002658A8">
        <w:rPr>
          <w:rFonts w:ascii="Arial" w:hAnsi="Arial" w:cs="Arial"/>
          <w:b/>
          <w:bCs/>
          <w:kern w:val="1"/>
          <w:sz w:val="20"/>
          <w:szCs w:val="20"/>
          <w:u w:color="0000FF"/>
          <w:lang w:val="ga-IE"/>
        </w:rPr>
        <w:t>mheánlae Dé Céadaoin, an 15 Nollaig 2021.</w:t>
      </w:r>
      <w:r w:rsidRPr="002658A8">
        <w:rPr>
          <w:rFonts w:ascii="Times New Roman" w:hAnsi="Times New Roman" w:cs="Times New Roman"/>
          <w:kern w:val="1"/>
          <w:sz w:val="20"/>
          <w:szCs w:val="20"/>
          <w:u w:color="0000FF"/>
          <w:lang w:val="ga-IE"/>
        </w:rPr>
        <w:t xml:space="preserve"> </w:t>
      </w:r>
      <w:r w:rsidRPr="002658A8">
        <w:rPr>
          <w:rFonts w:ascii="Arial" w:hAnsi="Arial" w:cs="Arial"/>
          <w:kern w:val="1"/>
          <w:sz w:val="20"/>
          <w:szCs w:val="20"/>
          <w:u w:color="0000FF"/>
          <w:lang w:val="ga-IE"/>
        </w:rPr>
        <w:t xml:space="preserve">Ní ghlacfar le hiarratais atá déanach nó neamhiomlán. Tá foirmeacha iarratais le fáil </w:t>
      </w:r>
      <w:hyperlink r:id="rId18" w:anchor="al-block-5" w:history="1">
        <w:r w:rsidRPr="00B92FF5">
          <w:rPr>
            <w:rStyle w:val="Hyperlink"/>
            <w:rFonts w:ascii="Arial" w:hAnsi="Arial" w:cs="Arial"/>
            <w:kern w:val="1"/>
            <w:sz w:val="20"/>
            <w:szCs w:val="20"/>
            <w:lang w:val="ga-IE"/>
          </w:rPr>
          <w:t>anseo</w:t>
        </w:r>
      </w:hyperlink>
      <w:r w:rsidRPr="002658A8">
        <w:rPr>
          <w:rFonts w:ascii="Arial" w:hAnsi="Arial" w:cs="Arial"/>
          <w:kern w:val="1"/>
          <w:sz w:val="20"/>
          <w:szCs w:val="20"/>
          <w:u w:color="0000FF"/>
          <w:lang w:val="ga-IE"/>
        </w:rPr>
        <w:t xml:space="preserve">. Tabhair faoi deara go gcaithfear iarratais a shábháil ar ríomhaire. Ní féidir foirmeacha iarratais a líontar ar amharcóir PDF </w:t>
      </w:r>
      <w:r w:rsidR="00AD783D" w:rsidRPr="002658A8">
        <w:rPr>
          <w:rFonts w:ascii="Arial" w:hAnsi="Arial" w:cs="Arial"/>
          <w:kern w:val="1"/>
          <w:sz w:val="20"/>
          <w:szCs w:val="20"/>
          <w:u w:color="0000FF"/>
          <w:lang w:val="ga-IE"/>
        </w:rPr>
        <w:t xml:space="preserve">ar bhrabhsálaí idirlín </w:t>
      </w:r>
      <w:r w:rsidRPr="002658A8">
        <w:rPr>
          <w:rFonts w:ascii="Arial" w:hAnsi="Arial" w:cs="Arial"/>
          <w:kern w:val="1"/>
          <w:sz w:val="20"/>
          <w:szCs w:val="20"/>
          <w:u w:color="0000FF"/>
          <w:lang w:val="ga-IE"/>
        </w:rPr>
        <w:t xml:space="preserve">a </w:t>
      </w:r>
      <w:r w:rsidR="00AD783D" w:rsidRPr="002658A8">
        <w:rPr>
          <w:rFonts w:ascii="Arial" w:hAnsi="Arial" w:cs="Arial"/>
          <w:kern w:val="1"/>
          <w:sz w:val="20"/>
          <w:szCs w:val="20"/>
          <w:u w:color="0000FF"/>
          <w:lang w:val="ga-IE"/>
        </w:rPr>
        <w:t>u</w:t>
      </w:r>
      <w:r w:rsidRPr="002658A8">
        <w:rPr>
          <w:rFonts w:ascii="Arial" w:hAnsi="Arial" w:cs="Arial"/>
          <w:kern w:val="1"/>
          <w:sz w:val="20"/>
          <w:szCs w:val="20"/>
          <w:u w:color="0000FF"/>
          <w:lang w:val="ga-IE"/>
        </w:rPr>
        <w:t xml:space="preserve">aslódáil. </w:t>
      </w:r>
    </w:p>
    <w:p w14:paraId="5BBB15B8" w14:textId="77777777" w:rsidR="00954EEB" w:rsidRPr="002658A8" w:rsidRDefault="00954EEB" w:rsidP="0097153B">
      <w:pPr>
        <w:tabs>
          <w:tab w:val="left" w:pos="504"/>
        </w:tabs>
        <w:autoSpaceDE w:val="0"/>
        <w:autoSpaceDN w:val="0"/>
        <w:adjustRightInd w:val="0"/>
        <w:spacing w:before="399" w:line="280" w:lineRule="exact"/>
        <w:ind w:left="144" w:right="4"/>
        <w:rPr>
          <w:rFonts w:ascii="Times New Roman" w:hAnsi="Times New Roman" w:cs="Times New Roman"/>
          <w:b/>
          <w:bCs/>
          <w:color w:val="76923B"/>
          <w:kern w:val="1"/>
          <w:u w:color="0000FF"/>
          <w:lang w:val="ga-IE"/>
        </w:rPr>
      </w:pPr>
      <w:r w:rsidRPr="002658A8">
        <w:rPr>
          <w:rFonts w:ascii="Arial" w:hAnsi="Arial" w:cs="Arial"/>
          <w:b/>
          <w:bCs/>
          <w:color w:val="76923B"/>
          <w:kern w:val="1"/>
          <w:u w:color="0000FF"/>
          <w:lang w:val="ga-IE"/>
        </w:rPr>
        <w:lastRenderedPageBreak/>
        <w:t>7.</w:t>
      </w:r>
      <w:r w:rsidRPr="002658A8">
        <w:rPr>
          <w:rFonts w:ascii="Arial" w:hAnsi="Arial" w:cs="Arial"/>
          <w:b/>
          <w:bCs/>
          <w:color w:val="76923B"/>
          <w:kern w:val="1"/>
          <w:u w:color="0000FF"/>
          <w:lang w:val="ga-IE"/>
        </w:rPr>
        <w:tab/>
        <w:t>MEASÚNÚ NA nIARRATAS</w:t>
      </w:r>
    </w:p>
    <w:p w14:paraId="0B179C81" w14:textId="7B58F8F7" w:rsidR="007C0C6D" w:rsidRPr="002658A8" w:rsidRDefault="007C0C6D" w:rsidP="0097153B">
      <w:pPr>
        <w:autoSpaceDE w:val="0"/>
        <w:autoSpaceDN w:val="0"/>
        <w:adjustRightInd w:val="0"/>
        <w:spacing w:before="210" w:after="299" w:line="229" w:lineRule="exact"/>
        <w:ind w:left="144" w:right="4"/>
        <w:rPr>
          <w:rFonts w:ascii="Arial" w:eastAsia="Arial" w:hAnsi="Arial"/>
          <w:color w:val="000000"/>
          <w:sz w:val="20"/>
          <w:lang w:val="ga-IE"/>
        </w:rPr>
      </w:pPr>
      <w:r w:rsidRPr="002658A8">
        <w:rPr>
          <w:rFonts w:ascii="Arial" w:eastAsia="Arial" w:hAnsi="Arial"/>
          <w:color w:val="000000"/>
          <w:sz w:val="20"/>
          <w:lang w:val="ga-IE"/>
        </w:rPr>
        <w:t>Úsáidfear na critéir seo a leanas chun measúnú a dhéanamh ar na hiarratais incháilithe:</w:t>
      </w:r>
    </w:p>
    <w:tbl>
      <w:tblPr>
        <w:tblW w:w="0" w:type="auto"/>
        <w:tblInd w:w="256" w:type="dxa"/>
        <w:tblLayout w:type="fixed"/>
        <w:tblCellMar>
          <w:left w:w="0" w:type="dxa"/>
          <w:right w:w="0" w:type="dxa"/>
        </w:tblCellMar>
        <w:tblLook w:val="04A0" w:firstRow="1" w:lastRow="0" w:firstColumn="1" w:lastColumn="0" w:noHBand="0" w:noVBand="1"/>
      </w:tblPr>
      <w:tblGrid>
        <w:gridCol w:w="5659"/>
        <w:gridCol w:w="1339"/>
        <w:gridCol w:w="1407"/>
      </w:tblGrid>
      <w:tr w:rsidR="007C0C6D" w:rsidRPr="002658A8" w14:paraId="6BBC3B1C" w14:textId="77777777" w:rsidTr="00E21DD1">
        <w:trPr>
          <w:trHeight w:hRule="exact" w:val="557"/>
        </w:trPr>
        <w:tc>
          <w:tcPr>
            <w:tcW w:w="5659" w:type="dxa"/>
            <w:tcBorders>
              <w:top w:val="single" w:sz="4" w:space="0" w:color="auto"/>
              <w:left w:val="single" w:sz="4" w:space="0" w:color="auto"/>
              <w:bottom w:val="single" w:sz="4" w:space="0" w:color="auto"/>
              <w:right w:val="single" w:sz="4" w:space="0" w:color="auto"/>
            </w:tcBorders>
            <w:shd w:val="clear" w:color="auto" w:fill="000000" w:themeFill="text1"/>
          </w:tcPr>
          <w:p w14:paraId="6C0921CB" w14:textId="30367F2C" w:rsidR="007C0C6D" w:rsidRPr="00E21DD1" w:rsidRDefault="004855E3" w:rsidP="004855E3">
            <w:pPr>
              <w:tabs>
                <w:tab w:val="left" w:pos="504"/>
                <w:tab w:val="left" w:pos="4046"/>
              </w:tabs>
              <w:spacing w:before="56" w:after="260" w:line="227" w:lineRule="exact"/>
              <w:ind w:left="144"/>
              <w:textAlignment w:val="baseline"/>
              <w:rPr>
                <w:rFonts w:ascii="Arial" w:eastAsia="Arial" w:hAnsi="Arial"/>
                <w:b/>
                <w:bCs/>
                <w:color w:val="FFFFFF" w:themeColor="background1"/>
                <w:sz w:val="20"/>
                <w:lang w:val="ga-IE"/>
              </w:rPr>
            </w:pPr>
            <w:r w:rsidRPr="00E21DD1">
              <w:rPr>
                <w:rFonts w:ascii="Arial" w:eastAsia="Arial" w:hAnsi="Arial"/>
                <w:b/>
                <w:bCs/>
                <w:color w:val="FFFFFF" w:themeColor="background1"/>
                <w:sz w:val="20"/>
                <w:lang w:val="ga-IE"/>
              </w:rPr>
              <w:t xml:space="preserve">Critéir mheasúnaithe               </w:t>
            </w:r>
          </w:p>
        </w:tc>
        <w:tc>
          <w:tcPr>
            <w:tcW w:w="1339" w:type="dxa"/>
            <w:tcBorders>
              <w:top w:val="single" w:sz="4" w:space="0" w:color="auto"/>
              <w:left w:val="single" w:sz="4" w:space="0" w:color="auto"/>
              <w:bottom w:val="single" w:sz="4" w:space="0" w:color="auto"/>
              <w:right w:val="single" w:sz="4" w:space="0" w:color="auto"/>
            </w:tcBorders>
            <w:shd w:val="clear" w:color="auto" w:fill="000000" w:themeFill="text1"/>
          </w:tcPr>
          <w:p w14:paraId="35626A13" w14:textId="0B78454B" w:rsidR="007C0C6D" w:rsidRPr="00E21DD1" w:rsidRDefault="004855E3" w:rsidP="00E21DD1">
            <w:pPr>
              <w:spacing w:before="56" w:after="260" w:line="227" w:lineRule="exact"/>
              <w:ind w:right="14"/>
              <w:jc w:val="center"/>
              <w:textAlignment w:val="baseline"/>
              <w:rPr>
                <w:rFonts w:ascii="Arial" w:eastAsia="Arial" w:hAnsi="Arial"/>
                <w:b/>
                <w:bCs/>
                <w:color w:val="FFFFFF" w:themeColor="background1"/>
                <w:sz w:val="20"/>
                <w:lang w:val="ga-IE"/>
              </w:rPr>
            </w:pPr>
            <w:r w:rsidRPr="00E21DD1">
              <w:rPr>
                <w:rFonts w:ascii="Arial" w:eastAsia="Arial" w:hAnsi="Arial"/>
                <w:b/>
                <w:bCs/>
                <w:color w:val="FFFFFF" w:themeColor="background1"/>
                <w:sz w:val="20"/>
                <w:lang w:val="ga-IE"/>
              </w:rPr>
              <w:t>Marcanna ar</w:t>
            </w:r>
            <w:r w:rsidR="00E21DD1" w:rsidRPr="00E21DD1">
              <w:rPr>
                <w:rFonts w:ascii="Arial" w:eastAsia="Arial" w:hAnsi="Arial"/>
                <w:b/>
                <w:bCs/>
                <w:color w:val="FFFFFF" w:themeColor="background1"/>
                <w:sz w:val="20"/>
                <w:lang w:val="ga-IE"/>
              </w:rPr>
              <w:t xml:space="preserve"> </w:t>
            </w:r>
            <w:r w:rsidRPr="00E21DD1">
              <w:rPr>
                <w:rFonts w:ascii="Arial" w:eastAsia="Arial" w:hAnsi="Arial"/>
                <w:b/>
                <w:bCs/>
                <w:color w:val="FFFFFF" w:themeColor="background1"/>
                <w:sz w:val="20"/>
                <w:lang w:val="ga-IE"/>
              </w:rPr>
              <w:t>fáil%</w:t>
            </w:r>
          </w:p>
        </w:tc>
        <w:tc>
          <w:tcPr>
            <w:tcW w:w="1407" w:type="dxa"/>
            <w:tcBorders>
              <w:top w:val="single" w:sz="4" w:space="0" w:color="auto"/>
              <w:left w:val="single" w:sz="4" w:space="0" w:color="auto"/>
              <w:bottom w:val="single" w:sz="4" w:space="0" w:color="auto"/>
              <w:right w:val="single" w:sz="4" w:space="0" w:color="auto"/>
            </w:tcBorders>
            <w:shd w:val="clear" w:color="auto" w:fill="000000" w:themeFill="text1"/>
          </w:tcPr>
          <w:p w14:paraId="1B8C2D8D" w14:textId="26250412" w:rsidR="007C0C6D" w:rsidRPr="00E21DD1" w:rsidRDefault="00E21DD1" w:rsidP="00E21DD1">
            <w:pPr>
              <w:spacing w:before="56" w:after="260" w:line="227" w:lineRule="exact"/>
              <w:ind w:right="288"/>
              <w:jc w:val="center"/>
              <w:textAlignment w:val="baseline"/>
              <w:rPr>
                <w:rFonts w:ascii="Arial" w:eastAsia="Arial" w:hAnsi="Arial"/>
                <w:b/>
                <w:bCs/>
                <w:color w:val="FFFFFF" w:themeColor="background1"/>
                <w:sz w:val="20"/>
                <w:lang w:val="ga-IE"/>
              </w:rPr>
            </w:pPr>
            <w:r w:rsidRPr="00E21DD1">
              <w:rPr>
                <w:rFonts w:ascii="Arial" w:eastAsia="Arial" w:hAnsi="Arial"/>
                <w:b/>
                <w:bCs/>
                <w:color w:val="FFFFFF" w:themeColor="background1"/>
                <w:sz w:val="20"/>
                <w:lang w:val="ga-IE"/>
              </w:rPr>
              <w:t>Íos-scór riachtanach</w:t>
            </w:r>
          </w:p>
        </w:tc>
      </w:tr>
      <w:tr w:rsidR="004855E3" w:rsidRPr="002658A8" w14:paraId="506F564B" w14:textId="77777777" w:rsidTr="00E21DD1">
        <w:trPr>
          <w:trHeight w:hRule="exact" w:val="557"/>
        </w:trPr>
        <w:tc>
          <w:tcPr>
            <w:tcW w:w="5659" w:type="dxa"/>
            <w:tcBorders>
              <w:top w:val="single" w:sz="4" w:space="0" w:color="auto"/>
              <w:left w:val="single" w:sz="5" w:space="0" w:color="000000"/>
              <w:bottom w:val="single" w:sz="5" w:space="0" w:color="000000"/>
              <w:right w:val="single" w:sz="5" w:space="0" w:color="000000"/>
            </w:tcBorders>
          </w:tcPr>
          <w:p w14:paraId="6245CD9C" w14:textId="2AE85CB7" w:rsidR="004855E3" w:rsidRPr="004855E3" w:rsidRDefault="004855E3" w:rsidP="004855E3">
            <w:pPr>
              <w:pStyle w:val="ListParagraph"/>
              <w:numPr>
                <w:ilvl w:val="0"/>
                <w:numId w:val="27"/>
              </w:numPr>
              <w:tabs>
                <w:tab w:val="left" w:pos="504"/>
                <w:tab w:val="left" w:pos="4046"/>
              </w:tabs>
              <w:spacing w:before="56" w:after="260" w:line="227" w:lineRule="exact"/>
              <w:textAlignment w:val="baseline"/>
              <w:rPr>
                <w:rFonts w:ascii="Arial" w:eastAsia="Arial" w:hAnsi="Arial"/>
                <w:color w:val="000000"/>
                <w:sz w:val="20"/>
                <w:lang w:val="ga-IE"/>
              </w:rPr>
            </w:pPr>
            <w:r w:rsidRPr="004855E3">
              <w:rPr>
                <w:rFonts w:ascii="Arial" w:eastAsia="Arial" w:hAnsi="Arial"/>
                <w:color w:val="000000"/>
                <w:sz w:val="20"/>
                <w:lang w:val="ga-IE"/>
              </w:rPr>
              <w:t>Tagann le cuspóirí straitéiseacha an BAI a bhaint amach</w:t>
            </w:r>
          </w:p>
        </w:tc>
        <w:tc>
          <w:tcPr>
            <w:tcW w:w="1339" w:type="dxa"/>
            <w:tcBorders>
              <w:top w:val="single" w:sz="4" w:space="0" w:color="auto"/>
              <w:left w:val="single" w:sz="5" w:space="0" w:color="000000"/>
              <w:bottom w:val="single" w:sz="5" w:space="0" w:color="000000"/>
              <w:right w:val="single" w:sz="5" w:space="0" w:color="000000"/>
            </w:tcBorders>
          </w:tcPr>
          <w:p w14:paraId="2AEDB89C" w14:textId="7368679F" w:rsidR="004855E3" w:rsidRPr="002658A8" w:rsidRDefault="004855E3" w:rsidP="004855E3">
            <w:pPr>
              <w:spacing w:before="56" w:after="260" w:line="227" w:lineRule="exact"/>
              <w:ind w:right="725"/>
              <w:jc w:val="right"/>
              <w:textAlignment w:val="baseline"/>
              <w:rPr>
                <w:rFonts w:ascii="Arial" w:eastAsia="Arial" w:hAnsi="Arial"/>
                <w:color w:val="000000"/>
                <w:sz w:val="20"/>
                <w:lang w:val="ga-IE"/>
              </w:rPr>
            </w:pPr>
            <w:r w:rsidRPr="002658A8">
              <w:rPr>
                <w:rFonts w:ascii="Arial" w:eastAsia="Arial" w:hAnsi="Arial"/>
                <w:color w:val="000000"/>
                <w:sz w:val="20"/>
                <w:lang w:val="ga-IE"/>
              </w:rPr>
              <w:t>50</w:t>
            </w:r>
          </w:p>
        </w:tc>
        <w:tc>
          <w:tcPr>
            <w:tcW w:w="1407" w:type="dxa"/>
            <w:tcBorders>
              <w:top w:val="single" w:sz="4" w:space="0" w:color="auto"/>
              <w:left w:val="single" w:sz="5" w:space="0" w:color="000000"/>
              <w:bottom w:val="single" w:sz="5" w:space="0" w:color="000000"/>
              <w:right w:val="single" w:sz="5" w:space="0" w:color="000000"/>
            </w:tcBorders>
          </w:tcPr>
          <w:p w14:paraId="7CCFF177" w14:textId="075C408B" w:rsidR="004855E3" w:rsidRPr="002658A8" w:rsidRDefault="004855E3" w:rsidP="004855E3">
            <w:pPr>
              <w:spacing w:before="56" w:after="260" w:line="227" w:lineRule="exact"/>
              <w:ind w:right="859"/>
              <w:jc w:val="right"/>
              <w:textAlignment w:val="baseline"/>
              <w:rPr>
                <w:rFonts w:ascii="Arial" w:eastAsia="Arial" w:hAnsi="Arial"/>
                <w:color w:val="000000"/>
                <w:sz w:val="20"/>
                <w:lang w:val="ga-IE"/>
              </w:rPr>
            </w:pPr>
            <w:r w:rsidRPr="002658A8">
              <w:rPr>
                <w:rFonts w:ascii="Arial" w:eastAsia="Arial" w:hAnsi="Arial"/>
                <w:color w:val="000000"/>
                <w:sz w:val="20"/>
                <w:lang w:val="ga-IE"/>
              </w:rPr>
              <w:t>30</w:t>
            </w:r>
          </w:p>
        </w:tc>
      </w:tr>
      <w:tr w:rsidR="004855E3" w:rsidRPr="002658A8" w14:paraId="33F5A3C7" w14:textId="77777777">
        <w:trPr>
          <w:trHeight w:hRule="exact" w:val="571"/>
        </w:trPr>
        <w:tc>
          <w:tcPr>
            <w:tcW w:w="5659" w:type="dxa"/>
            <w:tcBorders>
              <w:top w:val="single" w:sz="5" w:space="0" w:color="000000"/>
              <w:left w:val="single" w:sz="5" w:space="0" w:color="000000"/>
              <w:bottom w:val="single" w:sz="5" w:space="0" w:color="000000"/>
              <w:right w:val="single" w:sz="5" w:space="0" w:color="000000"/>
            </w:tcBorders>
          </w:tcPr>
          <w:p w14:paraId="2F34868D" w14:textId="6969065C" w:rsidR="004855E3" w:rsidRPr="004855E3" w:rsidRDefault="004855E3" w:rsidP="004855E3">
            <w:pPr>
              <w:pStyle w:val="ListParagraph"/>
              <w:numPr>
                <w:ilvl w:val="0"/>
                <w:numId w:val="27"/>
              </w:numPr>
              <w:tabs>
                <w:tab w:val="left" w:pos="504"/>
                <w:tab w:val="left" w:pos="4046"/>
              </w:tabs>
              <w:spacing w:before="65" w:after="270" w:line="227" w:lineRule="exact"/>
              <w:textAlignment w:val="baseline"/>
              <w:rPr>
                <w:rFonts w:ascii="Arial" w:eastAsia="Arial" w:hAnsi="Arial"/>
                <w:color w:val="000000"/>
                <w:sz w:val="20"/>
                <w:lang w:val="ga-IE"/>
              </w:rPr>
            </w:pPr>
            <w:r w:rsidRPr="004855E3">
              <w:rPr>
                <w:rFonts w:ascii="Arial" w:eastAsia="Arial" w:hAnsi="Arial"/>
                <w:color w:val="000000"/>
                <w:sz w:val="20"/>
                <w:lang w:val="ga-IE"/>
              </w:rPr>
              <w:t>Luach ar airgead</w:t>
            </w:r>
          </w:p>
        </w:tc>
        <w:tc>
          <w:tcPr>
            <w:tcW w:w="1339" w:type="dxa"/>
            <w:tcBorders>
              <w:top w:val="single" w:sz="5" w:space="0" w:color="000000"/>
              <w:left w:val="single" w:sz="5" w:space="0" w:color="000000"/>
              <w:bottom w:val="single" w:sz="5" w:space="0" w:color="000000"/>
              <w:right w:val="single" w:sz="5" w:space="0" w:color="000000"/>
            </w:tcBorders>
          </w:tcPr>
          <w:p w14:paraId="0D1A9FED" w14:textId="77777777" w:rsidR="004855E3" w:rsidRPr="002658A8" w:rsidRDefault="004855E3" w:rsidP="004855E3">
            <w:pPr>
              <w:spacing w:before="65" w:after="270" w:line="227" w:lineRule="exact"/>
              <w:ind w:right="725"/>
              <w:jc w:val="right"/>
              <w:textAlignment w:val="baseline"/>
              <w:rPr>
                <w:rFonts w:ascii="Arial" w:eastAsia="Arial" w:hAnsi="Arial"/>
                <w:color w:val="000000"/>
                <w:sz w:val="20"/>
                <w:lang w:val="ga-IE"/>
              </w:rPr>
            </w:pPr>
            <w:r w:rsidRPr="002658A8">
              <w:rPr>
                <w:rFonts w:ascii="Arial" w:eastAsia="Arial" w:hAnsi="Arial"/>
                <w:color w:val="000000"/>
                <w:sz w:val="20"/>
                <w:lang w:val="ga-IE"/>
              </w:rPr>
              <w:t>30</w:t>
            </w:r>
          </w:p>
        </w:tc>
        <w:tc>
          <w:tcPr>
            <w:tcW w:w="1407" w:type="dxa"/>
            <w:tcBorders>
              <w:top w:val="single" w:sz="5" w:space="0" w:color="000000"/>
              <w:left w:val="single" w:sz="5" w:space="0" w:color="000000"/>
              <w:bottom w:val="single" w:sz="5" w:space="0" w:color="000000"/>
              <w:right w:val="single" w:sz="5" w:space="0" w:color="000000"/>
            </w:tcBorders>
          </w:tcPr>
          <w:p w14:paraId="5175EC43" w14:textId="77777777" w:rsidR="004855E3" w:rsidRPr="002658A8" w:rsidRDefault="004855E3" w:rsidP="004855E3">
            <w:pPr>
              <w:spacing w:before="65" w:after="270" w:line="227" w:lineRule="exact"/>
              <w:ind w:right="859"/>
              <w:jc w:val="right"/>
              <w:textAlignment w:val="baseline"/>
              <w:rPr>
                <w:rFonts w:ascii="Arial" w:eastAsia="Arial" w:hAnsi="Arial"/>
                <w:color w:val="000000"/>
                <w:sz w:val="20"/>
                <w:lang w:val="ga-IE"/>
              </w:rPr>
            </w:pPr>
            <w:r w:rsidRPr="002658A8">
              <w:rPr>
                <w:rFonts w:ascii="Arial" w:eastAsia="Arial" w:hAnsi="Arial"/>
                <w:color w:val="000000"/>
                <w:sz w:val="20"/>
                <w:lang w:val="ga-IE"/>
              </w:rPr>
              <w:t>18</w:t>
            </w:r>
          </w:p>
        </w:tc>
      </w:tr>
      <w:tr w:rsidR="004855E3" w:rsidRPr="002658A8" w14:paraId="0A39D7D7" w14:textId="77777777">
        <w:trPr>
          <w:trHeight w:hRule="exact" w:val="572"/>
        </w:trPr>
        <w:tc>
          <w:tcPr>
            <w:tcW w:w="5659" w:type="dxa"/>
            <w:tcBorders>
              <w:top w:val="single" w:sz="5" w:space="0" w:color="000000"/>
              <w:left w:val="single" w:sz="5" w:space="0" w:color="000000"/>
              <w:bottom w:val="single" w:sz="5" w:space="0" w:color="000000"/>
              <w:right w:val="single" w:sz="5" w:space="0" w:color="000000"/>
            </w:tcBorders>
          </w:tcPr>
          <w:p w14:paraId="7198D02C" w14:textId="77777777" w:rsidR="004855E3" w:rsidRPr="002658A8" w:rsidRDefault="004855E3" w:rsidP="004855E3">
            <w:pPr>
              <w:numPr>
                <w:ilvl w:val="0"/>
                <w:numId w:val="27"/>
              </w:numPr>
              <w:tabs>
                <w:tab w:val="left" w:pos="504"/>
                <w:tab w:val="left" w:pos="4046"/>
              </w:tabs>
              <w:spacing w:before="66" w:after="274" w:line="227" w:lineRule="exact"/>
              <w:textAlignment w:val="baseline"/>
              <w:rPr>
                <w:rFonts w:ascii="Arial" w:eastAsia="Arial" w:hAnsi="Arial"/>
                <w:color w:val="000000"/>
                <w:sz w:val="20"/>
                <w:lang w:val="ga-IE"/>
              </w:rPr>
            </w:pPr>
            <w:r w:rsidRPr="002658A8">
              <w:rPr>
                <w:rFonts w:ascii="Arial" w:eastAsia="Arial" w:hAnsi="Arial"/>
                <w:color w:val="000000"/>
                <w:sz w:val="20"/>
                <w:lang w:val="ga-IE"/>
              </w:rPr>
              <w:t>Réalaíoch, indéanta, tagairt do dhea-thaithí</w:t>
            </w:r>
          </w:p>
        </w:tc>
        <w:tc>
          <w:tcPr>
            <w:tcW w:w="1339" w:type="dxa"/>
            <w:tcBorders>
              <w:top w:val="single" w:sz="5" w:space="0" w:color="000000"/>
              <w:left w:val="single" w:sz="5" w:space="0" w:color="000000"/>
              <w:bottom w:val="single" w:sz="5" w:space="0" w:color="000000"/>
              <w:right w:val="single" w:sz="5" w:space="0" w:color="000000"/>
            </w:tcBorders>
          </w:tcPr>
          <w:p w14:paraId="0E7721BF" w14:textId="77777777" w:rsidR="004855E3" w:rsidRPr="002658A8" w:rsidRDefault="004855E3" w:rsidP="004855E3">
            <w:pPr>
              <w:spacing w:before="66" w:after="274" w:line="227" w:lineRule="exact"/>
              <w:ind w:right="725"/>
              <w:jc w:val="right"/>
              <w:textAlignment w:val="baseline"/>
              <w:rPr>
                <w:rFonts w:ascii="Arial" w:eastAsia="Arial" w:hAnsi="Arial"/>
                <w:color w:val="000000"/>
                <w:sz w:val="20"/>
                <w:lang w:val="ga-IE"/>
              </w:rPr>
            </w:pPr>
            <w:r w:rsidRPr="002658A8">
              <w:rPr>
                <w:rFonts w:ascii="Arial" w:eastAsia="Arial" w:hAnsi="Arial"/>
                <w:color w:val="000000"/>
                <w:sz w:val="20"/>
                <w:lang w:val="ga-IE"/>
              </w:rPr>
              <w:t>20</w:t>
            </w:r>
          </w:p>
        </w:tc>
        <w:tc>
          <w:tcPr>
            <w:tcW w:w="1407" w:type="dxa"/>
            <w:tcBorders>
              <w:top w:val="single" w:sz="5" w:space="0" w:color="000000"/>
              <w:left w:val="single" w:sz="5" w:space="0" w:color="000000"/>
              <w:bottom w:val="single" w:sz="5" w:space="0" w:color="000000"/>
              <w:right w:val="single" w:sz="5" w:space="0" w:color="000000"/>
            </w:tcBorders>
          </w:tcPr>
          <w:p w14:paraId="0B56564F" w14:textId="77777777" w:rsidR="004855E3" w:rsidRPr="002658A8" w:rsidRDefault="004855E3" w:rsidP="004855E3">
            <w:pPr>
              <w:spacing w:before="66" w:after="274" w:line="227" w:lineRule="exact"/>
              <w:ind w:right="859"/>
              <w:jc w:val="right"/>
              <w:textAlignment w:val="baseline"/>
              <w:rPr>
                <w:rFonts w:ascii="Arial" w:eastAsia="Arial" w:hAnsi="Arial"/>
                <w:color w:val="000000"/>
                <w:sz w:val="20"/>
                <w:lang w:val="ga-IE"/>
              </w:rPr>
            </w:pPr>
            <w:r w:rsidRPr="002658A8">
              <w:rPr>
                <w:rFonts w:ascii="Arial" w:eastAsia="Arial" w:hAnsi="Arial"/>
                <w:color w:val="000000"/>
                <w:sz w:val="20"/>
                <w:lang w:val="ga-IE"/>
              </w:rPr>
              <w:t>12</w:t>
            </w:r>
          </w:p>
        </w:tc>
      </w:tr>
      <w:tr w:rsidR="004855E3" w:rsidRPr="002658A8" w14:paraId="767AAA8E" w14:textId="77777777">
        <w:trPr>
          <w:trHeight w:hRule="exact" w:val="614"/>
        </w:trPr>
        <w:tc>
          <w:tcPr>
            <w:tcW w:w="5659" w:type="dxa"/>
            <w:tcBorders>
              <w:top w:val="single" w:sz="5" w:space="0" w:color="000000"/>
              <w:left w:val="single" w:sz="5" w:space="0" w:color="000000"/>
              <w:bottom w:val="single" w:sz="5" w:space="0" w:color="000000"/>
              <w:right w:val="single" w:sz="5" w:space="0" w:color="000000"/>
            </w:tcBorders>
          </w:tcPr>
          <w:p w14:paraId="6819FCFD" w14:textId="77777777" w:rsidR="004855E3" w:rsidRPr="002658A8" w:rsidRDefault="004855E3" w:rsidP="004855E3">
            <w:pPr>
              <w:spacing w:before="65" w:after="309" w:line="226" w:lineRule="exact"/>
              <w:ind w:left="120"/>
              <w:textAlignment w:val="baseline"/>
              <w:rPr>
                <w:rFonts w:ascii="Arial" w:eastAsia="Arial" w:hAnsi="Arial"/>
                <w:b/>
                <w:color w:val="000000"/>
                <w:sz w:val="20"/>
                <w:lang w:val="ga-IE"/>
              </w:rPr>
            </w:pPr>
            <w:r w:rsidRPr="002658A8">
              <w:rPr>
                <w:rFonts w:ascii="Arial" w:eastAsia="Arial" w:hAnsi="Arial"/>
                <w:b/>
                <w:color w:val="000000"/>
                <w:sz w:val="20"/>
                <w:lang w:val="ga-IE"/>
              </w:rPr>
              <w:t>Iomlán</w:t>
            </w:r>
          </w:p>
        </w:tc>
        <w:tc>
          <w:tcPr>
            <w:tcW w:w="1339" w:type="dxa"/>
            <w:tcBorders>
              <w:top w:val="single" w:sz="5" w:space="0" w:color="000000"/>
              <w:left w:val="single" w:sz="5" w:space="0" w:color="000000"/>
              <w:bottom w:val="single" w:sz="5" w:space="0" w:color="000000"/>
              <w:right w:val="single" w:sz="5" w:space="0" w:color="000000"/>
            </w:tcBorders>
          </w:tcPr>
          <w:p w14:paraId="480B645B" w14:textId="77777777" w:rsidR="004855E3" w:rsidRPr="002658A8" w:rsidRDefault="004855E3" w:rsidP="004855E3">
            <w:pPr>
              <w:spacing w:before="65" w:after="309" w:line="226" w:lineRule="exact"/>
              <w:ind w:right="725"/>
              <w:jc w:val="right"/>
              <w:textAlignment w:val="baseline"/>
              <w:rPr>
                <w:rFonts w:ascii="Arial" w:eastAsia="Arial" w:hAnsi="Arial"/>
                <w:b/>
                <w:color w:val="000000"/>
                <w:sz w:val="20"/>
                <w:lang w:val="ga-IE"/>
              </w:rPr>
            </w:pPr>
            <w:r w:rsidRPr="002658A8">
              <w:rPr>
                <w:rFonts w:ascii="Arial" w:eastAsia="Arial" w:hAnsi="Arial"/>
                <w:b/>
                <w:color w:val="000000"/>
                <w:sz w:val="20"/>
                <w:lang w:val="ga-IE"/>
              </w:rPr>
              <w:t>100%</w:t>
            </w:r>
          </w:p>
        </w:tc>
        <w:tc>
          <w:tcPr>
            <w:tcW w:w="1407" w:type="dxa"/>
            <w:tcBorders>
              <w:top w:val="single" w:sz="5" w:space="0" w:color="000000"/>
              <w:left w:val="single" w:sz="5" w:space="0" w:color="000000"/>
              <w:bottom w:val="single" w:sz="5" w:space="0" w:color="000000"/>
              <w:right w:val="single" w:sz="5" w:space="0" w:color="000000"/>
            </w:tcBorders>
          </w:tcPr>
          <w:p w14:paraId="7815C6DB" w14:textId="77777777" w:rsidR="004855E3" w:rsidRPr="002658A8" w:rsidRDefault="004855E3" w:rsidP="004855E3">
            <w:pPr>
              <w:spacing w:before="65" w:after="309" w:line="226" w:lineRule="exact"/>
              <w:ind w:right="859"/>
              <w:jc w:val="right"/>
              <w:textAlignment w:val="baseline"/>
              <w:rPr>
                <w:rFonts w:ascii="Arial" w:eastAsia="Arial" w:hAnsi="Arial"/>
                <w:b/>
                <w:color w:val="000000"/>
                <w:sz w:val="20"/>
                <w:lang w:val="ga-IE"/>
              </w:rPr>
            </w:pPr>
            <w:r w:rsidRPr="002658A8">
              <w:rPr>
                <w:rFonts w:ascii="Arial" w:eastAsia="Arial" w:hAnsi="Arial"/>
                <w:b/>
                <w:color w:val="000000"/>
                <w:sz w:val="20"/>
                <w:lang w:val="ga-IE"/>
              </w:rPr>
              <w:t>-</w:t>
            </w:r>
          </w:p>
        </w:tc>
      </w:tr>
    </w:tbl>
    <w:p w14:paraId="5AEDF21C" w14:textId="77777777" w:rsidR="007C0C6D" w:rsidRPr="002658A8" w:rsidRDefault="007C0C6D" w:rsidP="007C0C6D">
      <w:pPr>
        <w:spacing w:after="318" w:line="20" w:lineRule="exact"/>
        <w:rPr>
          <w:lang w:val="ga-IE"/>
        </w:rPr>
      </w:pPr>
    </w:p>
    <w:p w14:paraId="7A0AA682" w14:textId="77777777" w:rsidR="00954EEB" w:rsidRPr="002658A8" w:rsidRDefault="00954EEB" w:rsidP="0097153B">
      <w:pPr>
        <w:autoSpaceDE w:val="0"/>
        <w:autoSpaceDN w:val="0"/>
        <w:adjustRightInd w:val="0"/>
        <w:spacing w:line="255" w:lineRule="exact"/>
        <w:ind w:left="144" w:right="4"/>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Déanfar measúnú straitéiseach ar iarratais chomh maith, ag tabhairt na nithe seo a leanas san áireamh:</w:t>
      </w:r>
    </w:p>
    <w:p w14:paraId="05A2C9F5" w14:textId="796724A7" w:rsidR="00954EEB" w:rsidRPr="00E21DD1" w:rsidRDefault="00954EEB" w:rsidP="0097153B">
      <w:pPr>
        <w:pStyle w:val="ListParagraph"/>
        <w:numPr>
          <w:ilvl w:val="0"/>
          <w:numId w:val="28"/>
        </w:numPr>
        <w:tabs>
          <w:tab w:val="left" w:pos="864"/>
        </w:tabs>
        <w:autoSpaceDE w:val="0"/>
        <w:autoSpaceDN w:val="0"/>
        <w:adjustRightInd w:val="0"/>
        <w:spacing w:before="274" w:line="283" w:lineRule="exact"/>
        <w:ind w:right="4"/>
        <w:rPr>
          <w:rFonts w:ascii="Times New Roman" w:hAnsi="Times New Roman" w:cs="Times New Roman"/>
          <w:kern w:val="1"/>
          <w:sz w:val="20"/>
          <w:szCs w:val="20"/>
          <w:u w:color="0000FF"/>
          <w:lang w:val="ga-IE"/>
        </w:rPr>
      </w:pPr>
      <w:r w:rsidRPr="00E21DD1">
        <w:rPr>
          <w:rFonts w:ascii="Arial" w:hAnsi="Arial" w:cs="Arial"/>
          <w:kern w:val="1"/>
          <w:sz w:val="20"/>
          <w:szCs w:val="20"/>
          <w:u w:color="0000FF"/>
          <w:lang w:val="ga-IE"/>
        </w:rPr>
        <w:t>An réimse cuspóirí straitéiseacha de chuid an BAI a dtacóidh na himeachtaí/gníomhaíochtaí urraithe seo leo;</w:t>
      </w:r>
    </w:p>
    <w:p w14:paraId="512A71E0" w14:textId="2E9E7017" w:rsidR="00954EEB" w:rsidRPr="00E21DD1" w:rsidRDefault="00954EEB" w:rsidP="0097153B">
      <w:pPr>
        <w:pStyle w:val="ListParagraph"/>
        <w:numPr>
          <w:ilvl w:val="0"/>
          <w:numId w:val="28"/>
        </w:numPr>
        <w:tabs>
          <w:tab w:val="left" w:pos="864"/>
        </w:tabs>
        <w:autoSpaceDE w:val="0"/>
        <w:autoSpaceDN w:val="0"/>
        <w:adjustRightInd w:val="0"/>
        <w:spacing w:line="278" w:lineRule="exact"/>
        <w:ind w:right="4"/>
        <w:rPr>
          <w:rFonts w:ascii="Times New Roman" w:hAnsi="Times New Roman" w:cs="Times New Roman"/>
          <w:kern w:val="1"/>
          <w:sz w:val="20"/>
          <w:szCs w:val="20"/>
          <w:u w:color="0000FF"/>
          <w:lang w:val="ga-IE"/>
        </w:rPr>
      </w:pPr>
      <w:r w:rsidRPr="00E21DD1">
        <w:rPr>
          <w:rFonts w:ascii="Arial" w:hAnsi="Arial" w:cs="Arial"/>
          <w:kern w:val="1"/>
          <w:sz w:val="20"/>
          <w:szCs w:val="20"/>
          <w:u w:color="0000FF"/>
          <w:lang w:val="ga-IE"/>
        </w:rPr>
        <w:t>Éagsúlacht an lucht féachana/éisteacha a ndéanfaidh na himeachtaí/ gníomhaíochtaí urraithe seo freastal orthu;</w:t>
      </w:r>
    </w:p>
    <w:p w14:paraId="645F8F37" w14:textId="08C803BD" w:rsidR="00954EEB" w:rsidRPr="00E21DD1" w:rsidRDefault="00954EEB" w:rsidP="0097153B">
      <w:pPr>
        <w:pStyle w:val="ListParagraph"/>
        <w:numPr>
          <w:ilvl w:val="0"/>
          <w:numId w:val="28"/>
        </w:numPr>
        <w:tabs>
          <w:tab w:val="left" w:pos="864"/>
        </w:tabs>
        <w:autoSpaceDE w:val="0"/>
        <w:autoSpaceDN w:val="0"/>
        <w:adjustRightInd w:val="0"/>
        <w:spacing w:before="5" w:line="278" w:lineRule="exact"/>
        <w:ind w:right="4"/>
        <w:rPr>
          <w:rFonts w:ascii="Times New Roman" w:hAnsi="Times New Roman" w:cs="Times New Roman"/>
          <w:spacing w:val="-1"/>
          <w:kern w:val="1"/>
          <w:sz w:val="20"/>
          <w:szCs w:val="20"/>
          <w:u w:color="0000FF"/>
          <w:lang w:val="ga-IE"/>
        </w:rPr>
      </w:pPr>
      <w:r w:rsidRPr="00E21DD1">
        <w:rPr>
          <w:rFonts w:ascii="Arial" w:hAnsi="Arial" w:cs="Arial"/>
          <w:spacing w:val="-1"/>
          <w:kern w:val="1"/>
          <w:sz w:val="20"/>
          <w:szCs w:val="20"/>
          <w:u w:color="0000FF"/>
          <w:lang w:val="ga-IE"/>
        </w:rPr>
        <w:t>Éagsúlacht na meán (raidió/teilifís/scannán) agus na n-earnálacha (tráchtála/pobail/seirbhíse poiblí) a chuirfear chun cinn de bharr na n-n-imeachtaí/gníomhaíochtaí urraithe; agus,</w:t>
      </w:r>
    </w:p>
    <w:p w14:paraId="41061FF3" w14:textId="752DB711" w:rsidR="00954EEB" w:rsidRPr="00E21DD1" w:rsidRDefault="00954EEB" w:rsidP="0097153B">
      <w:pPr>
        <w:pStyle w:val="ListParagraph"/>
        <w:numPr>
          <w:ilvl w:val="0"/>
          <w:numId w:val="28"/>
        </w:numPr>
        <w:tabs>
          <w:tab w:val="left" w:pos="864"/>
        </w:tabs>
        <w:autoSpaceDE w:val="0"/>
        <w:autoSpaceDN w:val="0"/>
        <w:adjustRightInd w:val="0"/>
        <w:spacing w:line="281" w:lineRule="exact"/>
        <w:ind w:right="4"/>
        <w:rPr>
          <w:rFonts w:ascii="Times New Roman" w:hAnsi="Times New Roman" w:cs="Times New Roman"/>
          <w:kern w:val="1"/>
          <w:sz w:val="20"/>
          <w:szCs w:val="20"/>
          <w:u w:color="0000FF"/>
          <w:lang w:val="ga-IE"/>
        </w:rPr>
      </w:pPr>
      <w:r w:rsidRPr="00E21DD1">
        <w:rPr>
          <w:rFonts w:ascii="Arial" w:hAnsi="Arial" w:cs="Arial"/>
          <w:kern w:val="1"/>
          <w:sz w:val="20"/>
          <w:szCs w:val="20"/>
          <w:u w:color="0000FF"/>
          <w:lang w:val="ga-IE"/>
        </w:rPr>
        <w:t>Éagsúlacht na seánraí/formáidí (amhail drámaí, cláir faisnéise, saothair bheochana, srl.) a gcruthó</w:t>
      </w:r>
      <w:r w:rsidR="00AD783D" w:rsidRPr="00E21DD1">
        <w:rPr>
          <w:rFonts w:ascii="Arial" w:hAnsi="Arial" w:cs="Arial"/>
          <w:kern w:val="1"/>
          <w:sz w:val="20"/>
          <w:szCs w:val="20"/>
          <w:u w:color="0000FF"/>
          <w:lang w:val="ga-IE"/>
        </w:rPr>
        <w:t>idh</w:t>
      </w:r>
      <w:r w:rsidRPr="00E21DD1">
        <w:rPr>
          <w:rFonts w:ascii="Arial" w:hAnsi="Arial" w:cs="Arial"/>
          <w:kern w:val="1"/>
          <w:sz w:val="20"/>
          <w:szCs w:val="20"/>
          <w:u w:color="0000FF"/>
          <w:lang w:val="ga-IE"/>
        </w:rPr>
        <w:t xml:space="preserve"> na himeachtaí/gníomhaíochtaí poiblíocht dóibh. </w:t>
      </w:r>
    </w:p>
    <w:p w14:paraId="2304877E" w14:textId="77777777" w:rsidR="00954EEB" w:rsidRPr="002658A8" w:rsidRDefault="00954EEB" w:rsidP="0097153B">
      <w:pPr>
        <w:autoSpaceDE w:val="0"/>
        <w:autoSpaceDN w:val="0"/>
        <w:adjustRightInd w:val="0"/>
        <w:spacing w:before="274" w:line="283" w:lineRule="exact"/>
        <w:ind w:left="144" w:right="4"/>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Tabhair faoi deara, nach</w:t>
      </w:r>
      <w:r w:rsidR="00AD783D" w:rsidRPr="002658A8">
        <w:rPr>
          <w:rFonts w:ascii="Arial" w:hAnsi="Arial" w:cs="Arial"/>
          <w:kern w:val="1"/>
          <w:sz w:val="20"/>
          <w:szCs w:val="20"/>
          <w:u w:color="0000FF"/>
          <w:lang w:val="ga-IE"/>
        </w:rPr>
        <w:t xml:space="preserve"> gciallaíonn sé</w:t>
      </w:r>
      <w:r w:rsidRPr="002658A8">
        <w:rPr>
          <w:rFonts w:ascii="Arial" w:hAnsi="Arial" w:cs="Arial"/>
          <w:kern w:val="1"/>
          <w:sz w:val="20"/>
          <w:szCs w:val="20"/>
          <w:u w:color="0000FF"/>
          <w:lang w:val="ga-IE"/>
        </w:rPr>
        <w:t xml:space="preserve"> go bhfaighfear maoiniú urraíochta an babhta seo má fuarthas maoiniú i mbabhtaí roimhe seo.</w:t>
      </w:r>
    </w:p>
    <w:p w14:paraId="7FCEBAEC" w14:textId="77777777" w:rsidR="00954EEB" w:rsidRPr="002658A8" w:rsidRDefault="00954EEB" w:rsidP="0097153B">
      <w:pPr>
        <w:tabs>
          <w:tab w:val="left" w:pos="504"/>
        </w:tabs>
        <w:autoSpaceDE w:val="0"/>
        <w:autoSpaceDN w:val="0"/>
        <w:adjustRightInd w:val="0"/>
        <w:spacing w:before="399" w:line="280" w:lineRule="exact"/>
        <w:ind w:left="144" w:right="4"/>
        <w:rPr>
          <w:rFonts w:ascii="Times New Roman" w:hAnsi="Times New Roman" w:cs="Times New Roman"/>
          <w:b/>
          <w:bCs/>
          <w:color w:val="76923B"/>
          <w:kern w:val="1"/>
          <w:u w:color="0000FF"/>
          <w:lang w:val="ga-IE"/>
        </w:rPr>
      </w:pPr>
      <w:r w:rsidRPr="002658A8">
        <w:rPr>
          <w:rFonts w:ascii="Arial" w:hAnsi="Arial" w:cs="Arial"/>
          <w:b/>
          <w:bCs/>
          <w:color w:val="76923B"/>
          <w:kern w:val="1"/>
          <w:u w:color="0000FF"/>
          <w:lang w:val="ga-IE"/>
        </w:rPr>
        <w:t>8.</w:t>
      </w:r>
      <w:r w:rsidRPr="002658A8">
        <w:rPr>
          <w:rFonts w:ascii="Arial" w:hAnsi="Arial" w:cs="Arial"/>
          <w:b/>
          <w:bCs/>
          <w:color w:val="76923B"/>
          <w:kern w:val="1"/>
          <w:u w:color="0000FF"/>
          <w:lang w:val="ga-IE"/>
        </w:rPr>
        <w:tab/>
        <w:t>CINNTÍ MAIDIR LE MAOINIÚ</w:t>
      </w:r>
    </w:p>
    <w:p w14:paraId="38E5DAE2" w14:textId="77777777" w:rsidR="00954EEB" w:rsidRPr="002658A8" w:rsidRDefault="00954EEB" w:rsidP="0097153B">
      <w:pPr>
        <w:autoSpaceDE w:val="0"/>
        <w:autoSpaceDN w:val="0"/>
        <w:adjustRightInd w:val="0"/>
        <w:spacing w:before="152" w:line="283" w:lineRule="exact"/>
        <w:ind w:left="144" w:right="4"/>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Cuirfidh an BAI iarratasóirí ar an eolas faoin ar éirigh leo maoiniú a fháil do bhabhta 202</w:t>
      </w:r>
      <w:r w:rsidR="0090571D" w:rsidRPr="002658A8">
        <w:rPr>
          <w:rFonts w:ascii="Arial" w:hAnsi="Arial" w:cs="Arial"/>
          <w:kern w:val="1"/>
          <w:sz w:val="20"/>
          <w:szCs w:val="20"/>
          <w:u w:color="0000FF"/>
          <w:lang w:val="ga-IE"/>
        </w:rPr>
        <w:t>2</w:t>
      </w:r>
      <w:r w:rsidRPr="002658A8">
        <w:rPr>
          <w:rFonts w:ascii="Arial" w:hAnsi="Arial" w:cs="Arial"/>
          <w:kern w:val="1"/>
          <w:sz w:val="20"/>
          <w:szCs w:val="20"/>
          <w:u w:color="0000FF"/>
          <w:lang w:val="ga-IE"/>
        </w:rPr>
        <w:t>, nó nár éirigh, i mí Eanáir 202</w:t>
      </w:r>
      <w:r w:rsidR="0090571D" w:rsidRPr="002658A8">
        <w:rPr>
          <w:rFonts w:ascii="Arial" w:hAnsi="Arial" w:cs="Arial"/>
          <w:kern w:val="1"/>
          <w:sz w:val="20"/>
          <w:szCs w:val="20"/>
          <w:u w:color="0000FF"/>
          <w:lang w:val="ga-IE"/>
        </w:rPr>
        <w:t>2</w:t>
      </w:r>
      <w:r w:rsidRPr="002658A8">
        <w:rPr>
          <w:rFonts w:ascii="Arial" w:hAnsi="Arial" w:cs="Arial"/>
          <w:kern w:val="1"/>
          <w:sz w:val="20"/>
          <w:szCs w:val="20"/>
          <w:u w:color="0000FF"/>
          <w:lang w:val="ga-IE"/>
        </w:rPr>
        <w:t>.</w:t>
      </w:r>
    </w:p>
    <w:p w14:paraId="650AE059" w14:textId="77777777" w:rsidR="00954EEB" w:rsidRPr="002658A8" w:rsidRDefault="00954EEB" w:rsidP="0097153B">
      <w:pPr>
        <w:tabs>
          <w:tab w:val="left" w:pos="504"/>
        </w:tabs>
        <w:autoSpaceDE w:val="0"/>
        <w:autoSpaceDN w:val="0"/>
        <w:adjustRightInd w:val="0"/>
        <w:spacing w:before="399" w:line="280" w:lineRule="exact"/>
        <w:ind w:left="144" w:right="4"/>
        <w:rPr>
          <w:rFonts w:ascii="Times New Roman" w:hAnsi="Times New Roman" w:cs="Times New Roman"/>
          <w:b/>
          <w:bCs/>
          <w:color w:val="76923B"/>
          <w:kern w:val="1"/>
          <w:u w:color="0000FF"/>
          <w:lang w:val="ga-IE"/>
        </w:rPr>
      </w:pPr>
      <w:r w:rsidRPr="002658A8">
        <w:rPr>
          <w:rFonts w:ascii="Arial" w:hAnsi="Arial" w:cs="Arial"/>
          <w:b/>
          <w:bCs/>
          <w:color w:val="76923B"/>
          <w:kern w:val="1"/>
          <w:u w:color="0000FF"/>
          <w:lang w:val="ga-IE"/>
        </w:rPr>
        <w:t>9.</w:t>
      </w:r>
      <w:r w:rsidRPr="002658A8">
        <w:rPr>
          <w:rFonts w:ascii="Arial" w:hAnsi="Arial" w:cs="Arial"/>
          <w:b/>
          <w:bCs/>
          <w:color w:val="76923B"/>
          <w:kern w:val="1"/>
          <w:u w:color="0000FF"/>
          <w:lang w:val="ga-IE"/>
        </w:rPr>
        <w:tab/>
        <w:t>CEANGLAIS AR IARRATAIS AR ÉIRIGH LEO SA CHOMÓRTAS</w:t>
      </w:r>
    </w:p>
    <w:p w14:paraId="00309F63" w14:textId="77777777" w:rsidR="002C07D7" w:rsidRDefault="002C07D7" w:rsidP="0097153B">
      <w:pPr>
        <w:autoSpaceDE w:val="0"/>
        <w:autoSpaceDN w:val="0"/>
        <w:adjustRightInd w:val="0"/>
        <w:ind w:left="142" w:right="4"/>
        <w:rPr>
          <w:rFonts w:ascii="Arial" w:hAnsi="Arial" w:cs="Arial"/>
          <w:b/>
          <w:bCs/>
          <w:kern w:val="1"/>
          <w:sz w:val="20"/>
          <w:szCs w:val="20"/>
          <w:u w:color="0000FF"/>
          <w:lang w:val="ga-IE"/>
        </w:rPr>
      </w:pPr>
    </w:p>
    <w:p w14:paraId="1F3EE3A5" w14:textId="46853AE1" w:rsidR="00E21DD1" w:rsidRDefault="00954EEB" w:rsidP="002C07D7">
      <w:pPr>
        <w:autoSpaceDE w:val="0"/>
        <w:autoSpaceDN w:val="0"/>
        <w:adjustRightInd w:val="0"/>
        <w:spacing w:line="276" w:lineRule="auto"/>
        <w:ind w:left="142" w:right="4"/>
        <w:rPr>
          <w:rFonts w:ascii="Arial" w:hAnsi="Arial" w:cs="Arial"/>
          <w:b/>
          <w:bCs/>
          <w:kern w:val="1"/>
          <w:sz w:val="20"/>
          <w:szCs w:val="20"/>
          <w:u w:color="0000FF"/>
          <w:lang w:val="ga-IE"/>
        </w:rPr>
      </w:pPr>
      <w:r w:rsidRPr="002658A8">
        <w:rPr>
          <w:rFonts w:ascii="Arial" w:hAnsi="Arial" w:cs="Arial"/>
          <w:b/>
          <w:bCs/>
          <w:kern w:val="1"/>
          <w:sz w:val="20"/>
          <w:szCs w:val="20"/>
          <w:u w:color="0000FF"/>
          <w:lang w:val="ga-IE"/>
        </w:rPr>
        <w:t xml:space="preserve">Conradh: </w:t>
      </w:r>
      <w:r w:rsidRPr="002658A8">
        <w:rPr>
          <w:rFonts w:ascii="Arial" w:hAnsi="Arial" w:cs="Arial"/>
          <w:kern w:val="1"/>
          <w:sz w:val="20"/>
          <w:szCs w:val="20"/>
          <w:u w:color="0000FF"/>
          <w:lang w:val="ga-IE"/>
        </w:rPr>
        <w:t>D’fhonn aon tairiscint do mhaoiniú urraíochta a chinntiú, ní mór d’iarratasóirí glacadh leis an tairiscint do mhaoiniú urraíochta go foirmiúil agus conradh maoinithe a aontú le BAI laistigh de na spriocanna ama a leagan</w:t>
      </w:r>
      <w:r w:rsidR="0090571D" w:rsidRPr="002658A8">
        <w:rPr>
          <w:rFonts w:ascii="Arial" w:hAnsi="Arial" w:cs="Arial"/>
          <w:kern w:val="1"/>
          <w:sz w:val="20"/>
          <w:szCs w:val="20"/>
          <w:u w:color="0000FF"/>
          <w:lang w:val="ga-IE"/>
        </w:rPr>
        <w:t>n</w:t>
      </w:r>
      <w:r w:rsidRPr="002658A8">
        <w:rPr>
          <w:rFonts w:ascii="Arial" w:hAnsi="Arial" w:cs="Arial"/>
          <w:kern w:val="1"/>
          <w:sz w:val="20"/>
          <w:szCs w:val="20"/>
          <w:u w:color="0000FF"/>
          <w:lang w:val="ga-IE"/>
        </w:rPr>
        <w:t xml:space="preserve"> an BAI síos agus ní mór d</w:t>
      </w:r>
      <w:r w:rsidR="0090571D" w:rsidRPr="002658A8">
        <w:rPr>
          <w:rFonts w:ascii="Arial" w:hAnsi="Arial" w:cs="Arial"/>
          <w:kern w:val="1"/>
          <w:sz w:val="20"/>
          <w:szCs w:val="20"/>
          <w:u w:color="0000FF"/>
          <w:lang w:val="ga-IE"/>
        </w:rPr>
        <w:t>e</w:t>
      </w:r>
      <w:r w:rsidRPr="002658A8">
        <w:rPr>
          <w:rFonts w:ascii="Arial" w:hAnsi="Arial" w:cs="Arial"/>
          <w:kern w:val="1"/>
          <w:sz w:val="20"/>
          <w:szCs w:val="20"/>
          <w:u w:color="0000FF"/>
          <w:lang w:val="ga-IE"/>
        </w:rPr>
        <w:t xml:space="preserve"> seo a bheith déanta </w:t>
      </w:r>
      <w:r w:rsidRPr="002658A8">
        <w:rPr>
          <w:rFonts w:ascii="Arial" w:hAnsi="Arial" w:cs="Arial"/>
          <w:b/>
          <w:bCs/>
          <w:kern w:val="1"/>
          <w:sz w:val="20"/>
          <w:szCs w:val="20"/>
          <w:u w:color="0000FF"/>
          <w:lang w:val="ga-IE"/>
        </w:rPr>
        <w:t xml:space="preserve">roimh an dáta a bhfuil an t-imeacht nó an </w:t>
      </w:r>
    </w:p>
    <w:p w14:paraId="5C52E694" w14:textId="77777777" w:rsidR="00E21DD1" w:rsidRDefault="00E21DD1" w:rsidP="002C07D7">
      <w:pPr>
        <w:autoSpaceDE w:val="0"/>
        <w:autoSpaceDN w:val="0"/>
        <w:adjustRightInd w:val="0"/>
        <w:spacing w:line="276" w:lineRule="auto"/>
        <w:ind w:left="142" w:right="4"/>
        <w:rPr>
          <w:rFonts w:ascii="Arial" w:hAnsi="Arial" w:cs="Arial"/>
          <w:b/>
          <w:bCs/>
          <w:kern w:val="1"/>
          <w:sz w:val="20"/>
          <w:szCs w:val="20"/>
          <w:u w:color="0000FF"/>
          <w:lang w:val="ga-IE"/>
        </w:rPr>
      </w:pPr>
    </w:p>
    <w:p w14:paraId="4BBF128E" w14:textId="5C5049BD" w:rsidR="00E21DD1" w:rsidRDefault="00954EEB" w:rsidP="002C07D7">
      <w:pPr>
        <w:autoSpaceDE w:val="0"/>
        <w:autoSpaceDN w:val="0"/>
        <w:adjustRightInd w:val="0"/>
        <w:spacing w:line="276" w:lineRule="auto"/>
        <w:ind w:left="142" w:right="4"/>
        <w:rPr>
          <w:rFonts w:ascii="Arial" w:hAnsi="Arial" w:cs="Arial"/>
          <w:b/>
          <w:bCs/>
          <w:color w:val="0000FF"/>
          <w:kern w:val="1"/>
          <w:sz w:val="20"/>
          <w:szCs w:val="20"/>
          <w:u w:color="0000FF"/>
          <w:lang w:val="ga-IE"/>
        </w:rPr>
      </w:pPr>
      <w:r w:rsidRPr="002658A8">
        <w:rPr>
          <w:rFonts w:ascii="Arial" w:hAnsi="Arial" w:cs="Arial"/>
          <w:b/>
          <w:bCs/>
          <w:kern w:val="1"/>
          <w:sz w:val="20"/>
          <w:szCs w:val="20"/>
          <w:u w:color="0000FF"/>
          <w:lang w:val="ga-IE"/>
        </w:rPr>
        <w:t>ghníomhaíocht urraithe beartaithe</w:t>
      </w:r>
      <w:r w:rsidRPr="002658A8">
        <w:rPr>
          <w:rFonts w:ascii="Arial" w:hAnsi="Arial" w:cs="Arial"/>
          <w:kern w:val="1"/>
          <w:sz w:val="20"/>
          <w:szCs w:val="20"/>
          <w:u w:color="0000FF"/>
          <w:lang w:val="ga-IE"/>
        </w:rPr>
        <w:t xml:space="preserve">. Is féidir  téarmaí agus coinníollacha samplacha a fháil ar shuíomh gréasáin BAI </w:t>
      </w:r>
      <w:hyperlink r:id="rId19" w:anchor="al-block-5" w:history="1">
        <w:r w:rsidRPr="00B92FF5">
          <w:rPr>
            <w:rStyle w:val="Hyperlink"/>
            <w:rFonts w:ascii="Arial" w:hAnsi="Arial" w:cs="Arial"/>
            <w:kern w:val="1"/>
            <w:sz w:val="20"/>
            <w:szCs w:val="20"/>
            <w:lang w:val="ga-IE"/>
          </w:rPr>
          <w:t>anseo</w:t>
        </w:r>
      </w:hyperlink>
      <w:r w:rsidRPr="00B92FF5">
        <w:rPr>
          <w:rFonts w:ascii="Arial" w:hAnsi="Arial" w:cs="Arial"/>
          <w:b/>
          <w:bCs/>
          <w:color w:val="0000FF"/>
          <w:kern w:val="1"/>
          <w:sz w:val="20"/>
          <w:szCs w:val="20"/>
          <w:u w:color="0000FF"/>
          <w:lang w:val="ga-IE"/>
        </w:rPr>
        <w:t>.</w:t>
      </w:r>
    </w:p>
    <w:p w14:paraId="795E1857" w14:textId="77777777" w:rsidR="00E21DD1" w:rsidRDefault="00E21DD1" w:rsidP="002C07D7">
      <w:pPr>
        <w:autoSpaceDE w:val="0"/>
        <w:autoSpaceDN w:val="0"/>
        <w:adjustRightInd w:val="0"/>
        <w:spacing w:line="276" w:lineRule="auto"/>
        <w:ind w:left="142" w:right="4"/>
        <w:rPr>
          <w:rFonts w:ascii="Arial" w:hAnsi="Arial" w:cs="Arial"/>
          <w:b/>
          <w:bCs/>
          <w:kern w:val="1"/>
          <w:sz w:val="20"/>
          <w:szCs w:val="20"/>
          <w:u w:color="0000FF"/>
          <w:lang w:val="ga-IE"/>
        </w:rPr>
      </w:pPr>
    </w:p>
    <w:p w14:paraId="4681FF33" w14:textId="7364B419" w:rsidR="00E21DD1" w:rsidRDefault="00954EEB" w:rsidP="002C07D7">
      <w:pPr>
        <w:autoSpaceDE w:val="0"/>
        <w:autoSpaceDN w:val="0"/>
        <w:adjustRightInd w:val="0"/>
        <w:spacing w:line="276" w:lineRule="auto"/>
        <w:ind w:left="142" w:right="4"/>
        <w:rPr>
          <w:rFonts w:ascii="Arial" w:hAnsi="Arial" w:cs="Arial"/>
          <w:kern w:val="1"/>
          <w:sz w:val="20"/>
          <w:szCs w:val="20"/>
          <w:u w:color="0000FF"/>
          <w:lang w:val="ga-IE"/>
        </w:rPr>
      </w:pPr>
      <w:r w:rsidRPr="002658A8">
        <w:rPr>
          <w:rFonts w:ascii="Arial" w:hAnsi="Arial" w:cs="Arial"/>
          <w:b/>
          <w:bCs/>
          <w:kern w:val="1"/>
          <w:sz w:val="20"/>
          <w:szCs w:val="20"/>
          <w:u w:color="0000FF"/>
          <w:lang w:val="ga-IE"/>
        </w:rPr>
        <w:t xml:space="preserve">Tarraingt anuas an mhaoinithe: </w:t>
      </w:r>
      <w:r w:rsidRPr="002658A8">
        <w:rPr>
          <w:rFonts w:ascii="Arial" w:hAnsi="Arial" w:cs="Arial"/>
          <w:kern w:val="1"/>
          <w:sz w:val="20"/>
          <w:szCs w:val="20"/>
          <w:u w:color="0000FF"/>
          <w:lang w:val="ga-IE"/>
        </w:rPr>
        <w:t>De ghnáth, íoctar maoiniú bliantúil ina dhá chuid agus aontaítear an céatadán den mhaoini</w:t>
      </w:r>
      <w:r w:rsidR="00FE55F8" w:rsidRPr="002658A8">
        <w:rPr>
          <w:rFonts w:ascii="Arial" w:hAnsi="Arial" w:cs="Arial"/>
          <w:kern w:val="1"/>
          <w:sz w:val="20"/>
          <w:szCs w:val="20"/>
          <w:u w:color="0000FF"/>
          <w:lang w:val="ga-IE"/>
        </w:rPr>
        <w:t xml:space="preserve">ú a íoctar sa dá chuid le linn </w:t>
      </w:r>
      <w:r w:rsidR="0090571D" w:rsidRPr="002658A8">
        <w:rPr>
          <w:rFonts w:ascii="Arial" w:hAnsi="Arial" w:cs="Arial"/>
          <w:kern w:val="1"/>
          <w:sz w:val="20"/>
          <w:szCs w:val="20"/>
          <w:u w:color="0000FF"/>
          <w:lang w:val="ga-IE"/>
        </w:rPr>
        <w:t xml:space="preserve">an </w:t>
      </w:r>
      <w:r w:rsidRPr="002658A8">
        <w:rPr>
          <w:rFonts w:ascii="Arial" w:hAnsi="Arial" w:cs="Arial"/>
          <w:kern w:val="1"/>
          <w:sz w:val="20"/>
          <w:szCs w:val="20"/>
          <w:u w:color="0000FF"/>
          <w:lang w:val="ga-IE"/>
        </w:rPr>
        <w:t>p</w:t>
      </w:r>
      <w:r w:rsidR="0090571D" w:rsidRPr="002658A8">
        <w:rPr>
          <w:rFonts w:ascii="Arial" w:hAnsi="Arial" w:cs="Arial"/>
          <w:kern w:val="1"/>
          <w:sz w:val="20"/>
          <w:szCs w:val="20"/>
          <w:u w:color="0000FF"/>
          <w:lang w:val="ga-IE"/>
        </w:rPr>
        <w:t>h</w:t>
      </w:r>
      <w:r w:rsidRPr="002658A8">
        <w:rPr>
          <w:rFonts w:ascii="Arial" w:hAnsi="Arial" w:cs="Arial"/>
          <w:kern w:val="1"/>
          <w:sz w:val="20"/>
          <w:szCs w:val="20"/>
          <w:u w:color="0000FF"/>
          <w:lang w:val="ga-IE"/>
        </w:rPr>
        <w:t>lé ar théarmaí an chonartha idir an t-iarratasóir agus BAI. De ghnáth, íoctar idir 50% agus 70% den mhaoiniú sa chéad chuid.</w:t>
      </w:r>
    </w:p>
    <w:p w14:paraId="7D1CA218" w14:textId="77777777" w:rsidR="00E21DD1" w:rsidRDefault="00E21DD1" w:rsidP="002C07D7">
      <w:pPr>
        <w:autoSpaceDE w:val="0"/>
        <w:autoSpaceDN w:val="0"/>
        <w:adjustRightInd w:val="0"/>
        <w:spacing w:line="276" w:lineRule="auto"/>
        <w:ind w:left="142" w:right="4"/>
        <w:rPr>
          <w:rFonts w:ascii="Arial" w:hAnsi="Arial" w:cs="Arial"/>
          <w:b/>
          <w:bCs/>
          <w:kern w:val="1"/>
          <w:sz w:val="20"/>
          <w:szCs w:val="20"/>
          <w:u w:color="0000FF"/>
          <w:lang w:val="ga-IE"/>
        </w:rPr>
      </w:pPr>
    </w:p>
    <w:p w14:paraId="4DA2FB6D" w14:textId="29D8CC26" w:rsidR="00954EEB" w:rsidRPr="002658A8" w:rsidRDefault="00954EEB" w:rsidP="002C07D7">
      <w:pPr>
        <w:autoSpaceDE w:val="0"/>
        <w:autoSpaceDN w:val="0"/>
        <w:adjustRightInd w:val="0"/>
        <w:spacing w:line="276" w:lineRule="auto"/>
        <w:ind w:left="142" w:right="4"/>
        <w:rPr>
          <w:rFonts w:ascii="Times New Roman" w:hAnsi="Times New Roman" w:cs="Times New Roman"/>
          <w:b/>
          <w:bCs/>
          <w:kern w:val="1"/>
          <w:sz w:val="20"/>
          <w:szCs w:val="20"/>
          <w:u w:color="0000FF"/>
          <w:lang w:val="ga-IE"/>
        </w:rPr>
      </w:pPr>
      <w:r w:rsidRPr="002658A8">
        <w:rPr>
          <w:rFonts w:ascii="Arial" w:hAnsi="Arial" w:cs="Arial"/>
          <w:b/>
          <w:bCs/>
          <w:kern w:val="1"/>
          <w:sz w:val="20"/>
          <w:szCs w:val="20"/>
          <w:u w:color="0000FF"/>
          <w:lang w:val="ga-IE"/>
        </w:rPr>
        <w:lastRenderedPageBreak/>
        <w:t xml:space="preserve">Cuntas Bainc: </w:t>
      </w:r>
      <w:r w:rsidRPr="002658A8">
        <w:rPr>
          <w:rFonts w:ascii="Arial" w:hAnsi="Arial" w:cs="Arial"/>
          <w:kern w:val="1"/>
          <w:sz w:val="20"/>
          <w:szCs w:val="20"/>
          <w:u w:color="0000FF"/>
          <w:lang w:val="ga-IE"/>
        </w:rPr>
        <w:t xml:space="preserve">Seolfar maoiniú urraíochta chuig </w:t>
      </w:r>
      <w:r w:rsidRPr="002658A8">
        <w:rPr>
          <w:rFonts w:ascii="Arial" w:hAnsi="Arial" w:cs="Arial"/>
          <w:b/>
          <w:bCs/>
          <w:kern w:val="1"/>
          <w:sz w:val="20"/>
          <w:szCs w:val="20"/>
          <w:u w:color="0000FF"/>
          <w:lang w:val="ga-IE"/>
        </w:rPr>
        <w:t>cuntas bainc ar leith</w:t>
      </w:r>
      <w:r w:rsidRPr="002658A8">
        <w:rPr>
          <w:rFonts w:ascii="Arial" w:hAnsi="Arial" w:cs="Arial"/>
          <w:kern w:val="1"/>
          <w:sz w:val="20"/>
          <w:szCs w:val="20"/>
          <w:u w:color="0000FF"/>
          <w:lang w:val="ga-IE"/>
        </w:rPr>
        <w:t xml:space="preserve"> don imeacht/ghníomhaíocht atáthar a mhaoiniú.</w:t>
      </w:r>
    </w:p>
    <w:p w14:paraId="25D96284" w14:textId="77777777" w:rsidR="00E21DD1" w:rsidRDefault="00E21DD1" w:rsidP="002C07D7">
      <w:pPr>
        <w:autoSpaceDE w:val="0"/>
        <w:autoSpaceDN w:val="0"/>
        <w:adjustRightInd w:val="0"/>
        <w:spacing w:line="276" w:lineRule="auto"/>
        <w:ind w:left="142" w:right="4"/>
        <w:jc w:val="both"/>
        <w:rPr>
          <w:rFonts w:ascii="Arial" w:hAnsi="Arial" w:cs="Arial"/>
          <w:b/>
          <w:bCs/>
          <w:kern w:val="1"/>
          <w:sz w:val="20"/>
          <w:szCs w:val="20"/>
          <w:u w:color="0000FF"/>
          <w:lang w:val="ga-IE"/>
        </w:rPr>
      </w:pPr>
    </w:p>
    <w:p w14:paraId="00947418" w14:textId="53514951" w:rsidR="00954EEB" w:rsidRPr="002658A8" w:rsidRDefault="00954EEB" w:rsidP="002C07D7">
      <w:pPr>
        <w:autoSpaceDE w:val="0"/>
        <w:autoSpaceDN w:val="0"/>
        <w:adjustRightInd w:val="0"/>
        <w:spacing w:line="276" w:lineRule="auto"/>
        <w:ind w:left="142" w:right="4"/>
        <w:jc w:val="both"/>
        <w:rPr>
          <w:rFonts w:ascii="Times New Roman" w:hAnsi="Times New Roman" w:cs="Times New Roman"/>
          <w:b/>
          <w:bCs/>
          <w:kern w:val="1"/>
          <w:sz w:val="20"/>
          <w:szCs w:val="20"/>
          <w:u w:color="0000FF"/>
          <w:lang w:val="ga-IE"/>
        </w:rPr>
      </w:pPr>
      <w:r w:rsidRPr="002658A8">
        <w:rPr>
          <w:rFonts w:ascii="Arial" w:hAnsi="Arial" w:cs="Arial"/>
          <w:b/>
          <w:bCs/>
          <w:kern w:val="1"/>
          <w:sz w:val="20"/>
          <w:szCs w:val="20"/>
          <w:u w:color="0000FF"/>
          <w:lang w:val="ga-IE"/>
        </w:rPr>
        <w:t xml:space="preserve">Cuntasaíocht: </w:t>
      </w:r>
      <w:r w:rsidRPr="002658A8">
        <w:rPr>
          <w:rFonts w:ascii="Arial" w:hAnsi="Arial" w:cs="Arial"/>
          <w:kern w:val="1"/>
          <w:sz w:val="20"/>
          <w:szCs w:val="20"/>
          <w:u w:color="0000FF"/>
          <w:lang w:val="ga-IE"/>
        </w:rPr>
        <w:t xml:space="preserve">I gcomhréir le conradh urraíochta an BAI, ní mór d’iarratasóirí a n-éiríonn leo sa chomórtas an córas cuntasaíochta MTS 45 a úsáid agus iad ag ullmhú na ráitis chostais chríochnaitheacha don imeacht/ghníomhaíocht atáthar a mhaoiniú. Ní eiseofar an chuid dheireanach den mhaoiniú gan é seo a bheith déanta. Tá treoir maidir leis an gcóras cuntasaíochta MTS 45 ar fáil </w:t>
      </w:r>
      <w:hyperlink r:id="rId20" w:anchor="al-block-5" w:history="1">
        <w:r w:rsidRPr="00B92FF5">
          <w:rPr>
            <w:rStyle w:val="Hyperlink"/>
            <w:rFonts w:ascii="Arial" w:hAnsi="Arial" w:cs="Arial"/>
            <w:kern w:val="1"/>
            <w:sz w:val="20"/>
            <w:szCs w:val="20"/>
            <w:lang w:val="ga-IE"/>
          </w:rPr>
          <w:t>anseo</w:t>
        </w:r>
        <w:r w:rsidRPr="00B92FF5">
          <w:rPr>
            <w:rStyle w:val="Hyperlink"/>
            <w:rFonts w:ascii="Times New Roman" w:hAnsi="Times New Roman" w:cs="Times New Roman"/>
            <w:kern w:val="1"/>
            <w:sz w:val="20"/>
            <w:szCs w:val="20"/>
            <w:lang w:val="ga-IE"/>
          </w:rPr>
          <w:t>.</w:t>
        </w:r>
      </w:hyperlink>
      <w:r w:rsidRPr="002658A8">
        <w:rPr>
          <w:rFonts w:ascii="Arial" w:hAnsi="Arial" w:cs="Arial"/>
          <w:color w:val="6C9933"/>
          <w:kern w:val="1"/>
          <w:sz w:val="20"/>
          <w:szCs w:val="20"/>
          <w:u w:color="0000FF"/>
          <w:lang w:val="ga-IE"/>
        </w:rPr>
        <w:t xml:space="preserve"> </w:t>
      </w:r>
    </w:p>
    <w:p w14:paraId="20CE4E1A" w14:textId="77777777" w:rsidR="00E21DD1" w:rsidRDefault="00E21DD1" w:rsidP="002C07D7">
      <w:pPr>
        <w:autoSpaceDE w:val="0"/>
        <w:autoSpaceDN w:val="0"/>
        <w:adjustRightInd w:val="0"/>
        <w:spacing w:line="276" w:lineRule="auto"/>
        <w:ind w:left="142" w:right="4"/>
        <w:jc w:val="both"/>
        <w:rPr>
          <w:rFonts w:ascii="Arial" w:hAnsi="Arial" w:cs="Arial"/>
          <w:b/>
          <w:bCs/>
          <w:kern w:val="1"/>
          <w:sz w:val="20"/>
          <w:szCs w:val="20"/>
          <w:u w:color="0000FF"/>
          <w:lang w:val="ga-IE"/>
        </w:rPr>
      </w:pPr>
    </w:p>
    <w:p w14:paraId="5A367AFC" w14:textId="1FA53AD2" w:rsidR="00954EEB" w:rsidRPr="002658A8" w:rsidRDefault="00954EEB" w:rsidP="002C07D7">
      <w:pPr>
        <w:autoSpaceDE w:val="0"/>
        <w:autoSpaceDN w:val="0"/>
        <w:adjustRightInd w:val="0"/>
        <w:spacing w:line="276" w:lineRule="auto"/>
        <w:ind w:left="142" w:right="4"/>
        <w:jc w:val="both"/>
        <w:rPr>
          <w:rFonts w:ascii="Times New Roman" w:hAnsi="Times New Roman" w:cs="Times New Roman"/>
          <w:b/>
          <w:bCs/>
          <w:kern w:val="1"/>
          <w:sz w:val="20"/>
          <w:szCs w:val="20"/>
          <w:u w:color="0000FF"/>
          <w:lang w:val="ga-IE"/>
        </w:rPr>
      </w:pPr>
      <w:r w:rsidRPr="002658A8">
        <w:rPr>
          <w:rFonts w:ascii="Arial" w:hAnsi="Arial" w:cs="Arial"/>
          <w:b/>
          <w:bCs/>
          <w:kern w:val="1"/>
          <w:sz w:val="20"/>
          <w:szCs w:val="20"/>
          <w:u w:color="0000FF"/>
          <w:lang w:val="ga-IE"/>
        </w:rPr>
        <w:t xml:space="preserve">Imréiteach Cánach: </w:t>
      </w:r>
      <w:r w:rsidRPr="002658A8">
        <w:rPr>
          <w:rFonts w:ascii="Arial" w:hAnsi="Arial" w:cs="Arial"/>
          <w:kern w:val="1"/>
          <w:sz w:val="20"/>
          <w:szCs w:val="20"/>
          <w:u w:color="0000FF"/>
          <w:lang w:val="ga-IE"/>
        </w:rPr>
        <w:t>Sula n-eiseofar aon mhaoiniú urraíochta, ní mór d’iarratasóirí a n-éiríonn leo sa chomórtas a n-uimhir rochtana cánach agus a n-uimhir thagartha cánach a sheoladh chuig an BAI chun a léiriú go bhfuiltear ag comhlíonadh a gcuid dualgas cánach.</w:t>
      </w:r>
    </w:p>
    <w:p w14:paraId="2C8EEBEE" w14:textId="77777777" w:rsidR="00E21DD1" w:rsidRDefault="00E21DD1" w:rsidP="002C07D7">
      <w:pPr>
        <w:autoSpaceDE w:val="0"/>
        <w:autoSpaceDN w:val="0"/>
        <w:adjustRightInd w:val="0"/>
        <w:spacing w:line="276" w:lineRule="auto"/>
        <w:ind w:left="142" w:right="4"/>
        <w:jc w:val="both"/>
        <w:rPr>
          <w:rFonts w:ascii="Arial" w:hAnsi="Arial" w:cs="Arial"/>
          <w:b/>
          <w:bCs/>
          <w:kern w:val="1"/>
          <w:sz w:val="20"/>
          <w:szCs w:val="20"/>
          <w:u w:color="0000FF"/>
          <w:lang w:val="ga-IE"/>
        </w:rPr>
      </w:pPr>
    </w:p>
    <w:p w14:paraId="7718ED36" w14:textId="2596FDAF" w:rsidR="00954EEB" w:rsidRPr="002658A8" w:rsidRDefault="00954EEB" w:rsidP="002C07D7">
      <w:pPr>
        <w:autoSpaceDE w:val="0"/>
        <w:autoSpaceDN w:val="0"/>
        <w:adjustRightInd w:val="0"/>
        <w:spacing w:line="276" w:lineRule="auto"/>
        <w:ind w:left="142" w:right="4"/>
        <w:jc w:val="both"/>
        <w:rPr>
          <w:rFonts w:ascii="Times New Roman" w:hAnsi="Times New Roman" w:cs="Times New Roman"/>
          <w:b/>
          <w:bCs/>
          <w:kern w:val="1"/>
          <w:sz w:val="20"/>
          <w:szCs w:val="20"/>
          <w:u w:color="0000FF"/>
          <w:lang w:val="ga-IE"/>
        </w:rPr>
      </w:pPr>
      <w:r w:rsidRPr="002658A8">
        <w:rPr>
          <w:rFonts w:ascii="Arial" w:hAnsi="Arial" w:cs="Arial"/>
          <w:b/>
          <w:bCs/>
          <w:kern w:val="1"/>
          <w:sz w:val="20"/>
          <w:szCs w:val="20"/>
          <w:u w:color="0000FF"/>
          <w:lang w:val="ga-IE"/>
        </w:rPr>
        <w:t xml:space="preserve">Cáin Bhreisluacha (VAT): </w:t>
      </w:r>
      <w:r w:rsidRPr="002658A8">
        <w:rPr>
          <w:rFonts w:ascii="Arial" w:hAnsi="Arial" w:cs="Arial"/>
          <w:kern w:val="1"/>
          <w:sz w:val="20"/>
          <w:szCs w:val="20"/>
          <w:u w:color="0000FF"/>
          <w:lang w:val="ga-IE"/>
        </w:rPr>
        <w:t>Is é tuairim an BAI gur mar a chéile urraíocht agus fógraíocht sa chaoi i</w:t>
      </w:r>
      <w:r w:rsidR="00FE55F8" w:rsidRPr="002658A8">
        <w:rPr>
          <w:rFonts w:ascii="Arial" w:hAnsi="Arial" w:cs="Arial"/>
          <w:kern w:val="1"/>
          <w:sz w:val="20"/>
          <w:szCs w:val="20"/>
          <w:u w:color="0000FF"/>
          <w:lang w:val="ga-IE"/>
        </w:rPr>
        <w:t>s go bhfaigheann an BAI sochar</w:t>
      </w:r>
      <w:r w:rsidRPr="002658A8">
        <w:rPr>
          <w:rFonts w:ascii="Arial" w:hAnsi="Arial" w:cs="Arial"/>
          <w:kern w:val="1"/>
          <w:sz w:val="20"/>
          <w:szCs w:val="20"/>
          <w:u w:color="0000FF"/>
          <w:lang w:val="ga-IE"/>
        </w:rPr>
        <w:t xml:space="preserve"> so-aitheanta as ucht maoiniú urraíochta a chur ar fáil do thograí. Dá bharr sin, ní mór d’iarratasóirí atá cláraithe do cháin bhreisluacha a íoc, sonraisc do cháin bhreisluacha a sheoladh chuig an BAI d’fhonn an maoiniú urraíochta a fháil.</w:t>
      </w:r>
    </w:p>
    <w:p w14:paraId="125129DB" w14:textId="77777777" w:rsidR="00954EEB" w:rsidRPr="002658A8" w:rsidRDefault="00954EEB" w:rsidP="0097153B">
      <w:pPr>
        <w:tabs>
          <w:tab w:val="left" w:pos="504"/>
        </w:tabs>
        <w:autoSpaceDE w:val="0"/>
        <w:autoSpaceDN w:val="0"/>
        <w:adjustRightInd w:val="0"/>
        <w:spacing w:before="279" w:line="279" w:lineRule="exact"/>
        <w:ind w:left="144" w:right="4"/>
        <w:rPr>
          <w:rFonts w:ascii="Times New Roman" w:hAnsi="Times New Roman" w:cs="Times New Roman"/>
          <w:b/>
          <w:bCs/>
          <w:color w:val="76923B"/>
          <w:kern w:val="1"/>
          <w:u w:color="0000FF"/>
          <w:lang w:val="ga-IE"/>
        </w:rPr>
      </w:pPr>
      <w:r w:rsidRPr="002658A8">
        <w:rPr>
          <w:rFonts w:ascii="Arial" w:hAnsi="Arial" w:cs="Arial"/>
          <w:b/>
          <w:bCs/>
          <w:color w:val="76923B"/>
          <w:kern w:val="1"/>
          <w:u w:color="0000FF"/>
          <w:lang w:val="ga-IE"/>
        </w:rPr>
        <w:t>10.</w:t>
      </w:r>
      <w:r w:rsidRPr="002658A8">
        <w:rPr>
          <w:rFonts w:ascii="Arial" w:hAnsi="Arial" w:cs="Arial"/>
          <w:b/>
          <w:bCs/>
          <w:color w:val="76923B"/>
          <w:kern w:val="1"/>
          <w:u w:color="0000FF"/>
          <w:lang w:val="ga-IE"/>
        </w:rPr>
        <w:tab/>
        <w:t>SAORÁIL FAISNÉISE</w:t>
      </w:r>
    </w:p>
    <w:p w14:paraId="4EBF6623" w14:textId="77777777" w:rsidR="00954EEB" w:rsidRPr="002658A8" w:rsidRDefault="00954EEB" w:rsidP="0097153B">
      <w:pPr>
        <w:autoSpaceDE w:val="0"/>
        <w:autoSpaceDN w:val="0"/>
        <w:adjustRightInd w:val="0"/>
        <w:spacing w:before="157" w:line="280" w:lineRule="exact"/>
        <w:ind w:left="144" w:right="4"/>
        <w:jc w:val="both"/>
        <w:rPr>
          <w:rFonts w:ascii="Times New Roman" w:hAnsi="Times New Roman" w:cs="Times New Roman"/>
          <w:spacing w:val="-2"/>
          <w:kern w:val="1"/>
          <w:sz w:val="20"/>
          <w:szCs w:val="20"/>
          <w:u w:color="0000FF"/>
          <w:lang w:val="ga-IE"/>
        </w:rPr>
      </w:pPr>
      <w:r w:rsidRPr="002658A8">
        <w:rPr>
          <w:rFonts w:ascii="Arial" w:hAnsi="Arial" w:cs="Arial"/>
          <w:spacing w:val="-2"/>
          <w:kern w:val="1"/>
          <w:sz w:val="20"/>
          <w:szCs w:val="20"/>
          <w:u w:color="0000FF"/>
          <w:lang w:val="ga-IE"/>
        </w:rPr>
        <w:t>Déanfaidh an BAI cinnte de go gcoinneofar faoi rún aon fhaisnéis a sholáthraítear dó sna hiarratais do mhaoiniú urraíochta, i gcomhréir le ceanglais dlí an BAI, ina measc, ceanglais de réir an Achta um Shaoráil Faisnéise, 2014. Iarrtar ar iarratasóirí a machnamh a dhéanamh faoin bhfaisnéis a sholáthraíonn siad san fhoirm iarratais, m.sh. murar  cheart an fhaisnéis sin a roinnt de bharr an ábhair atá ann, agus ba chóir tagairt a dhéanamh d’fhaisneis dá leithéid sin agus cén chúis atá ag an iarratasóir gan an fhaisnéis sin a roinnt. Pléifidh BAI aon fhaisnéis íogair le hiarratasóirí sula ndéanfar aon chinneadh maidir le hiarratas ar fhaisnéis faoin Acht um Shaoráil Faisnéise. Má tá iarratasóirí den bharúil nach bhfuil aon fhaisnéis íogair ina n-iarratas, ansin ba cheart dóibh ráiteas a dhéanamh chun é sin a dheimhniú. D’fhéadfaí an fhaisnéis sin a roinnt mar fhreagra ar iarratas um Shaoráil Faisnéise.</w:t>
      </w:r>
    </w:p>
    <w:p w14:paraId="1FBE33AB" w14:textId="77777777" w:rsidR="00954EEB" w:rsidRPr="002658A8" w:rsidRDefault="00954EEB" w:rsidP="0097153B">
      <w:pPr>
        <w:tabs>
          <w:tab w:val="left" w:pos="504"/>
        </w:tabs>
        <w:autoSpaceDE w:val="0"/>
        <w:autoSpaceDN w:val="0"/>
        <w:adjustRightInd w:val="0"/>
        <w:spacing w:before="399" w:line="280" w:lineRule="exact"/>
        <w:ind w:left="144" w:right="4"/>
        <w:rPr>
          <w:rFonts w:ascii="Times New Roman" w:hAnsi="Times New Roman" w:cs="Times New Roman"/>
          <w:b/>
          <w:bCs/>
          <w:color w:val="76923B"/>
          <w:kern w:val="1"/>
          <w:u w:color="0000FF"/>
          <w:lang w:val="ga-IE"/>
        </w:rPr>
      </w:pPr>
      <w:r w:rsidRPr="002658A8">
        <w:rPr>
          <w:rFonts w:ascii="Arial" w:hAnsi="Arial" w:cs="Arial"/>
          <w:b/>
          <w:bCs/>
          <w:color w:val="76923B"/>
          <w:kern w:val="1"/>
          <w:u w:color="0000FF"/>
          <w:lang w:val="ga-IE"/>
        </w:rPr>
        <w:t>11.</w:t>
      </w:r>
      <w:r w:rsidRPr="002658A8">
        <w:rPr>
          <w:rFonts w:ascii="Arial" w:hAnsi="Arial" w:cs="Arial"/>
          <w:b/>
          <w:bCs/>
          <w:color w:val="76923B"/>
          <w:kern w:val="1"/>
          <w:u w:color="0000FF"/>
          <w:lang w:val="ga-IE"/>
        </w:rPr>
        <w:tab/>
        <w:t>COSAINT SONRAÍ</w:t>
      </w:r>
    </w:p>
    <w:p w14:paraId="641EF68D" w14:textId="77777777" w:rsidR="00E21DD1" w:rsidRDefault="00E21DD1" w:rsidP="0097153B">
      <w:pPr>
        <w:autoSpaceDE w:val="0"/>
        <w:autoSpaceDN w:val="0"/>
        <w:adjustRightInd w:val="0"/>
        <w:ind w:left="142" w:right="4"/>
        <w:jc w:val="both"/>
        <w:rPr>
          <w:rFonts w:ascii="Arial" w:hAnsi="Arial" w:cs="Arial"/>
          <w:spacing w:val="-3"/>
          <w:kern w:val="1"/>
          <w:sz w:val="20"/>
          <w:szCs w:val="20"/>
          <w:u w:color="0000FF"/>
          <w:lang w:val="ga-IE"/>
        </w:rPr>
      </w:pPr>
    </w:p>
    <w:p w14:paraId="5ED0F0A0" w14:textId="33C693C0" w:rsidR="00FE55F8" w:rsidRDefault="00954EEB" w:rsidP="0097153B">
      <w:pPr>
        <w:autoSpaceDE w:val="0"/>
        <w:autoSpaceDN w:val="0"/>
        <w:adjustRightInd w:val="0"/>
        <w:ind w:left="142" w:right="4"/>
        <w:jc w:val="both"/>
        <w:rPr>
          <w:rFonts w:ascii="Arial" w:hAnsi="Arial" w:cs="Arial"/>
          <w:kern w:val="1"/>
          <w:sz w:val="20"/>
          <w:szCs w:val="20"/>
          <w:u w:color="0000FF"/>
          <w:lang w:val="ga-IE"/>
        </w:rPr>
      </w:pPr>
      <w:r w:rsidRPr="002658A8">
        <w:rPr>
          <w:rFonts w:ascii="Arial" w:hAnsi="Arial" w:cs="Arial"/>
          <w:spacing w:val="-3"/>
          <w:kern w:val="1"/>
          <w:sz w:val="20"/>
          <w:szCs w:val="20"/>
          <w:u w:color="0000FF"/>
          <w:lang w:val="ga-IE"/>
        </w:rPr>
        <w:t>Tá an BAI faoi cheangal ag gach dlí náisiúnta ábhartha agus ag dlíthe, rialacháin agus treoirlínte an AE do chosaint sonraí, san áireamh tá; Rialacháin (an AE) 2016/679 maidir le daoine a chosaint i ndáil le sonraí pearsanta a phróiseáil agus maidir le saorghluaiseacht sonraí den sórt sin, agus lena dTreoir Aisghairme 95/46/CE (An Rialachán Ginearálta maidir le Cosaint</w:t>
      </w:r>
      <w:r w:rsidR="0090571D" w:rsidRPr="002658A8">
        <w:rPr>
          <w:rFonts w:ascii="Arial" w:hAnsi="Arial" w:cs="Arial"/>
          <w:spacing w:val="-3"/>
          <w:kern w:val="1"/>
          <w:sz w:val="20"/>
          <w:szCs w:val="20"/>
          <w:u w:color="0000FF"/>
          <w:lang w:val="ga-IE"/>
        </w:rPr>
        <w:t xml:space="preserve"> </w:t>
      </w:r>
      <w:r w:rsidRPr="002658A8">
        <w:rPr>
          <w:rFonts w:ascii="Arial" w:hAnsi="Arial" w:cs="Arial"/>
          <w:kern w:val="1"/>
          <w:sz w:val="20"/>
          <w:szCs w:val="20"/>
          <w:u w:color="0000FF"/>
          <w:lang w:val="ga-IE"/>
        </w:rPr>
        <w:t>Sonraí) agus aon treoirlínte agus</w:t>
      </w:r>
      <w:r w:rsidRPr="002658A8">
        <w:rPr>
          <w:rFonts w:ascii="Verdana" w:hAnsi="Verdana" w:cs="Verdana"/>
          <w:kern w:val="1"/>
          <w:sz w:val="19"/>
          <w:szCs w:val="19"/>
          <w:u w:color="0000FF"/>
          <w:lang w:val="ga-IE"/>
        </w:rPr>
        <w:t xml:space="preserve"> </w:t>
      </w:r>
      <w:r w:rsidRPr="002658A8">
        <w:rPr>
          <w:rFonts w:ascii="Arial" w:hAnsi="Arial" w:cs="Arial"/>
          <w:kern w:val="1"/>
          <w:sz w:val="20"/>
          <w:szCs w:val="20"/>
          <w:u w:color="0000FF"/>
          <w:lang w:val="ga-IE"/>
        </w:rPr>
        <w:t>c</w:t>
      </w:r>
      <w:r w:rsidRPr="002658A8">
        <w:rPr>
          <w:rFonts w:ascii="Arial" w:hAnsi="Arial" w:cs="Arial"/>
          <w:kern w:val="1"/>
          <w:sz w:val="19"/>
          <w:szCs w:val="19"/>
          <w:u w:color="0000FF"/>
          <w:lang w:val="ga-IE"/>
        </w:rPr>
        <w:t>óid</w:t>
      </w:r>
      <w:r w:rsidRPr="002658A8">
        <w:rPr>
          <w:rFonts w:ascii="Arial" w:hAnsi="Arial" w:cs="Arial"/>
          <w:kern w:val="1"/>
          <w:sz w:val="20"/>
          <w:szCs w:val="20"/>
          <w:u w:color="0000FF"/>
          <w:lang w:val="ga-IE"/>
        </w:rPr>
        <w:t xml:space="preserve"> </w:t>
      </w:r>
      <w:r w:rsidR="0090571D" w:rsidRPr="002658A8">
        <w:rPr>
          <w:rFonts w:ascii="Arial" w:hAnsi="Arial" w:cs="Arial"/>
          <w:kern w:val="1"/>
          <w:sz w:val="20"/>
          <w:szCs w:val="20"/>
          <w:u w:color="0000FF"/>
          <w:lang w:val="ga-IE"/>
        </w:rPr>
        <w:t>chleachtais a eisíonn Oifig an Choimisinéara um Chosaint Sonraí nó aon údarás faireacháin eile um chosaint sonraí in Éirinn, ó am go ham.</w:t>
      </w:r>
    </w:p>
    <w:p w14:paraId="77956680" w14:textId="77777777" w:rsidR="00E21DD1" w:rsidRPr="002658A8" w:rsidRDefault="00E21DD1" w:rsidP="0097153B">
      <w:pPr>
        <w:autoSpaceDE w:val="0"/>
        <w:autoSpaceDN w:val="0"/>
        <w:adjustRightInd w:val="0"/>
        <w:ind w:left="142" w:right="4"/>
        <w:jc w:val="both"/>
        <w:rPr>
          <w:rFonts w:ascii="Times New Roman" w:hAnsi="Times New Roman" w:cs="Times New Roman"/>
          <w:spacing w:val="-3"/>
          <w:kern w:val="1"/>
          <w:sz w:val="20"/>
          <w:szCs w:val="20"/>
          <w:u w:color="0000FF"/>
          <w:lang w:val="ga-IE"/>
        </w:rPr>
      </w:pPr>
    </w:p>
    <w:p w14:paraId="10AC0B3C" w14:textId="398A25A0" w:rsidR="00954EEB" w:rsidRDefault="00954EEB" w:rsidP="0097153B">
      <w:pPr>
        <w:autoSpaceDE w:val="0"/>
        <w:autoSpaceDN w:val="0"/>
        <w:adjustRightInd w:val="0"/>
        <w:ind w:left="142" w:right="4"/>
        <w:jc w:val="both"/>
        <w:rPr>
          <w:rFonts w:ascii="Arial" w:hAnsi="Arial" w:cs="Arial"/>
          <w:kern w:val="1"/>
          <w:sz w:val="20"/>
          <w:szCs w:val="20"/>
          <w:u w:color="0000FF"/>
          <w:lang w:val="ga-IE"/>
        </w:rPr>
      </w:pPr>
      <w:r w:rsidRPr="002658A8">
        <w:rPr>
          <w:rFonts w:ascii="Arial" w:hAnsi="Arial" w:cs="Arial"/>
          <w:kern w:val="1"/>
          <w:sz w:val="20"/>
          <w:szCs w:val="20"/>
          <w:u w:color="0000FF"/>
          <w:lang w:val="ga-IE"/>
        </w:rPr>
        <w:t>Beidh an BAI ina rialaitheoir sonraí (ag teacht le sainmhíniú an téarma ‘Rialaitheoir Sonraí’ de réir na nAchtanna um Chosaint Sonraí) maidir le haon sonraí pearsanta (ag teacht le sainmhíniú an téarma ‘Sonraí pearsanta’ de réir na nAchtanna um Chosaint Sonraí) gur ghá a sholáthar le hiarratais do mhaoiniú urraíochta.</w:t>
      </w:r>
    </w:p>
    <w:p w14:paraId="03D23EF9" w14:textId="77777777" w:rsidR="00E21DD1" w:rsidRPr="002658A8" w:rsidRDefault="00E21DD1" w:rsidP="0097153B">
      <w:pPr>
        <w:autoSpaceDE w:val="0"/>
        <w:autoSpaceDN w:val="0"/>
        <w:adjustRightInd w:val="0"/>
        <w:ind w:left="142" w:right="4"/>
        <w:jc w:val="both"/>
        <w:rPr>
          <w:rFonts w:ascii="Times New Roman" w:hAnsi="Times New Roman" w:cs="Times New Roman"/>
          <w:spacing w:val="-3"/>
          <w:kern w:val="1"/>
          <w:sz w:val="20"/>
          <w:szCs w:val="20"/>
          <w:u w:color="0000FF"/>
          <w:lang w:val="ga-IE"/>
        </w:rPr>
      </w:pPr>
    </w:p>
    <w:p w14:paraId="3337BFDC" w14:textId="77777777" w:rsidR="00954EEB" w:rsidRPr="002658A8" w:rsidRDefault="00954EEB" w:rsidP="0097153B">
      <w:pPr>
        <w:autoSpaceDE w:val="0"/>
        <w:autoSpaceDN w:val="0"/>
        <w:adjustRightInd w:val="0"/>
        <w:ind w:left="142" w:right="4"/>
        <w:jc w:val="both"/>
        <w:rPr>
          <w:rFonts w:ascii="Times New Roman" w:hAnsi="Times New Roman" w:cs="Times New Roman"/>
          <w:kern w:val="1"/>
          <w:sz w:val="20"/>
          <w:szCs w:val="20"/>
          <w:u w:color="0000FF"/>
          <w:lang w:val="ga-IE"/>
        </w:rPr>
      </w:pPr>
      <w:r w:rsidRPr="002658A8">
        <w:rPr>
          <w:rFonts w:ascii="Arial" w:hAnsi="Arial" w:cs="Arial"/>
          <w:kern w:val="1"/>
          <w:sz w:val="20"/>
          <w:szCs w:val="20"/>
          <w:u w:color="0000FF"/>
          <w:lang w:val="ga-IE"/>
        </w:rPr>
        <w:t>Mar rialaitheoir sonraí, ní mór don iarratasóir a dheimhniú i scríbhinn go bhfuil cead aige sonraí pearsanta gach d</w:t>
      </w:r>
      <w:r w:rsidR="006F27EF" w:rsidRPr="002658A8">
        <w:rPr>
          <w:rFonts w:ascii="Arial" w:hAnsi="Arial" w:cs="Arial"/>
          <w:kern w:val="1"/>
          <w:sz w:val="20"/>
          <w:szCs w:val="20"/>
          <w:u w:color="0000FF"/>
          <w:lang w:val="ga-IE"/>
        </w:rPr>
        <w:t>uine is ábhar do na</w:t>
      </w:r>
      <w:r w:rsidRPr="002658A8">
        <w:rPr>
          <w:rFonts w:ascii="Arial" w:hAnsi="Arial" w:cs="Arial"/>
          <w:kern w:val="1"/>
          <w:sz w:val="20"/>
          <w:szCs w:val="20"/>
          <w:u w:color="0000FF"/>
          <w:lang w:val="ga-IE"/>
        </w:rPr>
        <w:t xml:space="preserve"> sonraí (ag teacht le sainmhíniú an téarma ‘</w:t>
      </w:r>
      <w:r w:rsidR="006F27EF" w:rsidRPr="002658A8">
        <w:rPr>
          <w:rFonts w:ascii="Arial" w:hAnsi="Arial" w:cs="Arial"/>
          <w:kern w:val="1"/>
          <w:sz w:val="20"/>
          <w:szCs w:val="20"/>
          <w:u w:color="0000FF"/>
          <w:lang w:val="ga-IE"/>
        </w:rPr>
        <w:t>duine is ábhar do na sonraí</w:t>
      </w:r>
      <w:r w:rsidRPr="002658A8">
        <w:rPr>
          <w:rFonts w:ascii="Arial" w:hAnsi="Arial" w:cs="Arial"/>
          <w:kern w:val="1"/>
          <w:sz w:val="20"/>
          <w:szCs w:val="20"/>
          <w:u w:color="0000FF"/>
          <w:lang w:val="ga-IE"/>
        </w:rPr>
        <w:t>’ de réir na nAchtanna um Chosaint Sonraí) a phróiseáil, iad a roinnt leis an BAI, leis an bpainéal measúnaithe chun pairt a ghlacadh sa Scéim Urraíochta seo NÓ go bhfuil bunús dlíthiúil ag an iarratas</w:t>
      </w:r>
      <w:r w:rsidRPr="002658A8">
        <w:rPr>
          <w:rFonts w:ascii="Arial" w:hAnsi="Arial" w:cs="Arial"/>
          <w:kern w:val="1"/>
          <w:sz w:val="19"/>
          <w:szCs w:val="19"/>
          <w:u w:color="0000FF"/>
          <w:lang w:val="ga-IE"/>
        </w:rPr>
        <w:t>ó</w:t>
      </w:r>
      <w:r w:rsidRPr="002658A8">
        <w:rPr>
          <w:rFonts w:ascii="Arial" w:hAnsi="Arial" w:cs="Arial"/>
          <w:kern w:val="1"/>
          <w:sz w:val="20"/>
          <w:szCs w:val="20"/>
          <w:u w:color="0000FF"/>
          <w:lang w:val="ga-IE"/>
        </w:rPr>
        <w:t>ir maidir le sonraí pearsanta den chineál</w:t>
      </w:r>
      <w:r w:rsidR="00FE55F8" w:rsidRPr="002658A8">
        <w:rPr>
          <w:rFonts w:ascii="Arial" w:hAnsi="Arial" w:cs="Arial"/>
          <w:kern w:val="1"/>
          <w:sz w:val="20"/>
          <w:szCs w:val="20"/>
          <w:u w:color="0000FF"/>
          <w:lang w:val="ga-IE"/>
        </w:rPr>
        <w:t xml:space="preserve"> sin a sholáthar don BAI chun pá</w:t>
      </w:r>
      <w:r w:rsidRPr="002658A8">
        <w:rPr>
          <w:rFonts w:ascii="Arial" w:hAnsi="Arial" w:cs="Arial"/>
          <w:kern w:val="1"/>
          <w:sz w:val="20"/>
          <w:szCs w:val="20"/>
          <w:u w:color="0000FF"/>
          <w:lang w:val="ga-IE"/>
        </w:rPr>
        <w:t>irt a ghlacadh sa Scéim Urraíochta seo.</w:t>
      </w:r>
    </w:p>
    <w:p w14:paraId="17AD8738" w14:textId="790626CF" w:rsidR="00F4539C" w:rsidRPr="002658A8" w:rsidRDefault="00954EEB" w:rsidP="002C07D7">
      <w:pPr>
        <w:autoSpaceDE w:val="0"/>
        <w:autoSpaceDN w:val="0"/>
        <w:adjustRightInd w:val="0"/>
        <w:spacing w:before="330" w:after="9634" w:line="234" w:lineRule="exact"/>
        <w:ind w:right="4"/>
        <w:jc w:val="center"/>
        <w:rPr>
          <w:lang w:val="ga-IE"/>
        </w:rPr>
      </w:pPr>
      <w:r w:rsidRPr="002658A8">
        <w:rPr>
          <w:rFonts w:ascii="Arial" w:hAnsi="Arial" w:cs="Arial"/>
          <w:b/>
          <w:bCs/>
          <w:kern w:val="1"/>
          <w:sz w:val="20"/>
          <w:szCs w:val="20"/>
          <w:u w:color="0000FF"/>
          <w:lang w:val="ga-IE"/>
        </w:rPr>
        <w:t>--CRÍOCH--</w:t>
      </w:r>
    </w:p>
    <w:sectPr w:rsidR="00F4539C" w:rsidRPr="002658A8" w:rsidSect="002658A8">
      <w:headerReference w:type="default" r:id="rId21"/>
      <w:footerReference w:type="even" r:id="rId22"/>
      <w:footerReference w:type="default" r:id="rId23"/>
      <w:pgSz w:w="12240" w:h="15840"/>
      <w:pgMar w:top="1440" w:right="1440" w:bottom="993"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C04B1" w14:textId="77777777" w:rsidR="001E1DE0" w:rsidRDefault="001E1DE0" w:rsidP="006F27EF">
      <w:r>
        <w:separator/>
      </w:r>
    </w:p>
  </w:endnote>
  <w:endnote w:type="continuationSeparator" w:id="0">
    <w:p w14:paraId="052D2E65" w14:textId="77777777" w:rsidR="001E1DE0" w:rsidRDefault="001E1DE0" w:rsidP="006F2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w:altName w:val="Courier New"/>
    <w:panose1 w:val="02070409020205020404"/>
    <w:charset w:val="00"/>
    <w:family w:val="auto"/>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10794455"/>
      <w:docPartObj>
        <w:docPartGallery w:val="Page Numbers (Bottom of Page)"/>
        <w:docPartUnique/>
      </w:docPartObj>
    </w:sdtPr>
    <w:sdtEndPr>
      <w:rPr>
        <w:rStyle w:val="PageNumber"/>
      </w:rPr>
    </w:sdtEndPr>
    <w:sdtContent>
      <w:p w14:paraId="3648D60C" w14:textId="77777777" w:rsidR="003222A6" w:rsidRDefault="00FE604B" w:rsidP="00F4539C">
        <w:pPr>
          <w:pStyle w:val="Footer"/>
          <w:framePr w:wrap="none" w:vAnchor="text" w:hAnchor="margin" w:xAlign="right" w:y="1"/>
          <w:rPr>
            <w:rStyle w:val="PageNumber"/>
          </w:rPr>
        </w:pPr>
        <w:r>
          <w:rPr>
            <w:rStyle w:val="PageNumber"/>
          </w:rPr>
          <w:fldChar w:fldCharType="begin"/>
        </w:r>
        <w:r w:rsidR="003222A6">
          <w:rPr>
            <w:rStyle w:val="PageNumber"/>
          </w:rPr>
          <w:instrText xml:space="preserve"> PAGE </w:instrText>
        </w:r>
        <w:r>
          <w:rPr>
            <w:rStyle w:val="PageNumber"/>
          </w:rPr>
          <w:fldChar w:fldCharType="end"/>
        </w:r>
      </w:p>
    </w:sdtContent>
  </w:sdt>
  <w:p w14:paraId="23486D91" w14:textId="77777777" w:rsidR="003222A6" w:rsidRDefault="003222A6" w:rsidP="006F27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sz w:val="20"/>
        <w:szCs w:val="20"/>
      </w:rPr>
      <w:id w:val="544030634"/>
      <w:docPartObj>
        <w:docPartGallery w:val="Page Numbers (Bottom of Page)"/>
        <w:docPartUnique/>
      </w:docPartObj>
    </w:sdtPr>
    <w:sdtEndPr>
      <w:rPr>
        <w:rStyle w:val="PageNumber"/>
      </w:rPr>
    </w:sdtEndPr>
    <w:sdtContent>
      <w:p w14:paraId="15139441" w14:textId="77777777" w:rsidR="003222A6" w:rsidRPr="004855E3" w:rsidRDefault="00FE604B" w:rsidP="00F4539C">
        <w:pPr>
          <w:pStyle w:val="Footer"/>
          <w:framePr w:wrap="none" w:vAnchor="text" w:hAnchor="margin" w:xAlign="right" w:y="1"/>
          <w:rPr>
            <w:rStyle w:val="PageNumber"/>
            <w:rFonts w:ascii="Arial" w:hAnsi="Arial" w:cs="Arial"/>
            <w:sz w:val="20"/>
            <w:szCs w:val="20"/>
          </w:rPr>
        </w:pPr>
        <w:r w:rsidRPr="004855E3">
          <w:rPr>
            <w:rStyle w:val="PageNumber"/>
            <w:rFonts w:ascii="Arial" w:hAnsi="Arial" w:cs="Arial"/>
            <w:sz w:val="20"/>
            <w:szCs w:val="20"/>
          </w:rPr>
          <w:fldChar w:fldCharType="begin"/>
        </w:r>
        <w:r w:rsidR="003222A6" w:rsidRPr="004855E3">
          <w:rPr>
            <w:rStyle w:val="PageNumber"/>
            <w:rFonts w:ascii="Arial" w:hAnsi="Arial" w:cs="Arial"/>
            <w:sz w:val="20"/>
            <w:szCs w:val="20"/>
          </w:rPr>
          <w:instrText xml:space="preserve"> PAGE </w:instrText>
        </w:r>
        <w:r w:rsidRPr="004855E3">
          <w:rPr>
            <w:rStyle w:val="PageNumber"/>
            <w:rFonts w:ascii="Arial" w:hAnsi="Arial" w:cs="Arial"/>
            <w:sz w:val="20"/>
            <w:szCs w:val="20"/>
          </w:rPr>
          <w:fldChar w:fldCharType="separate"/>
        </w:r>
        <w:r w:rsidR="00BF6A87" w:rsidRPr="004855E3">
          <w:rPr>
            <w:rStyle w:val="PageNumber"/>
            <w:rFonts w:ascii="Arial" w:hAnsi="Arial" w:cs="Arial"/>
            <w:noProof/>
            <w:sz w:val="20"/>
            <w:szCs w:val="20"/>
          </w:rPr>
          <w:t>1</w:t>
        </w:r>
        <w:r w:rsidRPr="004855E3">
          <w:rPr>
            <w:rStyle w:val="PageNumber"/>
            <w:rFonts w:ascii="Arial" w:hAnsi="Arial" w:cs="Arial"/>
            <w:sz w:val="20"/>
            <w:szCs w:val="20"/>
          </w:rPr>
          <w:fldChar w:fldCharType="end"/>
        </w:r>
      </w:p>
    </w:sdtContent>
  </w:sdt>
  <w:p w14:paraId="2B2B31F2" w14:textId="1E19FB69" w:rsidR="003222A6" w:rsidRPr="004855E3" w:rsidRDefault="004855E3" w:rsidP="006F27EF">
    <w:pPr>
      <w:pStyle w:val="Footer"/>
      <w:ind w:right="360"/>
      <w:rPr>
        <w:rFonts w:ascii="Arial" w:hAnsi="Arial" w:cs="Arial"/>
        <w:sz w:val="20"/>
        <w:szCs w:val="20"/>
      </w:rPr>
    </w:pPr>
    <w:r w:rsidRPr="004855E3">
      <w:rPr>
        <w:rFonts w:ascii="Arial" w:hAnsi="Arial" w:cs="Arial"/>
        <w:sz w:val="20"/>
        <w:szCs w:val="20"/>
      </w:rPr>
      <w:t>www.bai.ie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67E76" w14:textId="77777777" w:rsidR="001E1DE0" w:rsidRDefault="001E1DE0" w:rsidP="006F27EF">
      <w:r>
        <w:separator/>
      </w:r>
    </w:p>
  </w:footnote>
  <w:footnote w:type="continuationSeparator" w:id="0">
    <w:p w14:paraId="72B58CDB" w14:textId="77777777" w:rsidR="001E1DE0" w:rsidRDefault="001E1DE0" w:rsidP="006F27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5D8CD" w14:textId="77777777" w:rsidR="002658A8" w:rsidRPr="002658A8" w:rsidRDefault="002658A8" w:rsidP="002658A8">
    <w:pPr>
      <w:autoSpaceDE w:val="0"/>
      <w:autoSpaceDN w:val="0"/>
      <w:adjustRightInd w:val="0"/>
      <w:ind w:right="1440"/>
      <w:rPr>
        <w:rFonts w:ascii="Arial" w:hAnsi="Arial" w:cs="Arial"/>
        <w:b/>
        <w:bCs/>
        <w:color w:val="76923B"/>
        <w:kern w:val="1"/>
        <w:lang w:val="ga-IE"/>
      </w:rPr>
    </w:pPr>
    <w:r w:rsidRPr="002658A8">
      <w:rPr>
        <w:rFonts w:ascii="Arial" w:hAnsi="Arial" w:cs="Arial"/>
        <w:b/>
        <w:bCs/>
        <w:color w:val="76923B"/>
        <w:kern w:val="1"/>
        <w:lang w:val="ga-IE"/>
      </w:rPr>
      <w:t>SCÉIM URRAÍOCHTA AN BAI</w:t>
    </w:r>
  </w:p>
  <w:p w14:paraId="14277751" w14:textId="77777777" w:rsidR="002658A8" w:rsidRDefault="002658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decimal"/>
      <w:lvlText w:val="%1."/>
      <w:lvlJc w:val="left"/>
      <w:pPr>
        <w:ind w:left="643"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00000009"/>
    <w:lvl w:ilvl="0" w:tplc="00000321">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A"/>
    <w:multiLevelType w:val="hybridMultilevel"/>
    <w:tmpl w:val="2C08945E"/>
    <w:lvl w:ilvl="0" w:tplc="0000038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B"/>
    <w:multiLevelType w:val="hybridMultilevel"/>
    <w:tmpl w:val="0000000B"/>
    <w:lvl w:ilvl="0" w:tplc="000003E9">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C"/>
    <w:multiLevelType w:val="hybridMultilevel"/>
    <w:tmpl w:val="0000000C"/>
    <w:lvl w:ilvl="0" w:tplc="0000044D">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0D"/>
    <w:multiLevelType w:val="hybridMultilevel"/>
    <w:tmpl w:val="0000000D"/>
    <w:lvl w:ilvl="0" w:tplc="000004B1">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E"/>
    <w:multiLevelType w:val="hybridMultilevel"/>
    <w:tmpl w:val="0000000E"/>
    <w:lvl w:ilvl="0" w:tplc="00000515">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00F"/>
    <w:multiLevelType w:val="hybridMultilevel"/>
    <w:tmpl w:val="0000000F"/>
    <w:lvl w:ilvl="0" w:tplc="00000579">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0010"/>
    <w:multiLevelType w:val="hybridMultilevel"/>
    <w:tmpl w:val="00000010"/>
    <w:lvl w:ilvl="0" w:tplc="000005D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0011"/>
    <w:multiLevelType w:val="hybridMultilevel"/>
    <w:tmpl w:val="00000011"/>
    <w:lvl w:ilvl="0" w:tplc="00000641">
      <w:start w:val="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0012"/>
    <w:multiLevelType w:val="hybridMultilevel"/>
    <w:tmpl w:val="00000012"/>
    <w:lvl w:ilvl="0" w:tplc="000006A5">
      <w:start w:val="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0013"/>
    <w:multiLevelType w:val="hybridMultilevel"/>
    <w:tmpl w:val="00000013"/>
    <w:lvl w:ilvl="0" w:tplc="00000709">
      <w:start w:val="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0014"/>
    <w:multiLevelType w:val="hybridMultilevel"/>
    <w:tmpl w:val="00000014"/>
    <w:lvl w:ilvl="0" w:tplc="0000076D">
      <w:start w:val="8"/>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4F67056"/>
    <w:multiLevelType w:val="hybridMultilevel"/>
    <w:tmpl w:val="D7323FB4"/>
    <w:lvl w:ilvl="0" w:tplc="1142970A">
      <w:start w:val="1"/>
      <w:numFmt w:val="decimal"/>
      <w:lvlText w:val="%1."/>
      <w:lvlJc w:val="left"/>
      <w:pPr>
        <w:ind w:left="1224" w:hanging="360"/>
      </w:pPr>
      <w:rPr>
        <w:rFonts w:ascii="Arial" w:hAnsi="Arial" w:cs="Arial" w:hint="default"/>
      </w:rPr>
    </w:lvl>
    <w:lvl w:ilvl="1" w:tplc="18090019" w:tentative="1">
      <w:start w:val="1"/>
      <w:numFmt w:val="lowerLetter"/>
      <w:lvlText w:val="%2."/>
      <w:lvlJc w:val="left"/>
      <w:pPr>
        <w:ind w:left="1944" w:hanging="360"/>
      </w:pPr>
    </w:lvl>
    <w:lvl w:ilvl="2" w:tplc="1809001B" w:tentative="1">
      <w:start w:val="1"/>
      <w:numFmt w:val="lowerRoman"/>
      <w:lvlText w:val="%3."/>
      <w:lvlJc w:val="right"/>
      <w:pPr>
        <w:ind w:left="2664" w:hanging="180"/>
      </w:pPr>
    </w:lvl>
    <w:lvl w:ilvl="3" w:tplc="1809000F" w:tentative="1">
      <w:start w:val="1"/>
      <w:numFmt w:val="decimal"/>
      <w:lvlText w:val="%4."/>
      <w:lvlJc w:val="left"/>
      <w:pPr>
        <w:ind w:left="3384" w:hanging="360"/>
      </w:pPr>
    </w:lvl>
    <w:lvl w:ilvl="4" w:tplc="18090019" w:tentative="1">
      <w:start w:val="1"/>
      <w:numFmt w:val="lowerLetter"/>
      <w:lvlText w:val="%5."/>
      <w:lvlJc w:val="left"/>
      <w:pPr>
        <w:ind w:left="4104" w:hanging="360"/>
      </w:pPr>
    </w:lvl>
    <w:lvl w:ilvl="5" w:tplc="1809001B" w:tentative="1">
      <w:start w:val="1"/>
      <w:numFmt w:val="lowerRoman"/>
      <w:lvlText w:val="%6."/>
      <w:lvlJc w:val="right"/>
      <w:pPr>
        <w:ind w:left="4824" w:hanging="180"/>
      </w:pPr>
    </w:lvl>
    <w:lvl w:ilvl="6" w:tplc="1809000F" w:tentative="1">
      <w:start w:val="1"/>
      <w:numFmt w:val="decimal"/>
      <w:lvlText w:val="%7."/>
      <w:lvlJc w:val="left"/>
      <w:pPr>
        <w:ind w:left="5544" w:hanging="360"/>
      </w:pPr>
    </w:lvl>
    <w:lvl w:ilvl="7" w:tplc="18090019" w:tentative="1">
      <w:start w:val="1"/>
      <w:numFmt w:val="lowerLetter"/>
      <w:lvlText w:val="%8."/>
      <w:lvlJc w:val="left"/>
      <w:pPr>
        <w:ind w:left="6264" w:hanging="360"/>
      </w:pPr>
    </w:lvl>
    <w:lvl w:ilvl="8" w:tplc="1809001B" w:tentative="1">
      <w:start w:val="1"/>
      <w:numFmt w:val="lowerRoman"/>
      <w:lvlText w:val="%9."/>
      <w:lvlJc w:val="right"/>
      <w:pPr>
        <w:ind w:left="6984" w:hanging="180"/>
      </w:pPr>
    </w:lvl>
  </w:abstractNum>
  <w:abstractNum w:abstractNumId="21" w15:restartNumberingAfterBreak="0">
    <w:nsid w:val="150E7F95"/>
    <w:multiLevelType w:val="hybridMultilevel"/>
    <w:tmpl w:val="748220DC"/>
    <w:lvl w:ilvl="0" w:tplc="1809000F">
      <w:start w:val="1"/>
      <w:numFmt w:val="decimal"/>
      <w:lvlText w:val="%1."/>
      <w:lvlJc w:val="left"/>
      <w:pPr>
        <w:ind w:left="864" w:hanging="360"/>
      </w:pPr>
    </w:lvl>
    <w:lvl w:ilvl="1" w:tplc="18090019" w:tentative="1">
      <w:start w:val="1"/>
      <w:numFmt w:val="lowerLetter"/>
      <w:lvlText w:val="%2."/>
      <w:lvlJc w:val="left"/>
      <w:pPr>
        <w:ind w:left="1584" w:hanging="360"/>
      </w:pPr>
    </w:lvl>
    <w:lvl w:ilvl="2" w:tplc="1809001B" w:tentative="1">
      <w:start w:val="1"/>
      <w:numFmt w:val="lowerRoman"/>
      <w:lvlText w:val="%3."/>
      <w:lvlJc w:val="right"/>
      <w:pPr>
        <w:ind w:left="2304" w:hanging="180"/>
      </w:pPr>
    </w:lvl>
    <w:lvl w:ilvl="3" w:tplc="1809000F" w:tentative="1">
      <w:start w:val="1"/>
      <w:numFmt w:val="decimal"/>
      <w:lvlText w:val="%4."/>
      <w:lvlJc w:val="left"/>
      <w:pPr>
        <w:ind w:left="3024" w:hanging="360"/>
      </w:pPr>
    </w:lvl>
    <w:lvl w:ilvl="4" w:tplc="18090019" w:tentative="1">
      <w:start w:val="1"/>
      <w:numFmt w:val="lowerLetter"/>
      <w:lvlText w:val="%5."/>
      <w:lvlJc w:val="left"/>
      <w:pPr>
        <w:ind w:left="3744" w:hanging="360"/>
      </w:pPr>
    </w:lvl>
    <w:lvl w:ilvl="5" w:tplc="1809001B" w:tentative="1">
      <w:start w:val="1"/>
      <w:numFmt w:val="lowerRoman"/>
      <w:lvlText w:val="%6."/>
      <w:lvlJc w:val="right"/>
      <w:pPr>
        <w:ind w:left="4464" w:hanging="180"/>
      </w:pPr>
    </w:lvl>
    <w:lvl w:ilvl="6" w:tplc="1809000F" w:tentative="1">
      <w:start w:val="1"/>
      <w:numFmt w:val="decimal"/>
      <w:lvlText w:val="%7."/>
      <w:lvlJc w:val="left"/>
      <w:pPr>
        <w:ind w:left="5184" w:hanging="360"/>
      </w:pPr>
    </w:lvl>
    <w:lvl w:ilvl="7" w:tplc="18090019" w:tentative="1">
      <w:start w:val="1"/>
      <w:numFmt w:val="lowerLetter"/>
      <w:lvlText w:val="%8."/>
      <w:lvlJc w:val="left"/>
      <w:pPr>
        <w:ind w:left="5904" w:hanging="360"/>
      </w:pPr>
    </w:lvl>
    <w:lvl w:ilvl="8" w:tplc="1809001B" w:tentative="1">
      <w:start w:val="1"/>
      <w:numFmt w:val="lowerRoman"/>
      <w:lvlText w:val="%9."/>
      <w:lvlJc w:val="right"/>
      <w:pPr>
        <w:ind w:left="6624" w:hanging="180"/>
      </w:pPr>
    </w:lvl>
  </w:abstractNum>
  <w:abstractNum w:abstractNumId="22" w15:restartNumberingAfterBreak="0">
    <w:nsid w:val="2F3951F6"/>
    <w:multiLevelType w:val="hybridMultilevel"/>
    <w:tmpl w:val="7E980026"/>
    <w:lvl w:ilvl="0" w:tplc="13389910">
      <w:start w:val="1"/>
      <w:numFmt w:val="upperLetter"/>
      <w:lvlText w:val="(%1)"/>
      <w:lvlJc w:val="left"/>
      <w:pPr>
        <w:ind w:left="504" w:hanging="360"/>
      </w:pPr>
      <w:rPr>
        <w:rFonts w:hint="default"/>
      </w:rPr>
    </w:lvl>
    <w:lvl w:ilvl="1" w:tplc="18090019" w:tentative="1">
      <w:start w:val="1"/>
      <w:numFmt w:val="lowerLetter"/>
      <w:lvlText w:val="%2."/>
      <w:lvlJc w:val="left"/>
      <w:pPr>
        <w:ind w:left="1224" w:hanging="360"/>
      </w:pPr>
    </w:lvl>
    <w:lvl w:ilvl="2" w:tplc="1809001B" w:tentative="1">
      <w:start w:val="1"/>
      <w:numFmt w:val="lowerRoman"/>
      <w:lvlText w:val="%3."/>
      <w:lvlJc w:val="right"/>
      <w:pPr>
        <w:ind w:left="1944" w:hanging="180"/>
      </w:pPr>
    </w:lvl>
    <w:lvl w:ilvl="3" w:tplc="1809000F" w:tentative="1">
      <w:start w:val="1"/>
      <w:numFmt w:val="decimal"/>
      <w:lvlText w:val="%4."/>
      <w:lvlJc w:val="left"/>
      <w:pPr>
        <w:ind w:left="2664" w:hanging="360"/>
      </w:pPr>
    </w:lvl>
    <w:lvl w:ilvl="4" w:tplc="18090019" w:tentative="1">
      <w:start w:val="1"/>
      <w:numFmt w:val="lowerLetter"/>
      <w:lvlText w:val="%5."/>
      <w:lvlJc w:val="left"/>
      <w:pPr>
        <w:ind w:left="3384" w:hanging="360"/>
      </w:pPr>
    </w:lvl>
    <w:lvl w:ilvl="5" w:tplc="1809001B" w:tentative="1">
      <w:start w:val="1"/>
      <w:numFmt w:val="lowerRoman"/>
      <w:lvlText w:val="%6."/>
      <w:lvlJc w:val="right"/>
      <w:pPr>
        <w:ind w:left="4104" w:hanging="180"/>
      </w:pPr>
    </w:lvl>
    <w:lvl w:ilvl="6" w:tplc="1809000F" w:tentative="1">
      <w:start w:val="1"/>
      <w:numFmt w:val="decimal"/>
      <w:lvlText w:val="%7."/>
      <w:lvlJc w:val="left"/>
      <w:pPr>
        <w:ind w:left="4824" w:hanging="360"/>
      </w:pPr>
    </w:lvl>
    <w:lvl w:ilvl="7" w:tplc="18090019" w:tentative="1">
      <w:start w:val="1"/>
      <w:numFmt w:val="lowerLetter"/>
      <w:lvlText w:val="%8."/>
      <w:lvlJc w:val="left"/>
      <w:pPr>
        <w:ind w:left="5544" w:hanging="360"/>
      </w:pPr>
    </w:lvl>
    <w:lvl w:ilvl="8" w:tplc="1809001B" w:tentative="1">
      <w:start w:val="1"/>
      <w:numFmt w:val="lowerRoman"/>
      <w:lvlText w:val="%9."/>
      <w:lvlJc w:val="right"/>
      <w:pPr>
        <w:ind w:left="6264" w:hanging="180"/>
      </w:pPr>
    </w:lvl>
  </w:abstractNum>
  <w:abstractNum w:abstractNumId="23" w15:restartNumberingAfterBreak="0">
    <w:nsid w:val="339B0B92"/>
    <w:multiLevelType w:val="hybridMultilevel"/>
    <w:tmpl w:val="18665122"/>
    <w:lvl w:ilvl="0" w:tplc="80FCD1DC">
      <w:start w:val="1"/>
      <w:numFmt w:val="decimal"/>
      <w:lvlText w:val="%1."/>
      <w:lvlJc w:val="left"/>
      <w:pPr>
        <w:ind w:left="648" w:hanging="360"/>
      </w:pPr>
      <w:rPr>
        <w:rFonts w:ascii="Arial" w:hAnsi="Arial" w:cs="Arial" w:hint="default"/>
      </w:rPr>
    </w:lvl>
    <w:lvl w:ilvl="1" w:tplc="18090019" w:tentative="1">
      <w:start w:val="1"/>
      <w:numFmt w:val="lowerLetter"/>
      <w:lvlText w:val="%2."/>
      <w:lvlJc w:val="left"/>
      <w:pPr>
        <w:ind w:left="1584" w:hanging="360"/>
      </w:pPr>
    </w:lvl>
    <w:lvl w:ilvl="2" w:tplc="1809001B" w:tentative="1">
      <w:start w:val="1"/>
      <w:numFmt w:val="lowerRoman"/>
      <w:lvlText w:val="%3."/>
      <w:lvlJc w:val="right"/>
      <w:pPr>
        <w:ind w:left="2304" w:hanging="180"/>
      </w:pPr>
    </w:lvl>
    <w:lvl w:ilvl="3" w:tplc="1809000F" w:tentative="1">
      <w:start w:val="1"/>
      <w:numFmt w:val="decimal"/>
      <w:lvlText w:val="%4."/>
      <w:lvlJc w:val="left"/>
      <w:pPr>
        <w:ind w:left="3024" w:hanging="360"/>
      </w:pPr>
    </w:lvl>
    <w:lvl w:ilvl="4" w:tplc="18090019" w:tentative="1">
      <w:start w:val="1"/>
      <w:numFmt w:val="lowerLetter"/>
      <w:lvlText w:val="%5."/>
      <w:lvlJc w:val="left"/>
      <w:pPr>
        <w:ind w:left="3744" w:hanging="360"/>
      </w:pPr>
    </w:lvl>
    <w:lvl w:ilvl="5" w:tplc="1809001B" w:tentative="1">
      <w:start w:val="1"/>
      <w:numFmt w:val="lowerRoman"/>
      <w:lvlText w:val="%6."/>
      <w:lvlJc w:val="right"/>
      <w:pPr>
        <w:ind w:left="4464" w:hanging="180"/>
      </w:pPr>
    </w:lvl>
    <w:lvl w:ilvl="6" w:tplc="1809000F" w:tentative="1">
      <w:start w:val="1"/>
      <w:numFmt w:val="decimal"/>
      <w:lvlText w:val="%7."/>
      <w:lvlJc w:val="left"/>
      <w:pPr>
        <w:ind w:left="5184" w:hanging="360"/>
      </w:pPr>
    </w:lvl>
    <w:lvl w:ilvl="7" w:tplc="18090019" w:tentative="1">
      <w:start w:val="1"/>
      <w:numFmt w:val="lowerLetter"/>
      <w:lvlText w:val="%8."/>
      <w:lvlJc w:val="left"/>
      <w:pPr>
        <w:ind w:left="5904" w:hanging="360"/>
      </w:pPr>
    </w:lvl>
    <w:lvl w:ilvl="8" w:tplc="1809001B" w:tentative="1">
      <w:start w:val="1"/>
      <w:numFmt w:val="lowerRoman"/>
      <w:lvlText w:val="%9."/>
      <w:lvlJc w:val="right"/>
      <w:pPr>
        <w:ind w:left="6624" w:hanging="180"/>
      </w:pPr>
    </w:lvl>
  </w:abstractNum>
  <w:abstractNum w:abstractNumId="24" w15:restartNumberingAfterBreak="0">
    <w:nsid w:val="344C7E8A"/>
    <w:multiLevelType w:val="hybridMultilevel"/>
    <w:tmpl w:val="826838B4"/>
    <w:lvl w:ilvl="0" w:tplc="80FCD1DC">
      <w:start w:val="1"/>
      <w:numFmt w:val="decimal"/>
      <w:lvlText w:val="%1."/>
      <w:lvlJc w:val="left"/>
      <w:pPr>
        <w:ind w:left="504" w:hanging="360"/>
      </w:pPr>
      <w:rPr>
        <w:rFonts w:ascii="Arial" w:hAnsi="Arial" w:cs="Arial" w:hint="default"/>
      </w:rPr>
    </w:lvl>
    <w:lvl w:ilvl="1" w:tplc="18090019" w:tentative="1">
      <w:start w:val="1"/>
      <w:numFmt w:val="lowerLetter"/>
      <w:lvlText w:val="%2."/>
      <w:lvlJc w:val="left"/>
      <w:pPr>
        <w:ind w:left="1224" w:hanging="360"/>
      </w:pPr>
    </w:lvl>
    <w:lvl w:ilvl="2" w:tplc="1809001B" w:tentative="1">
      <w:start w:val="1"/>
      <w:numFmt w:val="lowerRoman"/>
      <w:lvlText w:val="%3."/>
      <w:lvlJc w:val="right"/>
      <w:pPr>
        <w:ind w:left="1944" w:hanging="180"/>
      </w:pPr>
    </w:lvl>
    <w:lvl w:ilvl="3" w:tplc="1809000F" w:tentative="1">
      <w:start w:val="1"/>
      <w:numFmt w:val="decimal"/>
      <w:lvlText w:val="%4."/>
      <w:lvlJc w:val="left"/>
      <w:pPr>
        <w:ind w:left="2664" w:hanging="360"/>
      </w:pPr>
    </w:lvl>
    <w:lvl w:ilvl="4" w:tplc="18090019" w:tentative="1">
      <w:start w:val="1"/>
      <w:numFmt w:val="lowerLetter"/>
      <w:lvlText w:val="%5."/>
      <w:lvlJc w:val="left"/>
      <w:pPr>
        <w:ind w:left="3384" w:hanging="360"/>
      </w:pPr>
    </w:lvl>
    <w:lvl w:ilvl="5" w:tplc="1809001B" w:tentative="1">
      <w:start w:val="1"/>
      <w:numFmt w:val="lowerRoman"/>
      <w:lvlText w:val="%6."/>
      <w:lvlJc w:val="right"/>
      <w:pPr>
        <w:ind w:left="4104" w:hanging="180"/>
      </w:pPr>
    </w:lvl>
    <w:lvl w:ilvl="6" w:tplc="1809000F" w:tentative="1">
      <w:start w:val="1"/>
      <w:numFmt w:val="decimal"/>
      <w:lvlText w:val="%7."/>
      <w:lvlJc w:val="left"/>
      <w:pPr>
        <w:ind w:left="4824" w:hanging="360"/>
      </w:pPr>
    </w:lvl>
    <w:lvl w:ilvl="7" w:tplc="18090019" w:tentative="1">
      <w:start w:val="1"/>
      <w:numFmt w:val="lowerLetter"/>
      <w:lvlText w:val="%8."/>
      <w:lvlJc w:val="left"/>
      <w:pPr>
        <w:ind w:left="5544" w:hanging="360"/>
      </w:pPr>
    </w:lvl>
    <w:lvl w:ilvl="8" w:tplc="1809001B" w:tentative="1">
      <w:start w:val="1"/>
      <w:numFmt w:val="lowerRoman"/>
      <w:lvlText w:val="%9."/>
      <w:lvlJc w:val="right"/>
      <w:pPr>
        <w:ind w:left="6264" w:hanging="180"/>
      </w:pPr>
    </w:lvl>
  </w:abstractNum>
  <w:abstractNum w:abstractNumId="25" w15:restartNumberingAfterBreak="0">
    <w:nsid w:val="3FCA6604"/>
    <w:multiLevelType w:val="multilevel"/>
    <w:tmpl w:val="DBB2FBF0"/>
    <w:lvl w:ilvl="0">
      <w:start w:val="1"/>
      <w:numFmt w:val="upperLetter"/>
      <w:lvlText w:val="(%1)"/>
      <w:lvlJc w:val="left"/>
      <w:pPr>
        <w:tabs>
          <w:tab w:val="left" w:pos="4046"/>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0D529C2"/>
    <w:multiLevelType w:val="hybridMultilevel"/>
    <w:tmpl w:val="68C2509A"/>
    <w:lvl w:ilvl="0" w:tplc="18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B4460E4"/>
    <w:multiLevelType w:val="hybridMultilevel"/>
    <w:tmpl w:val="9EA6CD44"/>
    <w:lvl w:ilvl="0" w:tplc="80FCD1DC">
      <w:start w:val="1"/>
      <w:numFmt w:val="decimal"/>
      <w:lvlText w:val="%1."/>
      <w:lvlJc w:val="left"/>
      <w:pPr>
        <w:ind w:left="1368" w:hanging="360"/>
      </w:pPr>
      <w:rPr>
        <w:rFonts w:ascii="Arial" w:hAnsi="Arial" w:cs="Arial" w:hint="default"/>
      </w:rPr>
    </w:lvl>
    <w:lvl w:ilvl="1" w:tplc="18090019" w:tentative="1">
      <w:start w:val="1"/>
      <w:numFmt w:val="lowerLetter"/>
      <w:lvlText w:val="%2."/>
      <w:lvlJc w:val="left"/>
      <w:pPr>
        <w:ind w:left="2304" w:hanging="360"/>
      </w:pPr>
    </w:lvl>
    <w:lvl w:ilvl="2" w:tplc="1809001B" w:tentative="1">
      <w:start w:val="1"/>
      <w:numFmt w:val="lowerRoman"/>
      <w:lvlText w:val="%3."/>
      <w:lvlJc w:val="right"/>
      <w:pPr>
        <w:ind w:left="3024" w:hanging="180"/>
      </w:pPr>
    </w:lvl>
    <w:lvl w:ilvl="3" w:tplc="1809000F" w:tentative="1">
      <w:start w:val="1"/>
      <w:numFmt w:val="decimal"/>
      <w:lvlText w:val="%4."/>
      <w:lvlJc w:val="left"/>
      <w:pPr>
        <w:ind w:left="3744" w:hanging="360"/>
      </w:pPr>
    </w:lvl>
    <w:lvl w:ilvl="4" w:tplc="18090019" w:tentative="1">
      <w:start w:val="1"/>
      <w:numFmt w:val="lowerLetter"/>
      <w:lvlText w:val="%5."/>
      <w:lvlJc w:val="left"/>
      <w:pPr>
        <w:ind w:left="4464" w:hanging="360"/>
      </w:pPr>
    </w:lvl>
    <w:lvl w:ilvl="5" w:tplc="1809001B" w:tentative="1">
      <w:start w:val="1"/>
      <w:numFmt w:val="lowerRoman"/>
      <w:lvlText w:val="%6."/>
      <w:lvlJc w:val="right"/>
      <w:pPr>
        <w:ind w:left="5184" w:hanging="180"/>
      </w:pPr>
    </w:lvl>
    <w:lvl w:ilvl="6" w:tplc="1809000F" w:tentative="1">
      <w:start w:val="1"/>
      <w:numFmt w:val="decimal"/>
      <w:lvlText w:val="%7."/>
      <w:lvlJc w:val="left"/>
      <w:pPr>
        <w:ind w:left="5904" w:hanging="360"/>
      </w:pPr>
    </w:lvl>
    <w:lvl w:ilvl="7" w:tplc="18090019" w:tentative="1">
      <w:start w:val="1"/>
      <w:numFmt w:val="lowerLetter"/>
      <w:lvlText w:val="%8."/>
      <w:lvlJc w:val="left"/>
      <w:pPr>
        <w:ind w:left="6624" w:hanging="360"/>
      </w:pPr>
    </w:lvl>
    <w:lvl w:ilvl="8" w:tplc="1809001B" w:tentative="1">
      <w:start w:val="1"/>
      <w:numFmt w:val="lowerRoman"/>
      <w:lvlText w:val="%9."/>
      <w:lvlJc w:val="right"/>
      <w:pPr>
        <w:ind w:left="7344"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5"/>
  </w:num>
  <w:num w:numId="22">
    <w:abstractNumId w:val="21"/>
  </w:num>
  <w:num w:numId="23">
    <w:abstractNumId w:val="24"/>
  </w:num>
  <w:num w:numId="24">
    <w:abstractNumId w:val="23"/>
  </w:num>
  <w:num w:numId="25">
    <w:abstractNumId w:val="27"/>
  </w:num>
  <w:num w:numId="26">
    <w:abstractNumId w:val="26"/>
  </w:num>
  <w:num w:numId="27">
    <w:abstractNumId w:val="22"/>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EEB"/>
    <w:rsid w:val="00100CB6"/>
    <w:rsid w:val="00112FB2"/>
    <w:rsid w:val="00116B9B"/>
    <w:rsid w:val="001C029A"/>
    <w:rsid w:val="001C7132"/>
    <w:rsid w:val="001E1DE0"/>
    <w:rsid w:val="00213322"/>
    <w:rsid w:val="002658A8"/>
    <w:rsid w:val="002741DB"/>
    <w:rsid w:val="00294BD5"/>
    <w:rsid w:val="002C07D7"/>
    <w:rsid w:val="003222A6"/>
    <w:rsid w:val="00344588"/>
    <w:rsid w:val="004329DB"/>
    <w:rsid w:val="004736A4"/>
    <w:rsid w:val="004855E3"/>
    <w:rsid w:val="005277B1"/>
    <w:rsid w:val="005E3765"/>
    <w:rsid w:val="00677F44"/>
    <w:rsid w:val="006C179E"/>
    <w:rsid w:val="006F27EF"/>
    <w:rsid w:val="00786C3E"/>
    <w:rsid w:val="007C0C6D"/>
    <w:rsid w:val="007E0264"/>
    <w:rsid w:val="008438CD"/>
    <w:rsid w:val="008A65D7"/>
    <w:rsid w:val="0090571D"/>
    <w:rsid w:val="0091783A"/>
    <w:rsid w:val="00954EEB"/>
    <w:rsid w:val="0097153B"/>
    <w:rsid w:val="00974159"/>
    <w:rsid w:val="009C5D87"/>
    <w:rsid w:val="009E3DE8"/>
    <w:rsid w:val="00A07953"/>
    <w:rsid w:val="00AC3466"/>
    <w:rsid w:val="00AD783D"/>
    <w:rsid w:val="00AF0816"/>
    <w:rsid w:val="00B016DA"/>
    <w:rsid w:val="00B92FF5"/>
    <w:rsid w:val="00BF6A87"/>
    <w:rsid w:val="00C017EE"/>
    <w:rsid w:val="00CA454D"/>
    <w:rsid w:val="00CD2739"/>
    <w:rsid w:val="00D76F5D"/>
    <w:rsid w:val="00DD3684"/>
    <w:rsid w:val="00E21DD1"/>
    <w:rsid w:val="00E3443E"/>
    <w:rsid w:val="00EC1946"/>
    <w:rsid w:val="00F044E9"/>
    <w:rsid w:val="00F4539C"/>
    <w:rsid w:val="00FC2794"/>
    <w:rsid w:val="00FE55F8"/>
    <w:rsid w:val="00FE604B"/>
  </w:rsids>
  <m:mathPr>
    <m:mathFont m:val="Cambria Math"/>
    <m:brkBin m:val="before"/>
    <m:brkBinSub m:val="--"/>
    <m:smallFrac/>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391FB"/>
  <w15:docId w15:val="{5412BC47-5ECF-43C4-B366-E48D0CFFE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F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4588"/>
    <w:pPr>
      <w:ind w:left="720"/>
      <w:contextualSpacing/>
    </w:pPr>
  </w:style>
  <w:style w:type="paragraph" w:styleId="HTMLPreformatted">
    <w:name w:val="HTML Preformatted"/>
    <w:basedOn w:val="Normal"/>
    <w:link w:val="HTMLPreformattedChar"/>
    <w:uiPriority w:val="99"/>
    <w:semiHidden/>
    <w:unhideWhenUsed/>
    <w:rsid w:val="00AD7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AD783D"/>
    <w:rPr>
      <w:rFonts w:ascii="Courier New" w:eastAsia="Times New Roman" w:hAnsi="Courier New" w:cs="Courier New"/>
      <w:sz w:val="20"/>
      <w:szCs w:val="20"/>
      <w:lang w:eastAsia="en-GB"/>
    </w:rPr>
  </w:style>
  <w:style w:type="character" w:customStyle="1" w:styleId="y2iqfc">
    <w:name w:val="y2iqfc"/>
    <w:basedOn w:val="DefaultParagraphFont"/>
    <w:rsid w:val="00AD783D"/>
  </w:style>
  <w:style w:type="paragraph" w:styleId="Footer">
    <w:name w:val="footer"/>
    <w:basedOn w:val="Normal"/>
    <w:link w:val="FooterChar"/>
    <w:uiPriority w:val="99"/>
    <w:unhideWhenUsed/>
    <w:rsid w:val="006F27EF"/>
    <w:pPr>
      <w:tabs>
        <w:tab w:val="center" w:pos="4513"/>
        <w:tab w:val="right" w:pos="9026"/>
      </w:tabs>
    </w:pPr>
  </w:style>
  <w:style w:type="character" w:customStyle="1" w:styleId="FooterChar">
    <w:name w:val="Footer Char"/>
    <w:basedOn w:val="DefaultParagraphFont"/>
    <w:link w:val="Footer"/>
    <w:uiPriority w:val="99"/>
    <w:rsid w:val="006F27EF"/>
  </w:style>
  <w:style w:type="character" w:styleId="PageNumber">
    <w:name w:val="page number"/>
    <w:basedOn w:val="DefaultParagraphFont"/>
    <w:uiPriority w:val="99"/>
    <w:semiHidden/>
    <w:unhideWhenUsed/>
    <w:rsid w:val="006F27EF"/>
  </w:style>
  <w:style w:type="paragraph" w:styleId="Header">
    <w:name w:val="header"/>
    <w:basedOn w:val="Normal"/>
    <w:link w:val="HeaderChar"/>
    <w:uiPriority w:val="99"/>
    <w:unhideWhenUsed/>
    <w:rsid w:val="002658A8"/>
    <w:pPr>
      <w:tabs>
        <w:tab w:val="center" w:pos="4513"/>
        <w:tab w:val="right" w:pos="9026"/>
      </w:tabs>
    </w:pPr>
  </w:style>
  <w:style w:type="character" w:customStyle="1" w:styleId="HeaderChar">
    <w:name w:val="Header Char"/>
    <w:basedOn w:val="DefaultParagraphFont"/>
    <w:link w:val="Header"/>
    <w:uiPriority w:val="99"/>
    <w:rsid w:val="002658A8"/>
  </w:style>
  <w:style w:type="character" w:styleId="Hyperlink">
    <w:name w:val="Hyperlink"/>
    <w:basedOn w:val="DefaultParagraphFont"/>
    <w:uiPriority w:val="99"/>
    <w:unhideWhenUsed/>
    <w:rsid w:val="002658A8"/>
    <w:rPr>
      <w:color w:val="0563C1" w:themeColor="hyperlink"/>
      <w:u w:val="single"/>
    </w:rPr>
  </w:style>
  <w:style w:type="character" w:styleId="UnresolvedMention">
    <w:name w:val="Unresolved Mention"/>
    <w:basedOn w:val="DefaultParagraphFont"/>
    <w:uiPriority w:val="99"/>
    <w:semiHidden/>
    <w:unhideWhenUsed/>
    <w:rsid w:val="002658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02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ponsorship@bai.ie" TargetMode="External"/><Relationship Id="rId18" Type="http://schemas.openxmlformats.org/officeDocument/2006/relationships/hyperlink" Target="https://www.bai.ie/ga/craoltoireacht/maoiniu-forbairt/"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sponsorship@bai.ie" TargetMode="External"/><Relationship Id="rId17" Type="http://schemas.openxmlformats.org/officeDocument/2006/relationships/hyperlink" Target="mailto:sponsorship@bai.i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ai.ie/ga/maidir-linne/raiteas-strateise/" TargetMode="External"/><Relationship Id="rId20" Type="http://schemas.openxmlformats.org/officeDocument/2006/relationships/hyperlink" Target="https://www.bai.ie/ga/craoltoireacht/maoiniu-forbair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ai.ie/ga/maidir-linne/raiteas-strateise/"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bai.ie/ga/craoltoireacht/maoiniu-forbair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ai.ie/ga/"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3" ma:contentTypeDescription="Create a new document." ma:contentTypeScope="" ma:versionID="0c10370e86ae056402769b1ab4e875e9">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88a29e3550230ff4823a36e6060e819"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DD2786-03DA-4122-9609-096E38741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9A976D-9D9F-4256-8A10-CA712CCAADB2}">
  <ds:schemaRefs>
    <ds:schemaRef ds:uri="http://schemas.microsoft.com/sharepoint/v3/contenttype/forms"/>
  </ds:schemaRefs>
</ds:datastoreItem>
</file>

<file path=customXml/itemProps3.xml><?xml version="1.0" encoding="utf-8"?>
<ds:datastoreItem xmlns:ds="http://schemas.openxmlformats.org/officeDocument/2006/customXml" ds:itemID="{C8A51FE8-CB95-48B9-B6F7-06463E73508B}">
  <ds:schemaRefs>
    <ds:schemaRef ds:uri="http://schemas.openxmlformats.org/officeDocument/2006/bibliography"/>
  </ds:schemaRefs>
</ds:datastoreItem>
</file>

<file path=customXml/itemProps4.xml><?xml version="1.0" encoding="utf-8"?>
<ds:datastoreItem xmlns:ds="http://schemas.openxmlformats.org/officeDocument/2006/customXml" ds:itemID="{C853A723-040B-4A23-AB8E-C6884F221A6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2128</Words>
  <Characters>12131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Cuimin Mac Aodha Bhui</dc:creator>
  <cp:keywords/>
  <dc:description/>
  <cp:lastModifiedBy>Jill Caulfield</cp:lastModifiedBy>
  <cp:revision>6</cp:revision>
  <dcterms:created xsi:type="dcterms:W3CDTF">2021-11-16T08:47:00Z</dcterms:created>
  <dcterms:modified xsi:type="dcterms:W3CDTF">2021-11-17T09:26:00Z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ies>
</file>