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56503" w14:textId="77777777" w:rsidR="00AE444C" w:rsidRPr="00031B50" w:rsidRDefault="00AE444C" w:rsidP="00031B50">
      <w:pPr>
        <w:spacing w:line="280" w:lineRule="exact"/>
        <w:jc w:val="both"/>
        <w:rPr>
          <w:rFonts w:ascii="Arial" w:hAnsi="Arial" w:cs="Arial"/>
          <w:b/>
          <w:sz w:val="20"/>
          <w:szCs w:val="20"/>
          <w:lang w:val="en-IE"/>
        </w:rPr>
      </w:pPr>
    </w:p>
    <w:p w14:paraId="12E121AC" w14:textId="77777777" w:rsidR="00AE444C" w:rsidRPr="00031B50" w:rsidRDefault="00AE444C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en-IE"/>
        </w:rPr>
      </w:pPr>
    </w:p>
    <w:p w14:paraId="61D58771" w14:textId="77777777" w:rsidR="00AE444C" w:rsidRPr="00031B50" w:rsidRDefault="00AE444C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en-IE"/>
        </w:rPr>
      </w:pPr>
    </w:p>
    <w:p w14:paraId="57B9F096" w14:textId="77777777" w:rsidR="00AE444C" w:rsidRPr="00031B50" w:rsidRDefault="00AE444C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en-IE"/>
        </w:rPr>
      </w:pPr>
    </w:p>
    <w:p w14:paraId="134F91F9" w14:textId="77777777" w:rsidR="00AE444C" w:rsidRPr="00031B50" w:rsidRDefault="00AE444C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en-IE"/>
        </w:rPr>
      </w:pPr>
    </w:p>
    <w:p w14:paraId="6E9FAB03" w14:textId="77777777" w:rsidR="00AE444C" w:rsidRPr="00673AAB" w:rsidRDefault="00AE444C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ga-IE"/>
        </w:rPr>
      </w:pPr>
    </w:p>
    <w:p w14:paraId="2F931745" w14:textId="6395F1EB" w:rsidR="00673AAB" w:rsidRPr="00673AAB" w:rsidRDefault="00673AAB" w:rsidP="00031B50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ga-IE"/>
        </w:rPr>
      </w:pPr>
      <w:r w:rsidRPr="00673AAB">
        <w:rPr>
          <w:rFonts w:ascii="Arial" w:hAnsi="Arial" w:cs="Arial"/>
          <w:b/>
          <w:sz w:val="28"/>
          <w:szCs w:val="28"/>
          <w:lang w:val="ga-IE"/>
        </w:rPr>
        <w:t>MAOINIÚ URRAÍOCHTA AN BAI – TÉARMAÍ AGUS COINNÍOLLACHA</w:t>
      </w:r>
    </w:p>
    <w:p w14:paraId="3C6D3E3D" w14:textId="77777777" w:rsidR="000D7DCB" w:rsidRPr="00673AAB" w:rsidRDefault="000D7DCB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</w:p>
    <w:p w14:paraId="45F98832" w14:textId="77777777" w:rsidR="00AE444C" w:rsidRPr="00673AAB" w:rsidRDefault="00AE444C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</w:p>
    <w:p w14:paraId="7ED50446" w14:textId="295DF6C9" w:rsidR="00673AAB" w:rsidRPr="00F20D86" w:rsidRDefault="00F20D86" w:rsidP="00031B50">
      <w:pPr>
        <w:spacing w:line="280" w:lineRule="exact"/>
        <w:rPr>
          <w:rFonts w:ascii="Arial" w:hAnsi="Arial" w:cs="Arial"/>
          <w:bCs/>
          <w:sz w:val="20"/>
          <w:szCs w:val="20"/>
          <w:lang w:val="ga-IE"/>
        </w:rPr>
      </w:pPr>
      <w:r w:rsidRPr="00F20D86">
        <w:rPr>
          <w:rFonts w:ascii="Arial" w:hAnsi="Arial" w:cs="Arial"/>
          <w:sz w:val="20"/>
          <w:szCs w:val="20"/>
          <w:lang w:val="ga-IE"/>
        </w:rPr>
        <w:t>Déantar</w:t>
      </w:r>
      <w:r w:rsidR="00673AAB" w:rsidRPr="00F20D86">
        <w:rPr>
          <w:rFonts w:ascii="Arial" w:hAnsi="Arial" w:cs="Arial"/>
          <w:sz w:val="20"/>
          <w:szCs w:val="20"/>
          <w:lang w:val="ga-IE"/>
        </w:rPr>
        <w:t xml:space="preserve"> an Conradh seo idir </w:t>
      </w:r>
      <w:r w:rsidR="00673AAB" w:rsidRPr="00F20D86">
        <w:rPr>
          <w:rFonts w:ascii="Arial" w:hAnsi="Arial" w:cs="Arial"/>
          <w:b/>
          <w:bCs/>
          <w:sz w:val="20"/>
          <w:szCs w:val="20"/>
          <w:highlight w:val="yellow"/>
          <w:lang w:val="ga-IE"/>
        </w:rPr>
        <w:t>[Ainm]</w:t>
      </w:r>
      <w:r w:rsidR="00673AAB" w:rsidRPr="00F20D86">
        <w:rPr>
          <w:rFonts w:ascii="Arial" w:hAnsi="Arial" w:cs="Arial"/>
          <w:b/>
          <w:bCs/>
          <w:sz w:val="20"/>
          <w:szCs w:val="20"/>
          <w:lang w:val="ga-IE"/>
        </w:rPr>
        <w:t xml:space="preserve">, </w:t>
      </w:r>
      <w:r w:rsidR="00673AAB" w:rsidRPr="00F20D86">
        <w:rPr>
          <w:rFonts w:ascii="Arial" w:hAnsi="Arial" w:cs="Arial"/>
          <w:b/>
          <w:bCs/>
          <w:sz w:val="20"/>
          <w:szCs w:val="20"/>
          <w:highlight w:val="yellow"/>
          <w:lang w:val="ga-IE"/>
        </w:rPr>
        <w:t>[Seoladh]</w:t>
      </w:r>
      <w:r w:rsidR="00673AAB" w:rsidRPr="00F20D86">
        <w:rPr>
          <w:rFonts w:ascii="Arial" w:hAnsi="Arial" w:cs="Arial"/>
          <w:b/>
          <w:bCs/>
          <w:sz w:val="20"/>
          <w:szCs w:val="20"/>
          <w:lang w:val="ga-IE"/>
        </w:rPr>
        <w:t xml:space="preserve"> </w:t>
      </w:r>
      <w:r w:rsidR="00673AAB" w:rsidRPr="00F20D86">
        <w:rPr>
          <w:rFonts w:ascii="Arial" w:hAnsi="Arial" w:cs="Arial"/>
          <w:sz w:val="20"/>
          <w:szCs w:val="20"/>
          <w:lang w:val="ga-IE"/>
        </w:rPr>
        <w:t xml:space="preserve">(“an Conraitheoir”) agus </w:t>
      </w:r>
      <w:r w:rsidR="00673AAB" w:rsidRPr="00F20D86">
        <w:rPr>
          <w:rFonts w:ascii="Arial" w:hAnsi="Arial" w:cs="Arial"/>
          <w:b/>
          <w:bCs/>
          <w:sz w:val="20"/>
          <w:szCs w:val="20"/>
          <w:lang w:val="ga-IE"/>
        </w:rPr>
        <w:t xml:space="preserve">Údarás Craolacháin na hÉireann, </w:t>
      </w:r>
      <w:r w:rsidR="00673AAB" w:rsidRPr="00F20D86">
        <w:rPr>
          <w:rFonts w:ascii="Arial" w:hAnsi="Arial" w:cs="Arial"/>
          <w:sz w:val="20"/>
          <w:szCs w:val="20"/>
          <w:lang w:val="ga-IE"/>
        </w:rPr>
        <w:t>2-5 Plás Warrington, Baile Átha Cliath, D02 XP29 (“BAI”, “an tÚdarás”)</w:t>
      </w:r>
      <w:r w:rsidR="00877A63" w:rsidRPr="00F20D86">
        <w:rPr>
          <w:rFonts w:ascii="Arial" w:hAnsi="Arial" w:cs="Arial"/>
          <w:sz w:val="20"/>
          <w:szCs w:val="20"/>
          <w:lang w:val="ga-IE"/>
        </w:rPr>
        <w:t xml:space="preserve"> ar an </w:t>
      </w:r>
      <w:r w:rsidR="00877A63" w:rsidRPr="00F20D86">
        <w:rPr>
          <w:rFonts w:ascii="Arial" w:hAnsi="Arial" w:cs="Arial"/>
          <w:b/>
          <w:sz w:val="20"/>
          <w:szCs w:val="20"/>
          <w:highlight w:val="yellow"/>
          <w:lang w:val="ga-IE"/>
        </w:rPr>
        <w:t>[</w:t>
      </w:r>
      <w:r w:rsidR="00BC1A0A">
        <w:rPr>
          <w:rFonts w:ascii="Arial" w:hAnsi="Arial" w:cs="Arial"/>
          <w:b/>
          <w:sz w:val="20"/>
          <w:szCs w:val="20"/>
          <w:highlight w:val="yellow"/>
          <w:lang w:val="ga-IE"/>
        </w:rPr>
        <w:t>XX</w:t>
      </w:r>
      <w:r w:rsidR="00877A63" w:rsidRPr="00F20D86">
        <w:rPr>
          <w:rFonts w:ascii="Arial" w:hAnsi="Arial" w:cs="Arial"/>
          <w:b/>
          <w:sz w:val="20"/>
          <w:szCs w:val="20"/>
          <w:highlight w:val="yellow"/>
          <w:lang w:val="ga-IE"/>
        </w:rPr>
        <w:t xml:space="preserve"> ]</w:t>
      </w:r>
      <w:r w:rsidR="00877A63" w:rsidRPr="00F20D86">
        <w:rPr>
          <w:rFonts w:ascii="Arial" w:hAnsi="Arial" w:cs="Arial"/>
          <w:sz w:val="20"/>
          <w:szCs w:val="20"/>
          <w:lang w:val="ga-IE"/>
        </w:rPr>
        <w:t xml:space="preserve"> </w:t>
      </w:r>
      <w:r w:rsidR="00877A63" w:rsidRPr="00F20D86">
        <w:rPr>
          <w:rFonts w:ascii="Arial" w:hAnsi="Arial" w:cs="Arial"/>
          <w:b/>
          <w:sz w:val="20"/>
          <w:szCs w:val="20"/>
          <w:highlight w:val="yellow"/>
          <w:lang w:val="ga-IE"/>
        </w:rPr>
        <w:t>[</w:t>
      </w:r>
      <w:r w:rsidR="00BC1A0A">
        <w:rPr>
          <w:rFonts w:ascii="Arial" w:hAnsi="Arial" w:cs="Arial"/>
          <w:b/>
          <w:sz w:val="20"/>
          <w:szCs w:val="20"/>
          <w:highlight w:val="yellow"/>
          <w:lang w:val="ga-IE"/>
        </w:rPr>
        <w:t>Mí</w:t>
      </w:r>
      <w:r w:rsidR="00BC1A0A">
        <w:rPr>
          <w:rFonts w:ascii="Arial" w:hAnsi="Arial" w:cs="Arial"/>
          <w:b/>
          <w:sz w:val="20"/>
          <w:szCs w:val="20"/>
          <w:lang w:val="ga-IE"/>
        </w:rPr>
        <w:t>]</w:t>
      </w:r>
      <w:r w:rsidR="00877A63" w:rsidRPr="00F20D86">
        <w:rPr>
          <w:rFonts w:ascii="Arial" w:hAnsi="Arial" w:cs="Arial"/>
          <w:b/>
          <w:sz w:val="20"/>
          <w:szCs w:val="20"/>
          <w:lang w:val="ga-IE"/>
        </w:rPr>
        <w:t xml:space="preserve"> </w:t>
      </w:r>
      <w:r w:rsidR="00877A63" w:rsidRPr="00F20D86">
        <w:rPr>
          <w:rFonts w:ascii="Arial" w:hAnsi="Arial" w:cs="Arial"/>
          <w:bCs/>
          <w:sz w:val="20"/>
          <w:szCs w:val="20"/>
          <w:lang w:val="ga-IE"/>
        </w:rPr>
        <w:t>20</w:t>
      </w:r>
      <w:r w:rsidR="009A16F2">
        <w:rPr>
          <w:rFonts w:ascii="Arial" w:hAnsi="Arial" w:cs="Arial"/>
          <w:bCs/>
          <w:sz w:val="20"/>
          <w:szCs w:val="20"/>
          <w:lang w:val="ga-IE"/>
        </w:rPr>
        <w:t>22.</w:t>
      </w:r>
    </w:p>
    <w:p w14:paraId="18985AC1" w14:textId="77777777" w:rsidR="005D7737" w:rsidRPr="00F20D86" w:rsidRDefault="005D7737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27DE5AF5" w14:textId="77777777" w:rsidR="00DF1B60" w:rsidRPr="00F20D86" w:rsidRDefault="00DF1B60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</w:p>
    <w:p w14:paraId="18542F5D" w14:textId="32A203D8" w:rsidR="00183B53" w:rsidRPr="00F20D86" w:rsidRDefault="00F20D86" w:rsidP="00031B50">
      <w:pPr>
        <w:numPr>
          <w:ilvl w:val="0"/>
          <w:numId w:val="8"/>
        </w:num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 w:rsidRPr="00F20D86">
        <w:rPr>
          <w:rFonts w:ascii="Arial" w:hAnsi="Arial" w:cs="Arial"/>
          <w:b/>
          <w:sz w:val="20"/>
          <w:szCs w:val="20"/>
          <w:lang w:val="ga-IE"/>
        </w:rPr>
        <w:t>COINNÍOLLACHA GINEARÁLTA</w:t>
      </w:r>
    </w:p>
    <w:p w14:paraId="70A9CBC3" w14:textId="77777777" w:rsidR="00183B53" w:rsidRPr="00F20D86" w:rsidRDefault="00183B53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17C01EE4" w14:textId="3B80F607" w:rsidR="00F20D86" w:rsidRDefault="00F20D86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 w:rsidRPr="00F20D86">
        <w:rPr>
          <w:rFonts w:ascii="Arial" w:hAnsi="Arial" w:cs="Arial"/>
          <w:sz w:val="20"/>
          <w:szCs w:val="20"/>
          <w:lang w:val="ga-IE"/>
        </w:rPr>
        <w:t>T</w:t>
      </w:r>
      <w:r w:rsidR="009169EE">
        <w:rPr>
          <w:rFonts w:ascii="Arial" w:hAnsi="Arial" w:cs="Arial"/>
          <w:sz w:val="20"/>
          <w:szCs w:val="20"/>
          <w:lang w:val="ga-IE"/>
        </w:rPr>
        <w:t>abharfaidh an Conraitheoir faoin ócáid/faoine hócáidí agus/nó gníomhaíochtaí i gcomhréir leis an gcur síos ar an ócáid/na hócáidí sin agus/nó gníomhaíochtaí sin, le</w:t>
      </w:r>
      <w:r w:rsidR="00EF3935">
        <w:rPr>
          <w:rFonts w:ascii="Arial" w:hAnsi="Arial" w:cs="Arial"/>
          <w:sz w:val="20"/>
          <w:szCs w:val="20"/>
          <w:lang w:val="ga-IE"/>
        </w:rPr>
        <w:t>na</w:t>
      </w:r>
      <w:r w:rsidR="009169EE">
        <w:rPr>
          <w:rFonts w:ascii="Arial" w:hAnsi="Arial" w:cs="Arial"/>
          <w:sz w:val="20"/>
          <w:szCs w:val="20"/>
          <w:lang w:val="ga-IE"/>
        </w:rPr>
        <w:t xml:space="preserve"> mbaineann </w:t>
      </w:r>
      <w:r w:rsidR="000D6D3F">
        <w:rPr>
          <w:rFonts w:ascii="Arial" w:hAnsi="Arial" w:cs="Arial"/>
          <w:sz w:val="20"/>
          <w:szCs w:val="20"/>
          <w:lang w:val="ga-IE"/>
        </w:rPr>
        <w:t>dátaí, achair ama, costais agus tairbhí a fhabhraíonn an tÚdarás</w:t>
      </w:r>
      <w:r w:rsidR="00F50B97">
        <w:rPr>
          <w:rFonts w:ascii="Arial" w:hAnsi="Arial" w:cs="Arial"/>
          <w:sz w:val="20"/>
          <w:szCs w:val="20"/>
          <w:lang w:val="ga-IE"/>
        </w:rPr>
        <w:t xml:space="preserve"> mar a leagtar síos go sonrach sa Sceideal i leith Ócáid</w:t>
      </w:r>
      <w:r w:rsidR="00352000">
        <w:rPr>
          <w:rFonts w:ascii="Arial" w:hAnsi="Arial" w:cs="Arial"/>
          <w:sz w:val="20"/>
          <w:szCs w:val="20"/>
          <w:lang w:val="ga-IE"/>
        </w:rPr>
        <w:t>e/Ócáid</w:t>
      </w:r>
      <w:r w:rsidR="00F50B97">
        <w:rPr>
          <w:rFonts w:ascii="Arial" w:hAnsi="Arial" w:cs="Arial"/>
          <w:sz w:val="20"/>
          <w:szCs w:val="20"/>
          <w:lang w:val="ga-IE"/>
        </w:rPr>
        <w:t>í</w:t>
      </w:r>
      <w:r w:rsidR="00070B66">
        <w:rPr>
          <w:rFonts w:ascii="Arial" w:hAnsi="Arial" w:cs="Arial"/>
          <w:sz w:val="20"/>
          <w:szCs w:val="20"/>
          <w:lang w:val="ga-IE"/>
        </w:rPr>
        <w:t xml:space="preserve"> agus Gníomhaíochta</w:t>
      </w:r>
      <w:r w:rsidR="00B42AD8">
        <w:rPr>
          <w:rFonts w:ascii="Arial" w:hAnsi="Arial" w:cs="Arial"/>
          <w:sz w:val="20"/>
          <w:szCs w:val="20"/>
          <w:lang w:val="ga-IE"/>
        </w:rPr>
        <w:t>í Urraithe</w:t>
      </w:r>
      <w:r w:rsidR="00070B66">
        <w:rPr>
          <w:rFonts w:ascii="Arial" w:hAnsi="Arial" w:cs="Arial"/>
          <w:sz w:val="20"/>
          <w:szCs w:val="20"/>
          <w:lang w:val="ga-IE"/>
        </w:rPr>
        <w:t>, féach Sceideal 1.</w:t>
      </w:r>
      <w:r w:rsidR="00A169CB">
        <w:rPr>
          <w:rFonts w:ascii="Arial" w:hAnsi="Arial" w:cs="Arial"/>
          <w:sz w:val="20"/>
          <w:szCs w:val="20"/>
          <w:lang w:val="ga-IE"/>
        </w:rPr>
        <w:t xml:space="preserve"> Glacann an Conraitheoir leis nach </w:t>
      </w:r>
      <w:r w:rsidR="00352000">
        <w:rPr>
          <w:rFonts w:ascii="Arial" w:hAnsi="Arial" w:cs="Arial"/>
          <w:sz w:val="20"/>
          <w:szCs w:val="20"/>
          <w:lang w:val="ga-IE"/>
        </w:rPr>
        <w:t>g</w:t>
      </w:r>
      <w:r w:rsidR="00A169CB">
        <w:rPr>
          <w:rFonts w:ascii="Arial" w:hAnsi="Arial" w:cs="Arial"/>
          <w:sz w:val="20"/>
          <w:szCs w:val="20"/>
          <w:lang w:val="ga-IE"/>
        </w:rPr>
        <w:t xml:space="preserve">ceadaítear aon athruithe a dhéanamh ar an méid atá </w:t>
      </w:r>
      <w:r w:rsidR="00EF3935">
        <w:rPr>
          <w:rFonts w:ascii="Arial" w:hAnsi="Arial" w:cs="Arial"/>
          <w:sz w:val="20"/>
          <w:szCs w:val="20"/>
          <w:lang w:val="ga-IE"/>
        </w:rPr>
        <w:t>sonraithe</w:t>
      </w:r>
      <w:r w:rsidR="00A169CB">
        <w:rPr>
          <w:rFonts w:ascii="Arial" w:hAnsi="Arial" w:cs="Arial"/>
          <w:sz w:val="20"/>
          <w:szCs w:val="20"/>
          <w:lang w:val="ga-IE"/>
        </w:rPr>
        <w:t xml:space="preserve"> in Sceideal 1 gan </w:t>
      </w:r>
      <w:r w:rsidR="001851FB">
        <w:rPr>
          <w:rFonts w:ascii="Arial" w:hAnsi="Arial" w:cs="Arial"/>
          <w:sz w:val="20"/>
          <w:szCs w:val="20"/>
          <w:lang w:val="ga-IE"/>
        </w:rPr>
        <w:t>údarú</w:t>
      </w:r>
      <w:r w:rsidR="00A169CB">
        <w:rPr>
          <w:rFonts w:ascii="Arial" w:hAnsi="Arial" w:cs="Arial"/>
          <w:sz w:val="20"/>
          <w:szCs w:val="20"/>
          <w:lang w:val="ga-IE"/>
        </w:rPr>
        <w:t xml:space="preserve"> </w:t>
      </w:r>
      <w:r w:rsidR="00F368CA">
        <w:rPr>
          <w:rFonts w:ascii="Arial" w:hAnsi="Arial" w:cs="Arial"/>
          <w:sz w:val="20"/>
          <w:szCs w:val="20"/>
          <w:lang w:val="ga-IE"/>
        </w:rPr>
        <w:t xml:space="preserve">i bhfoirm scríofa </w:t>
      </w:r>
      <w:r w:rsidR="00A169CB">
        <w:rPr>
          <w:rFonts w:ascii="Arial" w:hAnsi="Arial" w:cs="Arial"/>
          <w:sz w:val="20"/>
          <w:szCs w:val="20"/>
          <w:lang w:val="ga-IE"/>
        </w:rPr>
        <w:t>a fháil ón Údarás</w:t>
      </w:r>
      <w:r w:rsidR="001851FB">
        <w:rPr>
          <w:rFonts w:ascii="Arial" w:hAnsi="Arial" w:cs="Arial"/>
          <w:sz w:val="20"/>
          <w:szCs w:val="20"/>
          <w:lang w:val="ga-IE"/>
        </w:rPr>
        <w:t xml:space="preserve"> </w:t>
      </w:r>
      <w:r w:rsidR="00A169CB">
        <w:rPr>
          <w:rFonts w:ascii="Arial" w:hAnsi="Arial" w:cs="Arial"/>
          <w:sz w:val="20"/>
          <w:szCs w:val="20"/>
          <w:lang w:val="ga-IE"/>
        </w:rPr>
        <w:t>déanamh amhlaidh</w:t>
      </w:r>
      <w:r w:rsidR="00EF3935">
        <w:rPr>
          <w:rFonts w:ascii="Arial" w:hAnsi="Arial" w:cs="Arial"/>
          <w:sz w:val="20"/>
          <w:szCs w:val="20"/>
          <w:lang w:val="ga-IE"/>
        </w:rPr>
        <w:t>,</w:t>
      </w:r>
      <w:r w:rsidR="00A169CB">
        <w:rPr>
          <w:rFonts w:ascii="Arial" w:hAnsi="Arial" w:cs="Arial"/>
          <w:sz w:val="20"/>
          <w:szCs w:val="20"/>
          <w:lang w:val="ga-IE"/>
        </w:rPr>
        <w:t xml:space="preserve"> roimh ré. </w:t>
      </w:r>
    </w:p>
    <w:p w14:paraId="4316E230" w14:textId="5FF01624" w:rsidR="00B42AD8" w:rsidRDefault="00B42AD8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188E4097" w14:textId="0AA82373" w:rsidR="00B42AD8" w:rsidRDefault="00B42AD8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Glacann an tÚdarás leis urraíocht a dhéanamh ar an ócáid/na hócáidí agus </w:t>
      </w:r>
      <w:r w:rsidR="00EF3935">
        <w:rPr>
          <w:rFonts w:ascii="Arial" w:hAnsi="Arial" w:cs="Arial"/>
          <w:sz w:val="20"/>
          <w:szCs w:val="20"/>
          <w:lang w:val="ga-IE"/>
        </w:rPr>
        <w:t xml:space="preserve">na </w:t>
      </w:r>
      <w:r>
        <w:rPr>
          <w:rFonts w:ascii="Arial" w:hAnsi="Arial" w:cs="Arial"/>
          <w:sz w:val="20"/>
          <w:szCs w:val="20"/>
          <w:lang w:val="ga-IE"/>
        </w:rPr>
        <w:t>gníomhaíochtaí seo (“Ócáid(í) Urraithe agus Gníomhaíochtaí Urraithe”</w:t>
      </w:r>
      <w:r w:rsidR="004D56D7">
        <w:rPr>
          <w:rFonts w:ascii="Arial" w:hAnsi="Arial" w:cs="Arial"/>
          <w:sz w:val="20"/>
          <w:szCs w:val="20"/>
          <w:lang w:val="ga-IE"/>
        </w:rPr>
        <w:t>) de réir na téarmaí agus coinníollacha atá leagtha síos sa cháipéis seo.</w:t>
      </w:r>
    </w:p>
    <w:p w14:paraId="10E5F8EF" w14:textId="618BA6B7" w:rsidR="004D56D7" w:rsidRDefault="004D56D7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458795AB" w14:textId="0FB59976" w:rsidR="004D56D7" w:rsidRDefault="004D56D7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Coinneoidh an Conraitheoir an tÚdarás ar an eolas maidir leis na cúrsaí go léir a bhaineann leis an Ócáid/na hÓcáidí agus Gníomhaíochtaí Urraithe agus </w:t>
      </w:r>
      <w:r w:rsidR="007C1AE6">
        <w:rPr>
          <w:rFonts w:ascii="Arial" w:hAnsi="Arial" w:cs="Arial"/>
          <w:sz w:val="20"/>
          <w:szCs w:val="20"/>
          <w:lang w:val="ga-IE"/>
        </w:rPr>
        <w:t xml:space="preserve">freagróidh sé aon </w:t>
      </w:r>
      <w:r w:rsidR="008D1591">
        <w:rPr>
          <w:rFonts w:ascii="Arial" w:hAnsi="Arial" w:cs="Arial"/>
          <w:sz w:val="20"/>
          <w:szCs w:val="20"/>
          <w:lang w:val="ga-IE"/>
        </w:rPr>
        <w:t>fhiosrúchán ón Údarás go pras</w:t>
      </w:r>
      <w:r w:rsidR="00600CB6">
        <w:rPr>
          <w:rFonts w:ascii="Arial" w:hAnsi="Arial" w:cs="Arial"/>
          <w:sz w:val="20"/>
          <w:szCs w:val="20"/>
          <w:lang w:val="ga-IE"/>
        </w:rPr>
        <w:t>.</w:t>
      </w:r>
    </w:p>
    <w:p w14:paraId="44CCF672" w14:textId="06173E32" w:rsidR="00600CB6" w:rsidRDefault="00600CB6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44B9C248" w14:textId="054F7123" w:rsidR="00600CB6" w:rsidRPr="00F20D86" w:rsidRDefault="00600CB6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Is cuid lárnach den Chonradh seo na Sceidil agus na forálacha go léir a </w:t>
      </w:r>
      <w:r w:rsidR="00EF3935">
        <w:rPr>
          <w:rFonts w:ascii="Arial" w:hAnsi="Arial" w:cs="Arial"/>
          <w:sz w:val="20"/>
          <w:szCs w:val="20"/>
          <w:lang w:val="ga-IE"/>
        </w:rPr>
        <w:t>shonraítear</w:t>
      </w:r>
      <w:r>
        <w:rPr>
          <w:rFonts w:ascii="Arial" w:hAnsi="Arial" w:cs="Arial"/>
          <w:sz w:val="20"/>
          <w:szCs w:val="20"/>
          <w:lang w:val="ga-IE"/>
        </w:rPr>
        <w:t xml:space="preserve"> i ngach Sceideal agu</w:t>
      </w:r>
      <w:r w:rsidR="00D84262">
        <w:rPr>
          <w:rFonts w:ascii="Arial" w:hAnsi="Arial" w:cs="Arial"/>
          <w:sz w:val="20"/>
          <w:szCs w:val="20"/>
          <w:lang w:val="ga-IE"/>
        </w:rPr>
        <w:t xml:space="preserve">s meastar go bhfuil siad </w:t>
      </w:r>
      <w:r w:rsidR="00F70F13">
        <w:rPr>
          <w:rFonts w:ascii="Arial" w:hAnsi="Arial" w:cs="Arial"/>
          <w:sz w:val="20"/>
          <w:szCs w:val="20"/>
          <w:lang w:val="ga-IE"/>
        </w:rPr>
        <w:t>ionchorpraithe</w:t>
      </w:r>
      <w:r w:rsidR="00D84262">
        <w:rPr>
          <w:rFonts w:ascii="Arial" w:hAnsi="Arial" w:cs="Arial"/>
          <w:sz w:val="20"/>
          <w:szCs w:val="20"/>
          <w:lang w:val="ga-IE"/>
        </w:rPr>
        <w:t xml:space="preserve"> go hiomlán agus gur dualgais bhailí </w:t>
      </w:r>
      <w:r w:rsidR="00C54ED3">
        <w:rPr>
          <w:rFonts w:ascii="Arial" w:hAnsi="Arial" w:cs="Arial"/>
          <w:sz w:val="20"/>
          <w:szCs w:val="20"/>
          <w:lang w:val="ga-IE"/>
        </w:rPr>
        <w:t xml:space="preserve">ar </w:t>
      </w:r>
      <w:r w:rsidR="00D84262">
        <w:rPr>
          <w:rFonts w:ascii="Arial" w:hAnsi="Arial" w:cs="Arial"/>
          <w:sz w:val="20"/>
          <w:szCs w:val="20"/>
          <w:lang w:val="ga-IE"/>
        </w:rPr>
        <w:t>pháirtithe an Chonartha seo iad.</w:t>
      </w:r>
      <w:r w:rsidR="003E2A41">
        <w:rPr>
          <w:rFonts w:ascii="Arial" w:hAnsi="Arial" w:cs="Arial"/>
          <w:sz w:val="20"/>
          <w:szCs w:val="20"/>
          <w:lang w:val="ga-IE"/>
        </w:rPr>
        <w:t xml:space="preserve"> Cuimsíonn tagairtí don Chonradh seo, tagairtí do na Sceidil.</w:t>
      </w:r>
    </w:p>
    <w:p w14:paraId="22DEE4D6" w14:textId="77777777" w:rsidR="005D7737" w:rsidRPr="00EF3935" w:rsidRDefault="005D7737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5BFD9B3E" w14:textId="77777777" w:rsidR="00714E20" w:rsidRPr="00EF3935" w:rsidRDefault="00714E20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2B397307" w14:textId="5CE00E7D" w:rsidR="00001632" w:rsidRPr="00031B50" w:rsidRDefault="003D3AAE" w:rsidP="00031B50">
      <w:pPr>
        <w:numPr>
          <w:ilvl w:val="0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en-IE"/>
        </w:rPr>
      </w:pPr>
      <w:r>
        <w:rPr>
          <w:rFonts w:ascii="Arial" w:hAnsi="Arial" w:cs="Arial"/>
          <w:b/>
          <w:sz w:val="20"/>
          <w:szCs w:val="20"/>
          <w:lang w:val="en-IE"/>
        </w:rPr>
        <w:t>CÚRSAÍ AIRGEADAIS</w:t>
      </w:r>
    </w:p>
    <w:p w14:paraId="55FE9913" w14:textId="77777777" w:rsidR="002C08D1" w:rsidRPr="00031B50" w:rsidRDefault="002C08D1" w:rsidP="00031B50">
      <w:pPr>
        <w:spacing w:line="280" w:lineRule="exact"/>
        <w:rPr>
          <w:rFonts w:ascii="Arial" w:hAnsi="Arial" w:cs="Arial"/>
          <w:sz w:val="20"/>
          <w:szCs w:val="20"/>
        </w:rPr>
      </w:pPr>
    </w:p>
    <w:p w14:paraId="23435D53" w14:textId="63DB18A4" w:rsidR="004737DE" w:rsidRPr="00710A4F" w:rsidRDefault="00DF1B60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 w:rsidRPr="00031B50">
        <w:rPr>
          <w:rFonts w:ascii="Arial" w:hAnsi="Arial" w:cs="Arial"/>
          <w:b/>
          <w:sz w:val="20"/>
          <w:szCs w:val="20"/>
        </w:rPr>
        <w:t xml:space="preserve">2.1 </w:t>
      </w:r>
      <w:r w:rsidR="00CA4241" w:rsidRPr="00031B50">
        <w:rPr>
          <w:rFonts w:ascii="Arial" w:hAnsi="Arial" w:cs="Arial"/>
          <w:b/>
          <w:sz w:val="20"/>
          <w:szCs w:val="20"/>
        </w:rPr>
        <w:t xml:space="preserve"> </w:t>
      </w:r>
      <w:r w:rsidR="00710A4F">
        <w:rPr>
          <w:rFonts w:ascii="Arial" w:hAnsi="Arial" w:cs="Arial"/>
          <w:b/>
          <w:sz w:val="20"/>
          <w:szCs w:val="20"/>
          <w:lang w:val="ga-IE"/>
        </w:rPr>
        <w:t>Urraíocht</w:t>
      </w:r>
    </w:p>
    <w:p w14:paraId="7D984790" w14:textId="6737E410" w:rsidR="00C11361" w:rsidRDefault="0002359F" w:rsidP="00D02FF4">
      <w:pPr>
        <w:spacing w:line="280" w:lineRule="exact"/>
        <w:ind w:left="426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In éagmais </w:t>
      </w:r>
      <w:r w:rsidR="006A12C7">
        <w:rPr>
          <w:rFonts w:ascii="Arial" w:hAnsi="Arial" w:cs="Arial"/>
          <w:sz w:val="20"/>
          <w:szCs w:val="20"/>
          <w:lang w:val="ga-IE"/>
        </w:rPr>
        <w:t>údar</w:t>
      </w:r>
      <w:r w:rsidR="00CD07E0">
        <w:rPr>
          <w:rFonts w:ascii="Arial" w:hAnsi="Arial" w:cs="Arial"/>
          <w:sz w:val="20"/>
          <w:szCs w:val="20"/>
          <w:lang w:val="ga-IE"/>
        </w:rPr>
        <w:t>aithe</w:t>
      </w:r>
      <w:r w:rsidR="00987A09">
        <w:rPr>
          <w:rFonts w:ascii="Arial" w:hAnsi="Arial" w:cs="Arial"/>
          <w:sz w:val="20"/>
          <w:szCs w:val="20"/>
          <w:lang w:val="ga-IE"/>
        </w:rPr>
        <w:t xml:space="preserve"> </w:t>
      </w:r>
      <w:r w:rsidR="00185A3B">
        <w:rPr>
          <w:rFonts w:ascii="Arial" w:hAnsi="Arial" w:cs="Arial"/>
          <w:sz w:val="20"/>
          <w:szCs w:val="20"/>
          <w:lang w:val="ga-IE"/>
        </w:rPr>
        <w:t xml:space="preserve">i </w:t>
      </w:r>
      <w:r w:rsidR="00314EF3">
        <w:rPr>
          <w:rFonts w:ascii="Arial" w:hAnsi="Arial" w:cs="Arial"/>
          <w:sz w:val="20"/>
          <w:szCs w:val="20"/>
          <w:lang w:val="ga-IE"/>
        </w:rPr>
        <w:t>bhfoirm scríofa</w:t>
      </w:r>
      <w:r>
        <w:rPr>
          <w:rFonts w:ascii="Arial" w:hAnsi="Arial" w:cs="Arial"/>
          <w:sz w:val="20"/>
          <w:szCs w:val="20"/>
          <w:lang w:val="ga-IE"/>
        </w:rPr>
        <w:t xml:space="preserve"> ón Údarás</w:t>
      </w:r>
      <w:r w:rsidR="00987A09">
        <w:rPr>
          <w:rFonts w:ascii="Arial" w:hAnsi="Arial" w:cs="Arial"/>
          <w:sz w:val="20"/>
          <w:szCs w:val="20"/>
          <w:lang w:val="ga-IE"/>
        </w:rPr>
        <w:t xml:space="preserve"> a fháil dona mhalairt</w:t>
      </w:r>
      <w:r>
        <w:rPr>
          <w:rFonts w:ascii="Arial" w:hAnsi="Arial" w:cs="Arial"/>
          <w:sz w:val="20"/>
          <w:szCs w:val="20"/>
          <w:lang w:val="ga-IE"/>
        </w:rPr>
        <w:t xml:space="preserve"> agus de réir téarmaí agus coinníollacha an Chonartha seo, </w:t>
      </w:r>
      <w:r w:rsidR="00987A09">
        <w:rPr>
          <w:rFonts w:ascii="Arial" w:hAnsi="Arial" w:cs="Arial"/>
          <w:sz w:val="20"/>
          <w:szCs w:val="20"/>
          <w:lang w:val="ga-IE"/>
        </w:rPr>
        <w:t>íocfaidh</w:t>
      </w:r>
      <w:r>
        <w:rPr>
          <w:rFonts w:ascii="Arial" w:hAnsi="Arial" w:cs="Arial"/>
          <w:sz w:val="20"/>
          <w:szCs w:val="20"/>
          <w:lang w:val="ga-IE"/>
        </w:rPr>
        <w:t xml:space="preserve"> an tÚdarás an </w:t>
      </w:r>
      <w:r w:rsidR="006E7B42">
        <w:rPr>
          <w:rFonts w:ascii="Arial" w:hAnsi="Arial" w:cs="Arial"/>
          <w:sz w:val="20"/>
          <w:szCs w:val="20"/>
          <w:lang w:val="ga-IE"/>
        </w:rPr>
        <w:t>t</w:t>
      </w:r>
      <w:r>
        <w:rPr>
          <w:rFonts w:ascii="Arial" w:hAnsi="Arial" w:cs="Arial"/>
          <w:sz w:val="20"/>
          <w:szCs w:val="20"/>
          <w:lang w:val="ga-IE"/>
        </w:rPr>
        <w:t xml:space="preserve">suim airgid seo a leanas don Chonraitheoir: </w:t>
      </w:r>
      <w:r w:rsidRPr="006A12C7">
        <w:rPr>
          <w:rFonts w:ascii="Arial" w:hAnsi="Arial" w:cs="Arial"/>
          <w:b/>
          <w:sz w:val="20"/>
          <w:szCs w:val="20"/>
          <w:highlight w:val="yellow"/>
          <w:lang w:val="ga-IE"/>
        </w:rPr>
        <w:t>€[           ]</w:t>
      </w:r>
      <w:r w:rsidR="00910E75">
        <w:rPr>
          <w:rFonts w:ascii="Arial" w:hAnsi="Arial" w:cs="Arial"/>
          <w:sz w:val="20"/>
          <w:szCs w:val="20"/>
          <w:lang w:val="ga-IE"/>
        </w:rPr>
        <w:t xml:space="preserve"> (“Maoiniú”)</w:t>
      </w:r>
      <w:r w:rsidR="00441698">
        <w:rPr>
          <w:rFonts w:ascii="Arial" w:hAnsi="Arial" w:cs="Arial"/>
          <w:sz w:val="20"/>
          <w:szCs w:val="20"/>
          <w:lang w:val="ga-IE"/>
        </w:rPr>
        <w:t>, a</w:t>
      </w:r>
      <w:r w:rsidR="006E7B42">
        <w:rPr>
          <w:rFonts w:ascii="Arial" w:hAnsi="Arial" w:cs="Arial"/>
          <w:sz w:val="20"/>
          <w:szCs w:val="20"/>
          <w:lang w:val="ga-IE"/>
        </w:rPr>
        <w:t>gus</w:t>
      </w:r>
      <w:r w:rsidR="00441698">
        <w:rPr>
          <w:rFonts w:ascii="Arial" w:hAnsi="Arial" w:cs="Arial"/>
          <w:sz w:val="20"/>
          <w:szCs w:val="20"/>
          <w:lang w:val="ga-IE"/>
        </w:rPr>
        <w:t xml:space="preserve"> úsáidfear</w:t>
      </w:r>
      <w:r w:rsidR="006E7B42">
        <w:rPr>
          <w:rFonts w:ascii="Arial" w:hAnsi="Arial" w:cs="Arial"/>
          <w:sz w:val="20"/>
          <w:szCs w:val="20"/>
          <w:lang w:val="ga-IE"/>
        </w:rPr>
        <w:t xml:space="preserve"> í</w:t>
      </w:r>
      <w:r w:rsidR="00441698">
        <w:rPr>
          <w:rFonts w:ascii="Arial" w:hAnsi="Arial" w:cs="Arial"/>
          <w:sz w:val="20"/>
          <w:szCs w:val="20"/>
          <w:lang w:val="ga-IE"/>
        </w:rPr>
        <w:t xml:space="preserve"> d’fhonn costais </w:t>
      </w:r>
      <w:r w:rsidR="00CD07E0">
        <w:rPr>
          <w:rFonts w:ascii="Arial" w:hAnsi="Arial" w:cs="Arial"/>
          <w:sz w:val="20"/>
          <w:szCs w:val="20"/>
          <w:lang w:val="ga-IE"/>
        </w:rPr>
        <w:t>na</w:t>
      </w:r>
      <w:r w:rsidR="00441698">
        <w:rPr>
          <w:rFonts w:ascii="Arial" w:hAnsi="Arial" w:cs="Arial"/>
          <w:sz w:val="20"/>
          <w:szCs w:val="20"/>
          <w:lang w:val="ga-IE"/>
        </w:rPr>
        <w:t xml:space="preserve"> </w:t>
      </w:r>
      <w:r w:rsidR="00CD07E0">
        <w:rPr>
          <w:rFonts w:ascii="Arial" w:hAnsi="Arial" w:cs="Arial"/>
          <w:sz w:val="20"/>
          <w:szCs w:val="20"/>
          <w:lang w:val="ga-IE"/>
        </w:rPr>
        <w:t>h</w:t>
      </w:r>
      <w:r w:rsidR="00441698">
        <w:rPr>
          <w:rFonts w:ascii="Arial" w:hAnsi="Arial" w:cs="Arial"/>
          <w:sz w:val="20"/>
          <w:szCs w:val="20"/>
          <w:lang w:val="ga-IE"/>
        </w:rPr>
        <w:t>Ócáid</w:t>
      </w:r>
      <w:r w:rsidR="00CD07E0">
        <w:rPr>
          <w:rFonts w:ascii="Arial" w:hAnsi="Arial" w:cs="Arial"/>
          <w:sz w:val="20"/>
          <w:szCs w:val="20"/>
          <w:lang w:val="ga-IE"/>
        </w:rPr>
        <w:t>e</w:t>
      </w:r>
      <w:r w:rsidR="00441698">
        <w:rPr>
          <w:rFonts w:ascii="Arial" w:hAnsi="Arial" w:cs="Arial"/>
          <w:sz w:val="20"/>
          <w:szCs w:val="20"/>
          <w:lang w:val="ga-IE"/>
        </w:rPr>
        <w:t>/na nÓcáidí agus na nGníomhaíochtaí Urraithe a chlúdach agus</w:t>
      </w:r>
      <w:r w:rsidR="00D02FF4">
        <w:rPr>
          <w:rFonts w:ascii="Arial" w:hAnsi="Arial" w:cs="Arial"/>
          <w:sz w:val="20"/>
          <w:szCs w:val="20"/>
          <w:lang w:val="ga-IE"/>
        </w:rPr>
        <w:t xml:space="preserve"> ar son breis tairbhí mar a shonraítear i Sceideal 1</w:t>
      </w:r>
      <w:r w:rsidR="00987A09">
        <w:rPr>
          <w:rFonts w:ascii="Arial" w:hAnsi="Arial" w:cs="Arial"/>
          <w:sz w:val="20"/>
          <w:szCs w:val="20"/>
          <w:lang w:val="ga-IE"/>
        </w:rPr>
        <w:t xml:space="preserve"> iad</w:t>
      </w:r>
      <w:r w:rsidR="00D02FF4">
        <w:rPr>
          <w:rFonts w:ascii="Arial" w:hAnsi="Arial" w:cs="Arial"/>
          <w:sz w:val="20"/>
          <w:szCs w:val="20"/>
          <w:lang w:val="ga-IE"/>
        </w:rPr>
        <w:t xml:space="preserve">. Tarraingeofar an maoiniú </w:t>
      </w:r>
      <w:r w:rsidR="00987A09">
        <w:rPr>
          <w:rFonts w:ascii="Arial" w:hAnsi="Arial" w:cs="Arial"/>
          <w:sz w:val="20"/>
          <w:szCs w:val="20"/>
          <w:lang w:val="ga-IE"/>
        </w:rPr>
        <w:t>anuas</w:t>
      </w:r>
      <w:r w:rsidR="00D02FF4">
        <w:rPr>
          <w:rFonts w:ascii="Arial" w:hAnsi="Arial" w:cs="Arial"/>
          <w:sz w:val="20"/>
          <w:szCs w:val="20"/>
          <w:lang w:val="ga-IE"/>
        </w:rPr>
        <w:t xml:space="preserve"> de réir an nóis imeachta sonraithe i gClásal 2.2 agus i Sceideal 2.</w:t>
      </w:r>
    </w:p>
    <w:p w14:paraId="4B12CD2F" w14:textId="61AF4D90" w:rsidR="00D02FF4" w:rsidRDefault="00D02FF4" w:rsidP="00D02FF4">
      <w:pPr>
        <w:spacing w:line="280" w:lineRule="exact"/>
        <w:ind w:left="426"/>
        <w:jc w:val="both"/>
        <w:rPr>
          <w:rFonts w:ascii="Arial" w:hAnsi="Arial" w:cs="Arial"/>
          <w:sz w:val="20"/>
          <w:szCs w:val="20"/>
          <w:lang w:val="ga-IE"/>
        </w:rPr>
      </w:pPr>
    </w:p>
    <w:p w14:paraId="1D3F6BCD" w14:textId="25174CD3" w:rsidR="00D02FF4" w:rsidRDefault="00D02FF4" w:rsidP="00D02FF4">
      <w:pPr>
        <w:spacing w:line="280" w:lineRule="exact"/>
        <w:ind w:left="426"/>
        <w:jc w:val="both"/>
        <w:rPr>
          <w:rFonts w:ascii="Arial" w:hAnsi="Arial" w:cs="Arial"/>
          <w:sz w:val="20"/>
          <w:szCs w:val="20"/>
          <w:lang w:val="ga-IE"/>
        </w:rPr>
      </w:pPr>
    </w:p>
    <w:p w14:paraId="09EAFAB8" w14:textId="77777777" w:rsidR="00D02FF4" w:rsidRPr="00D02FF4" w:rsidRDefault="00D02FF4" w:rsidP="00D02FF4">
      <w:pPr>
        <w:spacing w:line="280" w:lineRule="exact"/>
        <w:ind w:left="426"/>
        <w:jc w:val="both"/>
        <w:rPr>
          <w:rFonts w:ascii="Arial" w:hAnsi="Arial" w:cs="Arial"/>
          <w:sz w:val="20"/>
          <w:szCs w:val="20"/>
          <w:lang w:val="ga-IE"/>
        </w:rPr>
      </w:pPr>
    </w:p>
    <w:p w14:paraId="34E93389" w14:textId="0B02095F" w:rsidR="00CB214D" w:rsidRDefault="00D02FF4" w:rsidP="00F2160F">
      <w:pPr>
        <w:spacing w:line="280" w:lineRule="exact"/>
        <w:ind w:left="426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lastRenderedPageBreak/>
        <w:t>Ionas nach mbeifear in aon amhras faoi, ní bheidh an tÚdarás faoi cheangal aon airgead os cionn an luach m</w:t>
      </w:r>
      <w:r w:rsidR="00A91FDE">
        <w:rPr>
          <w:rFonts w:ascii="Arial" w:hAnsi="Arial" w:cs="Arial"/>
          <w:sz w:val="20"/>
          <w:szCs w:val="20"/>
          <w:lang w:val="ga-IE"/>
        </w:rPr>
        <w:t>h</w:t>
      </w:r>
      <w:r>
        <w:rPr>
          <w:rFonts w:ascii="Arial" w:hAnsi="Arial" w:cs="Arial"/>
          <w:sz w:val="20"/>
          <w:szCs w:val="20"/>
          <w:lang w:val="ga-IE"/>
        </w:rPr>
        <w:t xml:space="preserve">aoinithe sonraithe a thairiscint nó a íoc don Chonraitheoir sa chás go </w:t>
      </w:r>
      <w:r w:rsidR="00A91FDE">
        <w:rPr>
          <w:rFonts w:ascii="Arial" w:hAnsi="Arial" w:cs="Arial"/>
          <w:sz w:val="20"/>
          <w:szCs w:val="20"/>
          <w:lang w:val="ga-IE"/>
        </w:rPr>
        <w:t>dtéann costais</w:t>
      </w:r>
      <w:r>
        <w:rPr>
          <w:rFonts w:ascii="Arial" w:hAnsi="Arial" w:cs="Arial"/>
          <w:sz w:val="20"/>
          <w:szCs w:val="20"/>
          <w:lang w:val="ga-IE"/>
        </w:rPr>
        <w:t xml:space="preserve"> </w:t>
      </w:r>
      <w:r w:rsidR="00A91FDE">
        <w:rPr>
          <w:rFonts w:ascii="Arial" w:hAnsi="Arial" w:cs="Arial"/>
          <w:sz w:val="20"/>
          <w:szCs w:val="20"/>
          <w:lang w:val="ga-IE"/>
        </w:rPr>
        <w:t>fh</w:t>
      </w:r>
      <w:r>
        <w:rPr>
          <w:rFonts w:ascii="Arial" w:hAnsi="Arial" w:cs="Arial"/>
          <w:sz w:val="20"/>
          <w:szCs w:val="20"/>
          <w:lang w:val="ga-IE"/>
        </w:rPr>
        <w:t>orba</w:t>
      </w:r>
      <w:r w:rsidR="00A91FDE">
        <w:rPr>
          <w:rFonts w:ascii="Arial" w:hAnsi="Arial" w:cs="Arial"/>
          <w:sz w:val="20"/>
          <w:szCs w:val="20"/>
          <w:lang w:val="ga-IE"/>
        </w:rPr>
        <w:t>rtha</w:t>
      </w:r>
      <w:r>
        <w:rPr>
          <w:rFonts w:ascii="Arial" w:hAnsi="Arial" w:cs="Arial"/>
          <w:sz w:val="20"/>
          <w:szCs w:val="20"/>
          <w:lang w:val="ga-IE"/>
        </w:rPr>
        <w:t xml:space="preserve"> nó na costais a bhaineann leis an Ócáid/na hÓcáidí agus Gníomhaíochtaí Urraithe</w:t>
      </w:r>
      <w:r w:rsidR="00352000">
        <w:rPr>
          <w:rFonts w:ascii="Arial" w:hAnsi="Arial" w:cs="Arial"/>
          <w:sz w:val="20"/>
          <w:szCs w:val="20"/>
          <w:lang w:val="ga-IE"/>
        </w:rPr>
        <w:t xml:space="preserve"> </w:t>
      </w:r>
      <w:r w:rsidR="00A91FDE">
        <w:rPr>
          <w:rFonts w:ascii="Arial" w:hAnsi="Arial" w:cs="Arial"/>
          <w:sz w:val="20"/>
          <w:szCs w:val="20"/>
          <w:lang w:val="ga-IE"/>
        </w:rPr>
        <w:t>os cionn</w:t>
      </w:r>
      <w:r w:rsidR="00352000">
        <w:rPr>
          <w:rFonts w:ascii="Arial" w:hAnsi="Arial" w:cs="Arial"/>
          <w:sz w:val="20"/>
          <w:szCs w:val="20"/>
          <w:lang w:val="ga-IE"/>
        </w:rPr>
        <w:t xml:space="preserve"> na suimeanna airgid a shonraítear i Sceideal 1 nó a shonraítear in aon cháipéis eile.</w:t>
      </w:r>
      <w:r>
        <w:rPr>
          <w:rFonts w:ascii="Arial" w:hAnsi="Arial" w:cs="Arial"/>
          <w:sz w:val="20"/>
          <w:szCs w:val="20"/>
          <w:lang w:val="ga-IE"/>
        </w:rPr>
        <w:t xml:space="preserve"> </w:t>
      </w:r>
    </w:p>
    <w:p w14:paraId="27B7068F" w14:textId="77777777" w:rsidR="00F2160F" w:rsidRPr="00F2160F" w:rsidRDefault="00F2160F" w:rsidP="00F2160F">
      <w:pPr>
        <w:spacing w:line="280" w:lineRule="exact"/>
        <w:ind w:left="426"/>
        <w:jc w:val="both"/>
        <w:rPr>
          <w:rFonts w:ascii="Arial" w:hAnsi="Arial" w:cs="Arial"/>
          <w:sz w:val="20"/>
          <w:szCs w:val="20"/>
          <w:lang w:val="ga-IE"/>
        </w:rPr>
      </w:pPr>
    </w:p>
    <w:p w14:paraId="716AE72F" w14:textId="03BC8BF8" w:rsidR="004737DE" w:rsidRPr="00031B50" w:rsidRDefault="00352000" w:rsidP="00031B50">
      <w:pPr>
        <w:pStyle w:val="ListParagraph"/>
        <w:numPr>
          <w:ilvl w:val="1"/>
          <w:numId w:val="8"/>
        </w:numPr>
        <w:spacing w:line="28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ga-IE"/>
        </w:rPr>
        <w:t>Tarraingt anuas an mhaoinithe</w:t>
      </w:r>
    </w:p>
    <w:p w14:paraId="2D33DCCD" w14:textId="77777777" w:rsidR="00132DB3" w:rsidRPr="00031B50" w:rsidRDefault="00132DB3" w:rsidP="00031B50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</w:rPr>
      </w:pPr>
    </w:p>
    <w:p w14:paraId="39AA7F83" w14:textId="34A61898" w:rsidR="001E3E91" w:rsidRPr="00352000" w:rsidRDefault="00352000" w:rsidP="00352000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Íocfaidh an tÚdarás:</w:t>
      </w:r>
    </w:p>
    <w:p w14:paraId="5CEA92AA" w14:textId="77777777" w:rsidR="001E3E91" w:rsidRPr="00031B50" w:rsidRDefault="001E3E91" w:rsidP="00031B50">
      <w:pPr>
        <w:spacing w:line="280" w:lineRule="exact"/>
        <w:jc w:val="both"/>
        <w:rPr>
          <w:rFonts w:ascii="Arial" w:hAnsi="Arial" w:cs="Arial"/>
          <w:sz w:val="20"/>
          <w:szCs w:val="20"/>
        </w:rPr>
      </w:pPr>
    </w:p>
    <w:p w14:paraId="39E53668" w14:textId="330222F7" w:rsidR="007A0C31" w:rsidRPr="00CD07E0" w:rsidRDefault="00352000" w:rsidP="00CD07E0">
      <w:pPr>
        <w:pStyle w:val="ListParagraph"/>
        <w:numPr>
          <w:ilvl w:val="2"/>
          <w:numId w:val="8"/>
        </w:numPr>
        <w:spacing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ga-IE"/>
        </w:rPr>
        <w:t xml:space="preserve">An chéad tráthchuid maoinithe roimh thús na hÓcáide/na </w:t>
      </w:r>
      <w:r w:rsidR="00CD07E0">
        <w:rPr>
          <w:rFonts w:ascii="Arial" w:hAnsi="Arial" w:cs="Arial"/>
          <w:sz w:val="20"/>
          <w:szCs w:val="20"/>
          <w:lang w:val="ga-IE"/>
        </w:rPr>
        <w:t>n</w:t>
      </w:r>
      <w:r>
        <w:rPr>
          <w:rFonts w:ascii="Arial" w:hAnsi="Arial" w:cs="Arial"/>
          <w:sz w:val="20"/>
          <w:szCs w:val="20"/>
          <w:lang w:val="ga-IE"/>
        </w:rPr>
        <w:t>Ócáidí</w:t>
      </w:r>
      <w:r w:rsidR="00CD07E0">
        <w:rPr>
          <w:rFonts w:ascii="Arial" w:hAnsi="Arial" w:cs="Arial"/>
          <w:sz w:val="20"/>
          <w:szCs w:val="20"/>
          <w:lang w:val="ga-IE"/>
        </w:rPr>
        <w:t xml:space="preserve"> agus nGníomhaíochtaí sna</w:t>
      </w:r>
      <w:r w:rsidR="00F01BD4">
        <w:rPr>
          <w:rFonts w:ascii="Arial" w:hAnsi="Arial" w:cs="Arial"/>
          <w:sz w:val="20"/>
          <w:szCs w:val="20"/>
          <w:lang w:val="ga-IE"/>
        </w:rPr>
        <w:t xml:space="preserve"> nuair atá</w:t>
      </w:r>
      <w:r w:rsidR="00CD07E0">
        <w:rPr>
          <w:rFonts w:ascii="Arial" w:hAnsi="Arial" w:cs="Arial"/>
          <w:sz w:val="20"/>
          <w:szCs w:val="20"/>
          <w:lang w:val="ga-IE"/>
        </w:rPr>
        <w:t>:-</w:t>
      </w:r>
    </w:p>
    <w:p w14:paraId="54EB1BCF" w14:textId="77777777" w:rsidR="00CD07E0" w:rsidRPr="00CD07E0" w:rsidRDefault="00CD07E0" w:rsidP="00CD07E0">
      <w:pPr>
        <w:pStyle w:val="ListParagraph"/>
        <w:spacing w:line="280" w:lineRule="exact"/>
        <w:ind w:left="1080"/>
        <w:jc w:val="both"/>
        <w:rPr>
          <w:rFonts w:ascii="Arial" w:hAnsi="Arial" w:cs="Arial"/>
          <w:sz w:val="20"/>
          <w:szCs w:val="20"/>
        </w:rPr>
      </w:pPr>
    </w:p>
    <w:p w14:paraId="2CBBE287" w14:textId="2FCF8705" w:rsidR="00F022B1" w:rsidRDefault="00F01BD4" w:rsidP="007A0C31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i</w:t>
      </w:r>
      <w:r w:rsidR="00F022B1" w:rsidRPr="00F022B1">
        <w:rPr>
          <w:rFonts w:ascii="Arial" w:hAnsi="Arial" w:cs="Arial"/>
          <w:sz w:val="20"/>
          <w:szCs w:val="20"/>
          <w:lang w:val="ga-IE"/>
        </w:rPr>
        <w:t xml:space="preserve">arratas </w:t>
      </w:r>
      <w:r w:rsidR="00F022B1">
        <w:rPr>
          <w:rFonts w:ascii="Arial" w:hAnsi="Arial" w:cs="Arial"/>
          <w:sz w:val="20"/>
          <w:szCs w:val="20"/>
          <w:lang w:val="ga-IE"/>
        </w:rPr>
        <w:t>i</w:t>
      </w:r>
      <w:r w:rsidR="00F022B1" w:rsidRPr="00F022B1">
        <w:rPr>
          <w:rFonts w:ascii="Arial" w:hAnsi="Arial" w:cs="Arial"/>
          <w:sz w:val="20"/>
          <w:szCs w:val="20"/>
          <w:lang w:val="ga-IE"/>
        </w:rPr>
        <w:t xml:space="preserve"> bhfoirm</w:t>
      </w:r>
      <w:r w:rsidR="00F022B1">
        <w:rPr>
          <w:rFonts w:ascii="Arial" w:hAnsi="Arial" w:cs="Arial"/>
          <w:sz w:val="20"/>
          <w:szCs w:val="20"/>
          <w:lang w:val="ga-IE"/>
        </w:rPr>
        <w:t xml:space="preserve"> scríofa faighte ag an Údarás </w:t>
      </w:r>
      <w:r w:rsidR="006E69FF">
        <w:rPr>
          <w:rFonts w:ascii="Arial" w:hAnsi="Arial" w:cs="Arial"/>
          <w:sz w:val="20"/>
          <w:szCs w:val="20"/>
          <w:lang w:val="ga-IE"/>
        </w:rPr>
        <w:t>i gcomhair</w:t>
      </w:r>
      <w:r w:rsidR="00F022B1">
        <w:rPr>
          <w:rFonts w:ascii="Arial" w:hAnsi="Arial" w:cs="Arial"/>
          <w:sz w:val="20"/>
          <w:szCs w:val="20"/>
          <w:lang w:val="ga-IE"/>
        </w:rPr>
        <w:t xml:space="preserve"> an c</w:t>
      </w:r>
      <w:r w:rsidR="006E69FF">
        <w:rPr>
          <w:rFonts w:ascii="Arial" w:hAnsi="Arial" w:cs="Arial"/>
          <w:sz w:val="20"/>
          <w:szCs w:val="20"/>
          <w:lang w:val="ga-IE"/>
        </w:rPr>
        <w:t>h</w:t>
      </w:r>
      <w:r w:rsidR="00F022B1">
        <w:rPr>
          <w:rFonts w:ascii="Arial" w:hAnsi="Arial" w:cs="Arial"/>
          <w:sz w:val="20"/>
          <w:szCs w:val="20"/>
          <w:lang w:val="ga-IE"/>
        </w:rPr>
        <w:t>éad tráthchuid maoinithe</w:t>
      </w:r>
      <w:r w:rsidR="00313598">
        <w:rPr>
          <w:rFonts w:ascii="Arial" w:hAnsi="Arial" w:cs="Arial"/>
          <w:sz w:val="20"/>
          <w:szCs w:val="20"/>
          <w:lang w:val="ga-IE"/>
        </w:rPr>
        <w:t>: agus</w:t>
      </w:r>
    </w:p>
    <w:p w14:paraId="165FA493" w14:textId="31137549" w:rsidR="008764FB" w:rsidRPr="00F022B1" w:rsidRDefault="008764FB" w:rsidP="007A0C31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an cháipéisíocht/fhaisnéis chuí ceangailte leis an iarratas sin (“an tÁbhar Seachadta”) mar a shonraítear i gCuid 1 de Sceideal 3. Seolfar an tÁbhar Seachadta ní ba dhéanaí ná deich lá i ndiaidh dáta forghníomhaithe an Chonartha seo;</w:t>
      </w:r>
    </w:p>
    <w:p w14:paraId="64F66087" w14:textId="77777777" w:rsidR="007A0C31" w:rsidRPr="00A43057" w:rsidRDefault="007A0C31" w:rsidP="007A0C31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052579E5" w14:textId="014E79A1" w:rsidR="001A7231" w:rsidRPr="001A7231" w:rsidRDefault="001A7231" w:rsidP="00031B50">
      <w:pPr>
        <w:pStyle w:val="ListParagraph"/>
        <w:numPr>
          <w:ilvl w:val="2"/>
          <w:numId w:val="8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 w:rsidRPr="001A7231">
        <w:rPr>
          <w:rFonts w:ascii="Arial" w:hAnsi="Arial" w:cs="Arial"/>
          <w:sz w:val="20"/>
          <w:szCs w:val="20"/>
          <w:lang w:val="ga-IE"/>
        </w:rPr>
        <w:t xml:space="preserve">An dara tráthchuid maoinithe i ndiaidh </w:t>
      </w:r>
      <w:r w:rsidR="006E69FF">
        <w:rPr>
          <w:rFonts w:ascii="Arial" w:hAnsi="Arial" w:cs="Arial"/>
          <w:sz w:val="20"/>
          <w:szCs w:val="20"/>
          <w:lang w:val="ga-IE"/>
        </w:rPr>
        <w:t>na</w:t>
      </w:r>
      <w:r>
        <w:rPr>
          <w:rFonts w:ascii="Arial" w:hAnsi="Arial" w:cs="Arial"/>
          <w:sz w:val="20"/>
          <w:szCs w:val="20"/>
          <w:lang w:val="ga-IE"/>
        </w:rPr>
        <w:t xml:space="preserve"> </w:t>
      </w:r>
      <w:r w:rsidR="006E69FF">
        <w:rPr>
          <w:rFonts w:ascii="Arial" w:hAnsi="Arial" w:cs="Arial"/>
          <w:sz w:val="20"/>
          <w:szCs w:val="20"/>
          <w:lang w:val="ga-IE"/>
        </w:rPr>
        <w:t>h</w:t>
      </w:r>
      <w:r w:rsidRPr="001A7231">
        <w:rPr>
          <w:rFonts w:ascii="Arial" w:hAnsi="Arial" w:cs="Arial"/>
          <w:sz w:val="20"/>
          <w:szCs w:val="20"/>
          <w:lang w:val="ga-IE"/>
        </w:rPr>
        <w:t>Ócáid</w:t>
      </w:r>
      <w:r w:rsidR="006E69FF">
        <w:rPr>
          <w:rFonts w:ascii="Arial" w:hAnsi="Arial" w:cs="Arial"/>
          <w:sz w:val="20"/>
          <w:szCs w:val="20"/>
          <w:lang w:val="ga-IE"/>
        </w:rPr>
        <w:t>e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/na </w:t>
      </w:r>
      <w:r w:rsidR="006E69FF">
        <w:rPr>
          <w:rFonts w:ascii="Arial" w:hAnsi="Arial" w:cs="Arial"/>
          <w:sz w:val="20"/>
          <w:szCs w:val="20"/>
          <w:lang w:val="ga-IE"/>
        </w:rPr>
        <w:t>n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Ócáidí agus </w:t>
      </w:r>
      <w:r w:rsidR="006E69FF">
        <w:rPr>
          <w:rFonts w:ascii="Arial" w:hAnsi="Arial" w:cs="Arial"/>
          <w:sz w:val="20"/>
          <w:szCs w:val="20"/>
          <w:lang w:val="ga-IE"/>
        </w:rPr>
        <w:t>na n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Gníomhaíochtaí </w:t>
      </w:r>
      <w:r>
        <w:rPr>
          <w:rFonts w:ascii="Arial" w:hAnsi="Arial" w:cs="Arial"/>
          <w:sz w:val="20"/>
          <w:szCs w:val="20"/>
          <w:lang w:val="ga-IE"/>
        </w:rPr>
        <w:t xml:space="preserve">a reáchtáil 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sna cásanna </w:t>
      </w:r>
      <w:r w:rsidR="00F01BD4">
        <w:rPr>
          <w:rFonts w:ascii="Arial" w:hAnsi="Arial" w:cs="Arial"/>
          <w:sz w:val="20"/>
          <w:szCs w:val="20"/>
          <w:lang w:val="ga-IE"/>
        </w:rPr>
        <w:t>nuair atá</w:t>
      </w:r>
      <w:r w:rsidRPr="001A7231">
        <w:rPr>
          <w:rFonts w:ascii="Arial" w:hAnsi="Arial" w:cs="Arial"/>
          <w:sz w:val="20"/>
          <w:szCs w:val="20"/>
          <w:lang w:val="ga-IE"/>
        </w:rPr>
        <w:t>:-</w:t>
      </w:r>
    </w:p>
    <w:p w14:paraId="2C761181" w14:textId="77777777" w:rsidR="001E3E91" w:rsidRPr="00A43057" w:rsidRDefault="001E3E91" w:rsidP="00031B50">
      <w:pPr>
        <w:spacing w:line="280" w:lineRule="exact"/>
        <w:ind w:left="360"/>
        <w:jc w:val="both"/>
        <w:rPr>
          <w:rFonts w:ascii="Arial" w:hAnsi="Arial" w:cs="Arial"/>
          <w:sz w:val="20"/>
          <w:szCs w:val="20"/>
          <w:lang w:val="ga-IE"/>
        </w:rPr>
      </w:pPr>
    </w:p>
    <w:p w14:paraId="3DC17109" w14:textId="7886752B" w:rsidR="000D0511" w:rsidRDefault="000D0511" w:rsidP="00031B50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 w:rsidRPr="000D0511">
        <w:rPr>
          <w:rFonts w:ascii="Arial" w:hAnsi="Arial" w:cs="Arial"/>
          <w:sz w:val="20"/>
          <w:szCs w:val="20"/>
          <w:lang w:val="ga-IE"/>
        </w:rPr>
        <w:t xml:space="preserve">iarratas i bhfoirm scríofa faighte ag an Údarás </w:t>
      </w:r>
      <w:r w:rsidR="006E69FF">
        <w:rPr>
          <w:rFonts w:ascii="Arial" w:hAnsi="Arial" w:cs="Arial"/>
          <w:sz w:val="20"/>
          <w:szCs w:val="20"/>
          <w:lang w:val="ga-IE"/>
        </w:rPr>
        <w:t>i gcomhair</w:t>
      </w:r>
      <w:r w:rsidRPr="000D0511">
        <w:rPr>
          <w:rFonts w:ascii="Arial" w:hAnsi="Arial" w:cs="Arial"/>
          <w:sz w:val="20"/>
          <w:szCs w:val="20"/>
          <w:lang w:val="ga-IE"/>
        </w:rPr>
        <w:t xml:space="preserve"> an</w:t>
      </w:r>
      <w:r w:rsidR="006E69FF">
        <w:rPr>
          <w:rFonts w:ascii="Arial" w:hAnsi="Arial" w:cs="Arial"/>
          <w:sz w:val="20"/>
          <w:szCs w:val="20"/>
          <w:lang w:val="ga-IE"/>
        </w:rPr>
        <w:t xml:space="preserve"> dara </w:t>
      </w:r>
      <w:r w:rsidRPr="000D0511">
        <w:rPr>
          <w:rFonts w:ascii="Arial" w:hAnsi="Arial" w:cs="Arial"/>
          <w:sz w:val="20"/>
          <w:szCs w:val="20"/>
          <w:lang w:val="ga-IE"/>
        </w:rPr>
        <w:t>tráthchuid maoinithe</w:t>
      </w:r>
      <w:r w:rsidR="006E69FF">
        <w:rPr>
          <w:rFonts w:ascii="Arial" w:hAnsi="Arial" w:cs="Arial"/>
          <w:sz w:val="20"/>
          <w:szCs w:val="20"/>
          <w:lang w:val="ga-IE"/>
        </w:rPr>
        <w:t>;</w:t>
      </w:r>
    </w:p>
    <w:p w14:paraId="0C3539E1" w14:textId="12E4A399" w:rsidR="006E69FF" w:rsidRDefault="006E69FF" w:rsidP="006E69FF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an cháipéisíocht/fhaisnéis chuí ceangailte leis an iarratas sin (“an tÁbhar Seachadta”) mar a shonraítear i gCuid  de Sceideal 3. Seolfar an tÁbhar Seachadta ní ba dhéanaí ná dhá (2) mhí 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i ndiaidh </w:t>
      </w:r>
      <w:r>
        <w:rPr>
          <w:rFonts w:ascii="Arial" w:hAnsi="Arial" w:cs="Arial"/>
          <w:sz w:val="20"/>
          <w:szCs w:val="20"/>
          <w:lang w:val="ga-IE"/>
        </w:rPr>
        <w:t>na h</w:t>
      </w:r>
      <w:r w:rsidRPr="001A7231">
        <w:rPr>
          <w:rFonts w:ascii="Arial" w:hAnsi="Arial" w:cs="Arial"/>
          <w:sz w:val="20"/>
          <w:szCs w:val="20"/>
          <w:lang w:val="ga-IE"/>
        </w:rPr>
        <w:t>Ócáid</w:t>
      </w:r>
      <w:r>
        <w:rPr>
          <w:rFonts w:ascii="Arial" w:hAnsi="Arial" w:cs="Arial"/>
          <w:sz w:val="20"/>
          <w:szCs w:val="20"/>
          <w:lang w:val="ga-IE"/>
        </w:rPr>
        <w:t>e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/na </w:t>
      </w:r>
      <w:r>
        <w:rPr>
          <w:rFonts w:ascii="Arial" w:hAnsi="Arial" w:cs="Arial"/>
          <w:sz w:val="20"/>
          <w:szCs w:val="20"/>
          <w:lang w:val="ga-IE"/>
        </w:rPr>
        <w:t>n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Ócáidí agus </w:t>
      </w:r>
      <w:r>
        <w:rPr>
          <w:rFonts w:ascii="Arial" w:hAnsi="Arial" w:cs="Arial"/>
          <w:sz w:val="20"/>
          <w:szCs w:val="20"/>
          <w:lang w:val="ga-IE"/>
        </w:rPr>
        <w:t>na n</w:t>
      </w:r>
      <w:r w:rsidRPr="001A7231">
        <w:rPr>
          <w:rFonts w:ascii="Arial" w:hAnsi="Arial" w:cs="Arial"/>
          <w:sz w:val="20"/>
          <w:szCs w:val="20"/>
          <w:lang w:val="ga-IE"/>
        </w:rPr>
        <w:t xml:space="preserve">Gníomhaíochtaí </w:t>
      </w:r>
      <w:r>
        <w:rPr>
          <w:rFonts w:ascii="Arial" w:hAnsi="Arial" w:cs="Arial"/>
          <w:sz w:val="20"/>
          <w:szCs w:val="20"/>
          <w:lang w:val="ga-IE"/>
        </w:rPr>
        <w:t>a reáchtáil; agus</w:t>
      </w:r>
    </w:p>
    <w:p w14:paraId="03FBA6CE" w14:textId="551C194E" w:rsidR="006E69FF" w:rsidRPr="006E69FF" w:rsidRDefault="00816A60" w:rsidP="006E69FF">
      <w:pPr>
        <w:pStyle w:val="ListParagraph"/>
        <w:numPr>
          <w:ilvl w:val="0"/>
          <w:numId w:val="15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an t</w:t>
      </w:r>
      <w:r w:rsidR="006E69FF">
        <w:rPr>
          <w:rFonts w:ascii="Arial" w:hAnsi="Arial" w:cs="Arial"/>
          <w:sz w:val="20"/>
          <w:szCs w:val="20"/>
          <w:lang w:val="ga-IE"/>
        </w:rPr>
        <w:t>Údarás</w:t>
      </w:r>
      <w:r>
        <w:rPr>
          <w:rFonts w:ascii="Arial" w:hAnsi="Arial" w:cs="Arial"/>
          <w:sz w:val="20"/>
          <w:szCs w:val="20"/>
          <w:lang w:val="ga-IE"/>
        </w:rPr>
        <w:t xml:space="preserve"> sásta</w:t>
      </w:r>
      <w:r w:rsidR="006E69FF">
        <w:rPr>
          <w:rFonts w:ascii="Arial" w:hAnsi="Arial" w:cs="Arial"/>
          <w:sz w:val="20"/>
          <w:szCs w:val="20"/>
          <w:lang w:val="ga-IE"/>
        </w:rPr>
        <w:t xml:space="preserve"> nach n-ardó</w:t>
      </w:r>
      <w:r w:rsidR="00AC6284">
        <w:rPr>
          <w:rFonts w:ascii="Arial" w:hAnsi="Arial" w:cs="Arial"/>
          <w:sz w:val="20"/>
          <w:szCs w:val="20"/>
          <w:lang w:val="ga-IE"/>
        </w:rPr>
        <w:t>idh sé</w:t>
      </w:r>
      <w:r w:rsidR="006E69FF">
        <w:rPr>
          <w:rFonts w:ascii="Arial" w:hAnsi="Arial" w:cs="Arial"/>
          <w:sz w:val="20"/>
          <w:szCs w:val="20"/>
          <w:lang w:val="ga-IE"/>
        </w:rPr>
        <w:t xml:space="preserve"> ceisteanna faoi Chlásal 2.3 i dtaca leis an Ábhar Seachadta sin, nó, má tá ceisteanna ardaithe faoi Chlásal 2.3, tá freagraí sásúla ina leith faighte ag an Údarás ón gConraitheoir. Sa chás sin, meastar go </w:t>
      </w:r>
      <w:r w:rsidR="002E05FF">
        <w:rPr>
          <w:rFonts w:ascii="Arial" w:hAnsi="Arial" w:cs="Arial"/>
          <w:sz w:val="20"/>
          <w:szCs w:val="20"/>
          <w:lang w:val="ga-IE"/>
        </w:rPr>
        <w:t>bhfuil glactha</w:t>
      </w:r>
      <w:r w:rsidR="006E69FF">
        <w:rPr>
          <w:rFonts w:ascii="Arial" w:hAnsi="Arial" w:cs="Arial"/>
          <w:sz w:val="20"/>
          <w:szCs w:val="20"/>
          <w:lang w:val="ga-IE"/>
        </w:rPr>
        <w:t xml:space="preserve"> leis an Ábhar Seachadta d’fhonn cúinsí an Chonartha seo.</w:t>
      </w:r>
    </w:p>
    <w:p w14:paraId="35D8E470" w14:textId="77777777" w:rsidR="00001B2F" w:rsidRPr="00031B50" w:rsidRDefault="00001B2F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en-IE"/>
        </w:rPr>
      </w:pPr>
    </w:p>
    <w:p w14:paraId="5CC07B3F" w14:textId="0988A5CB" w:rsidR="00983EDE" w:rsidRPr="00031B50" w:rsidRDefault="006E69FF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ga-IE"/>
        </w:rPr>
        <w:t>Ceisteanna i dtaca leis an Ábhar Seachadta</w:t>
      </w:r>
      <w:r w:rsidR="00983EDE" w:rsidRPr="00031B50">
        <w:rPr>
          <w:rFonts w:ascii="Arial" w:hAnsi="Arial" w:cs="Arial"/>
          <w:b/>
          <w:sz w:val="20"/>
          <w:szCs w:val="20"/>
        </w:rPr>
        <w:t xml:space="preserve"> </w:t>
      </w:r>
    </w:p>
    <w:p w14:paraId="1A650659" w14:textId="41B462A9" w:rsidR="006E69FF" w:rsidRDefault="006E69FF" w:rsidP="00031B50">
      <w:pPr>
        <w:pStyle w:val="ListParagraph"/>
        <w:spacing w:line="280" w:lineRule="exact"/>
        <w:ind w:left="855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Féadfaidh an tÚdarás ceisteanna a ardú i bhfoirm scríofa i dtaca le haon chuid den Ábhar Seachadta a sheachadtar chuige. Má dhéantar amhlaidh, freagróidh an Conraitheoir na ceisteanna sin laistigh de thréimhse a shonraíonn an tÚdarás.</w:t>
      </w:r>
    </w:p>
    <w:p w14:paraId="758056FB" w14:textId="77777777" w:rsidR="00983EDE" w:rsidRPr="006E69FF" w:rsidRDefault="00983EDE" w:rsidP="006E69FF">
      <w:pPr>
        <w:spacing w:line="280" w:lineRule="exact"/>
        <w:jc w:val="both"/>
        <w:rPr>
          <w:rFonts w:ascii="Arial" w:hAnsi="Arial" w:cs="Arial"/>
          <w:sz w:val="20"/>
          <w:szCs w:val="20"/>
        </w:rPr>
      </w:pPr>
    </w:p>
    <w:p w14:paraId="5795C103" w14:textId="2108270E" w:rsidR="00F1709B" w:rsidRPr="00031B50" w:rsidRDefault="006E69FF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ga-IE"/>
        </w:rPr>
        <w:t>Cuntas Bainc</w:t>
      </w:r>
    </w:p>
    <w:p w14:paraId="59F417F0" w14:textId="6AC16A0F" w:rsidR="006E69FF" w:rsidRDefault="006E69FF" w:rsidP="00031B50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Mura n-aontófar a mhalairt i bhfoirm scríofa leis an Údarás, osclóidh an Conraitheoir cuntas bainc ar leith </w:t>
      </w:r>
      <w:r w:rsidR="004206AB">
        <w:rPr>
          <w:rFonts w:ascii="Arial" w:hAnsi="Arial" w:cs="Arial"/>
          <w:sz w:val="20"/>
          <w:szCs w:val="20"/>
          <w:lang w:val="ga-IE"/>
        </w:rPr>
        <w:t>le bainc údaraithe agus sín</w:t>
      </w:r>
      <w:r w:rsidR="00F70F13">
        <w:rPr>
          <w:rFonts w:ascii="Arial" w:hAnsi="Arial" w:cs="Arial"/>
          <w:sz w:val="20"/>
          <w:szCs w:val="20"/>
          <w:lang w:val="ga-IE"/>
        </w:rPr>
        <w:t>i</w:t>
      </w:r>
      <w:r w:rsidR="004206AB">
        <w:rPr>
          <w:rFonts w:ascii="Arial" w:hAnsi="Arial" w:cs="Arial"/>
          <w:sz w:val="20"/>
          <w:szCs w:val="20"/>
          <w:lang w:val="ga-IE"/>
        </w:rPr>
        <w:t xml:space="preserve">theoirí údaraithe ag an Údarás </w:t>
      </w:r>
      <w:r>
        <w:rPr>
          <w:rFonts w:ascii="Arial" w:hAnsi="Arial" w:cs="Arial"/>
          <w:sz w:val="20"/>
          <w:szCs w:val="20"/>
          <w:lang w:val="ga-IE"/>
        </w:rPr>
        <w:t xml:space="preserve">don Ócáid/do na hÓcáidí agus na Gníomhaíochtaí agus </w:t>
      </w:r>
      <w:r w:rsidR="004206AB">
        <w:rPr>
          <w:rFonts w:ascii="Arial" w:hAnsi="Arial" w:cs="Arial"/>
          <w:sz w:val="20"/>
          <w:szCs w:val="20"/>
          <w:lang w:val="ga-IE"/>
        </w:rPr>
        <w:t xml:space="preserve">d’fhonn an maoiniú a tharraingt </w:t>
      </w:r>
      <w:r w:rsidR="004A058D">
        <w:rPr>
          <w:rFonts w:ascii="Arial" w:hAnsi="Arial" w:cs="Arial"/>
          <w:sz w:val="20"/>
          <w:szCs w:val="20"/>
          <w:lang w:val="ga-IE"/>
        </w:rPr>
        <w:t>anuas</w:t>
      </w:r>
      <w:r w:rsidR="004206AB">
        <w:rPr>
          <w:rFonts w:ascii="Arial" w:hAnsi="Arial" w:cs="Arial"/>
          <w:sz w:val="20"/>
          <w:szCs w:val="20"/>
          <w:lang w:val="ga-IE"/>
        </w:rPr>
        <w:t xml:space="preserve"> agus fháil. Ní féidir an banc, an cuntas bainc nó sínitheoirí an chuntais a athrú gan údarú i bhfoirm scríofa a fháil ón Údarás roimh ré.</w:t>
      </w:r>
    </w:p>
    <w:p w14:paraId="3A842AF6" w14:textId="77777777" w:rsidR="00F1709B" w:rsidRPr="00A43057" w:rsidRDefault="00F1709B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7B70FF0C" w14:textId="0006946E" w:rsidR="00001632" w:rsidRPr="004C7771" w:rsidRDefault="004206AB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ga-IE"/>
        </w:rPr>
        <w:t>Úsáid an Mhaoinithe</w:t>
      </w:r>
    </w:p>
    <w:p w14:paraId="1778F430" w14:textId="77777777" w:rsidR="004C7771" w:rsidRPr="00031B50" w:rsidRDefault="004C7771" w:rsidP="004C7771">
      <w:pPr>
        <w:pStyle w:val="ListParagraph"/>
        <w:spacing w:line="280" w:lineRule="exact"/>
        <w:ind w:left="855"/>
        <w:jc w:val="both"/>
        <w:rPr>
          <w:rFonts w:ascii="Arial" w:hAnsi="Arial" w:cs="Arial"/>
          <w:b/>
          <w:sz w:val="20"/>
          <w:szCs w:val="20"/>
        </w:rPr>
      </w:pPr>
    </w:p>
    <w:p w14:paraId="4B8D87B5" w14:textId="0352C697" w:rsidR="00F2160F" w:rsidRDefault="004C7771" w:rsidP="00F2160F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Úsáidfidh an Conraitheoir an </w:t>
      </w:r>
      <w:r w:rsidR="009B3D6A">
        <w:rPr>
          <w:rFonts w:ascii="Arial" w:hAnsi="Arial" w:cs="Arial"/>
          <w:sz w:val="20"/>
          <w:szCs w:val="20"/>
          <w:lang w:val="ga-IE"/>
        </w:rPr>
        <w:t>m</w:t>
      </w:r>
      <w:r>
        <w:rPr>
          <w:rFonts w:ascii="Arial" w:hAnsi="Arial" w:cs="Arial"/>
          <w:sz w:val="20"/>
          <w:szCs w:val="20"/>
          <w:lang w:val="ga-IE"/>
        </w:rPr>
        <w:t>aoiniú ar son na hÓcáide/na nÓcáidí agus na nGníomhaíochtaí mar a shonraítear í/iad i Sceideal 1 agus d’fhonn í/iad sin amháin</w:t>
      </w:r>
      <w:r w:rsidR="00F2160F">
        <w:rPr>
          <w:rFonts w:ascii="Arial" w:hAnsi="Arial" w:cs="Arial"/>
          <w:sz w:val="20"/>
          <w:szCs w:val="20"/>
          <w:lang w:val="ga-IE"/>
        </w:rPr>
        <w:t>.</w:t>
      </w:r>
    </w:p>
    <w:p w14:paraId="199933A6" w14:textId="77777777" w:rsidR="006635EA" w:rsidRPr="00F2160F" w:rsidRDefault="006635EA" w:rsidP="00F2160F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</w:p>
    <w:p w14:paraId="5D1751FD" w14:textId="51712DF3" w:rsidR="00001632" w:rsidRPr="00031B50" w:rsidRDefault="004C7771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ga-IE"/>
        </w:rPr>
        <w:lastRenderedPageBreak/>
        <w:t>Cuntais agus Taifid</w:t>
      </w:r>
    </w:p>
    <w:p w14:paraId="1CA96EC8" w14:textId="61D82700" w:rsidR="004C7771" w:rsidRDefault="004C7771" w:rsidP="00031B50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Coinneoidh an Conraitheoir cuntais iomlána agus chuí i gcomhair gach admháil agus ábhar caiteachais a bhaineann leis an Ócáid/na hÓcáidí agus na Gníomhaíochtaí Urraithe agus coinneoidh sé </w:t>
      </w:r>
      <w:r w:rsidR="00782514">
        <w:rPr>
          <w:rFonts w:ascii="Arial" w:hAnsi="Arial" w:cs="Arial"/>
          <w:sz w:val="20"/>
          <w:szCs w:val="20"/>
          <w:lang w:val="ga-IE"/>
        </w:rPr>
        <w:t>na taifid sin agus gach cáipéis a bhaineann leis na hadmhálacha agus leis an gcaiteachas (</w:t>
      </w:r>
      <w:r w:rsidR="00B82BF4">
        <w:rPr>
          <w:rFonts w:ascii="Arial" w:hAnsi="Arial" w:cs="Arial"/>
          <w:sz w:val="20"/>
          <w:szCs w:val="20"/>
          <w:lang w:val="ga-IE"/>
        </w:rPr>
        <w:t xml:space="preserve">dá ngairfear: </w:t>
      </w:r>
      <w:r w:rsidR="00782514">
        <w:rPr>
          <w:rFonts w:ascii="Arial" w:hAnsi="Arial" w:cs="Arial"/>
          <w:sz w:val="20"/>
          <w:szCs w:val="20"/>
          <w:lang w:val="ga-IE"/>
        </w:rPr>
        <w:t>“</w:t>
      </w:r>
      <w:r w:rsidR="00782514" w:rsidRPr="00782514">
        <w:rPr>
          <w:rFonts w:ascii="Arial" w:hAnsi="Arial" w:cs="Arial"/>
          <w:b/>
          <w:bCs/>
          <w:sz w:val="20"/>
          <w:szCs w:val="20"/>
          <w:lang w:val="ga-IE"/>
        </w:rPr>
        <w:t>na Cuntais agus na Taifid</w:t>
      </w:r>
      <w:r w:rsidR="00782514">
        <w:rPr>
          <w:rFonts w:ascii="Arial" w:hAnsi="Arial" w:cs="Arial"/>
          <w:sz w:val="20"/>
          <w:szCs w:val="20"/>
          <w:lang w:val="ga-IE"/>
        </w:rPr>
        <w:t>”</w:t>
      </w:r>
      <w:r w:rsidR="00B82BF4">
        <w:rPr>
          <w:rFonts w:ascii="Arial" w:hAnsi="Arial" w:cs="Arial"/>
          <w:sz w:val="20"/>
          <w:szCs w:val="20"/>
          <w:lang w:val="ga-IE"/>
        </w:rPr>
        <w:t xml:space="preserve"> le chéile</w:t>
      </w:r>
      <w:r w:rsidR="00782514">
        <w:rPr>
          <w:rFonts w:ascii="Arial" w:hAnsi="Arial" w:cs="Arial"/>
          <w:sz w:val="20"/>
          <w:szCs w:val="20"/>
          <w:lang w:val="ga-IE"/>
        </w:rPr>
        <w:t>) ina sheilbh ar feadh tréimhse nach lú ná sé bliana i ndiaidh críoch na hÓc</w:t>
      </w:r>
      <w:r w:rsidR="00F70F13">
        <w:rPr>
          <w:rFonts w:ascii="Arial" w:hAnsi="Arial" w:cs="Arial"/>
          <w:sz w:val="20"/>
          <w:szCs w:val="20"/>
          <w:lang w:val="ga-IE"/>
        </w:rPr>
        <w:t>á</w:t>
      </w:r>
      <w:r w:rsidR="00782514">
        <w:rPr>
          <w:rFonts w:ascii="Arial" w:hAnsi="Arial" w:cs="Arial"/>
          <w:sz w:val="20"/>
          <w:szCs w:val="20"/>
          <w:lang w:val="ga-IE"/>
        </w:rPr>
        <w:t>ide/na nÓcáidí agus na nGníomhaíochtaí Urraithe.</w:t>
      </w:r>
    </w:p>
    <w:p w14:paraId="4514EB7D" w14:textId="77777777" w:rsidR="005B688C" w:rsidRPr="00031B50" w:rsidRDefault="005B688C" w:rsidP="007C1113">
      <w:pPr>
        <w:spacing w:line="280" w:lineRule="exact"/>
        <w:jc w:val="both"/>
        <w:rPr>
          <w:rFonts w:ascii="Arial" w:hAnsi="Arial" w:cs="Arial"/>
          <w:b/>
          <w:sz w:val="20"/>
          <w:szCs w:val="20"/>
        </w:rPr>
      </w:pPr>
    </w:p>
    <w:p w14:paraId="4E9AEC02" w14:textId="6036272F" w:rsidR="00001632" w:rsidRPr="00545A5D" w:rsidRDefault="007C1113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  <w:r w:rsidRPr="00545A5D">
        <w:rPr>
          <w:rFonts w:ascii="Arial" w:hAnsi="Arial" w:cs="Arial"/>
          <w:b/>
          <w:sz w:val="20"/>
          <w:szCs w:val="20"/>
          <w:lang w:val="ga-IE"/>
        </w:rPr>
        <w:t>Ráiteas Costais Críochnaitheach</w:t>
      </w:r>
      <w:r w:rsidR="00204264" w:rsidRPr="00545A5D">
        <w:rPr>
          <w:rFonts w:ascii="Arial" w:hAnsi="Arial" w:cs="Arial"/>
          <w:b/>
          <w:sz w:val="20"/>
          <w:szCs w:val="20"/>
          <w:lang w:val="ga-IE"/>
        </w:rPr>
        <w:t xml:space="preserve"> </w:t>
      </w:r>
    </w:p>
    <w:p w14:paraId="4817A424" w14:textId="4092E486" w:rsidR="00545A5D" w:rsidRPr="00C115AF" w:rsidRDefault="00545A5D" w:rsidP="00031B50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 w:rsidRPr="00C115AF">
        <w:rPr>
          <w:rFonts w:ascii="Arial" w:hAnsi="Arial" w:cs="Arial"/>
          <w:sz w:val="20"/>
          <w:szCs w:val="20"/>
          <w:lang w:val="ga-IE"/>
        </w:rPr>
        <w:t>Seolfaidh an Conraitheoir</w:t>
      </w:r>
      <w:r w:rsidR="00A43057" w:rsidRPr="00C115AF">
        <w:rPr>
          <w:rFonts w:ascii="Arial" w:hAnsi="Arial" w:cs="Arial"/>
          <w:sz w:val="20"/>
          <w:szCs w:val="20"/>
          <w:lang w:val="ga-IE"/>
        </w:rPr>
        <w:t xml:space="preserve"> Ráiteas Costais Críochnaitheach i leith na hÓcáide/na nÓcáidí agus na nGníomhaíochtaí a shonraítear i Sceideal 1, lena n-áirítear:-</w:t>
      </w:r>
    </w:p>
    <w:p w14:paraId="0D501328" w14:textId="77777777" w:rsidR="00204264" w:rsidRPr="00C115AF" w:rsidRDefault="00204264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6893D373" w14:textId="736F903C" w:rsidR="00C115AF" w:rsidRDefault="00C115AF" w:rsidP="00031B50">
      <w:pPr>
        <w:pStyle w:val="ListParagraph"/>
        <w:numPr>
          <w:ilvl w:val="0"/>
          <w:numId w:val="13"/>
        </w:numPr>
        <w:spacing w:line="280" w:lineRule="exact"/>
        <w:ind w:left="851" w:firstLine="0"/>
        <w:jc w:val="both"/>
        <w:rPr>
          <w:rFonts w:ascii="Arial" w:hAnsi="Arial" w:cs="Arial"/>
          <w:sz w:val="20"/>
          <w:szCs w:val="20"/>
          <w:lang w:val="ga-IE"/>
        </w:rPr>
      </w:pPr>
      <w:r w:rsidRPr="00C115AF">
        <w:rPr>
          <w:rFonts w:ascii="Arial" w:hAnsi="Arial" w:cs="Arial"/>
          <w:sz w:val="20"/>
          <w:szCs w:val="20"/>
          <w:lang w:val="ga-IE"/>
        </w:rPr>
        <w:t>Cur síos</w:t>
      </w:r>
      <w:r>
        <w:rPr>
          <w:rFonts w:ascii="Arial" w:hAnsi="Arial" w:cs="Arial"/>
          <w:sz w:val="20"/>
          <w:szCs w:val="20"/>
          <w:lang w:val="ga-IE"/>
        </w:rPr>
        <w:t xml:space="preserve"> ar gach mír líne;</w:t>
      </w:r>
    </w:p>
    <w:p w14:paraId="19FD4982" w14:textId="1D735DAB" w:rsidR="00C115AF" w:rsidRDefault="00C115AF" w:rsidP="00031B50">
      <w:pPr>
        <w:pStyle w:val="ListParagraph"/>
        <w:numPr>
          <w:ilvl w:val="0"/>
          <w:numId w:val="13"/>
        </w:numPr>
        <w:spacing w:line="280" w:lineRule="exact"/>
        <w:ind w:left="851" w:firstLine="0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Costais i leith gach mír line;</w:t>
      </w:r>
    </w:p>
    <w:p w14:paraId="6DDD334C" w14:textId="2A0AB49E" w:rsidR="00C115AF" w:rsidRDefault="00C115AF" w:rsidP="00031B50">
      <w:pPr>
        <w:pStyle w:val="ListParagraph"/>
        <w:numPr>
          <w:ilvl w:val="0"/>
          <w:numId w:val="13"/>
        </w:numPr>
        <w:spacing w:line="280" w:lineRule="exact"/>
        <w:ind w:left="851" w:firstLine="0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An tsuim airgid a caitheadh ar gach mír líne;</w:t>
      </w:r>
    </w:p>
    <w:p w14:paraId="77BFE6D0" w14:textId="2CAC39A8" w:rsidR="00C115AF" w:rsidRPr="00C115AF" w:rsidRDefault="00C115AF" w:rsidP="007D0DBA">
      <w:pPr>
        <w:pStyle w:val="ListParagraph"/>
        <w:numPr>
          <w:ilvl w:val="1"/>
          <w:numId w:val="13"/>
        </w:numPr>
        <w:spacing w:line="280" w:lineRule="exact"/>
        <w:ind w:hanging="589"/>
        <w:jc w:val="both"/>
        <w:rPr>
          <w:rFonts w:ascii="Arial" w:hAnsi="Arial" w:cs="Arial"/>
          <w:sz w:val="20"/>
          <w:szCs w:val="20"/>
          <w:lang w:val="ga-IE"/>
        </w:rPr>
      </w:pPr>
      <w:r w:rsidRPr="007D0DBA">
        <w:rPr>
          <w:rFonts w:ascii="Arial" w:hAnsi="Arial" w:cs="Arial"/>
          <w:sz w:val="20"/>
          <w:szCs w:val="20"/>
          <w:lang w:val="ga-IE"/>
        </w:rPr>
        <w:t>An neamhréir</w:t>
      </w:r>
      <w:r w:rsidRPr="00C115AF">
        <w:rPr>
          <w:rFonts w:ascii="Arial" w:hAnsi="Arial" w:cs="Arial"/>
          <w:sz w:val="20"/>
          <w:szCs w:val="20"/>
          <w:lang w:val="ga-IE"/>
        </w:rPr>
        <w:t xml:space="preserve"> (más ann di), idir an tsuim airgid a caitheadh ar gach mír líne agus an tsuim airgid a sonraíodh don mhír líne sin i Sceideal 1</w:t>
      </w:r>
      <w:r>
        <w:rPr>
          <w:rFonts w:ascii="Arial" w:hAnsi="Arial" w:cs="Arial"/>
          <w:sz w:val="20"/>
          <w:szCs w:val="20"/>
          <w:lang w:val="ga-IE"/>
        </w:rPr>
        <w:t>.</w:t>
      </w:r>
    </w:p>
    <w:p w14:paraId="3D49A91D" w14:textId="77777777" w:rsidR="00204264" w:rsidRDefault="00204264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en-IE"/>
        </w:rPr>
      </w:pPr>
    </w:p>
    <w:p w14:paraId="3BF714C0" w14:textId="6486AD73" w:rsidR="00813698" w:rsidRPr="00813698" w:rsidRDefault="00813698" w:rsidP="00303509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 w:rsidRPr="00813698">
        <w:rPr>
          <w:rFonts w:ascii="Arial" w:hAnsi="Arial" w:cs="Arial"/>
          <w:sz w:val="20"/>
          <w:szCs w:val="20"/>
          <w:lang w:val="ga-IE"/>
        </w:rPr>
        <w:t xml:space="preserve">Beidh leagan amach </w:t>
      </w:r>
      <w:r>
        <w:rPr>
          <w:rFonts w:ascii="Arial" w:hAnsi="Arial" w:cs="Arial"/>
          <w:sz w:val="20"/>
          <w:szCs w:val="20"/>
          <w:lang w:val="ga-IE"/>
        </w:rPr>
        <w:t>an Ráitis Chostais Chríochnaithigh i gcomhréir le haon cháipéis treorach a eisíonn an tÚdarás ó am go ham chuig an gConraitheoir i bhfoirm scríofa.</w:t>
      </w:r>
    </w:p>
    <w:p w14:paraId="171BBBA2" w14:textId="77777777" w:rsidR="00303509" w:rsidRPr="00031B50" w:rsidRDefault="00303509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en-IE"/>
        </w:rPr>
      </w:pPr>
    </w:p>
    <w:p w14:paraId="1DF9FA6A" w14:textId="2CD02CB4" w:rsidR="00204264" w:rsidRPr="006D6032" w:rsidRDefault="006D6032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  <w:r w:rsidRPr="006D6032">
        <w:rPr>
          <w:rFonts w:ascii="Arial" w:hAnsi="Arial" w:cs="Arial"/>
          <w:b/>
          <w:sz w:val="20"/>
          <w:szCs w:val="20"/>
          <w:lang w:val="ga-IE"/>
        </w:rPr>
        <w:t>Athbhreithniú an Ráitis Chostais Chríochnaithigh</w:t>
      </w:r>
    </w:p>
    <w:p w14:paraId="6D171250" w14:textId="44D2D437" w:rsidR="006D6032" w:rsidRPr="006D6032" w:rsidRDefault="006D6032" w:rsidP="00031B50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 xml:space="preserve">Cinnteoidh an Conraitheoir go ndéanfaidh cuntasóir cáilithe athbhreithniú ar an Ráiteas Costais Críochnaitheach i gcomhréir le haon cháipéis treorach a eisíonn an tÚdarás ó am go ham chuig an gConraitheoir i bhfoirm scríofa. </w:t>
      </w:r>
    </w:p>
    <w:p w14:paraId="50B212E6" w14:textId="77777777" w:rsidR="00F0602A" w:rsidRPr="00CD1477" w:rsidRDefault="00F0602A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6349BF3F" w14:textId="3A0C0734" w:rsidR="006D6032" w:rsidRPr="006D6032" w:rsidRDefault="006D6032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  <w:r w:rsidRPr="006D6032">
        <w:rPr>
          <w:rFonts w:ascii="Arial" w:hAnsi="Arial" w:cs="Arial"/>
          <w:b/>
          <w:sz w:val="20"/>
          <w:szCs w:val="20"/>
          <w:lang w:val="ga-IE"/>
        </w:rPr>
        <w:t>Tuarascáil ó Chuntasóir Neamhspléach</w:t>
      </w:r>
    </w:p>
    <w:p w14:paraId="73576AAD" w14:textId="6038D552" w:rsidR="006D6032" w:rsidRPr="006D6032" w:rsidRDefault="006D6032" w:rsidP="007B4689">
      <w:pPr>
        <w:spacing w:line="280" w:lineRule="exact"/>
        <w:ind w:left="851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Gheobhaidh an Conraitheoir Tuarascáil ó Chuntasóir Neamhspleách i gcomhréir le haon cháipéis t</w:t>
      </w:r>
      <w:r w:rsidR="004F2530">
        <w:rPr>
          <w:rFonts w:ascii="Arial" w:hAnsi="Arial" w:cs="Arial"/>
          <w:sz w:val="20"/>
          <w:szCs w:val="20"/>
          <w:lang w:val="ga-IE"/>
        </w:rPr>
        <w:t>h</w:t>
      </w:r>
      <w:r>
        <w:rPr>
          <w:rFonts w:ascii="Arial" w:hAnsi="Arial" w:cs="Arial"/>
          <w:sz w:val="20"/>
          <w:szCs w:val="20"/>
          <w:lang w:val="ga-IE"/>
        </w:rPr>
        <w:t>reorach a eisíonn an tÚdarás ó am go ham chuig an gConraitheoir i bhfoirm scríofa.</w:t>
      </w:r>
    </w:p>
    <w:p w14:paraId="0B3E3E71" w14:textId="77777777" w:rsidR="00983EDE" w:rsidRPr="00CD1477" w:rsidRDefault="00983EDE" w:rsidP="003A3CB4">
      <w:p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</w:p>
    <w:p w14:paraId="41761A30" w14:textId="40BB11F5" w:rsidR="003A3CB4" w:rsidRPr="003A3CB4" w:rsidRDefault="003A3CB4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  <w:r w:rsidRPr="003A3CB4">
        <w:rPr>
          <w:rFonts w:ascii="Arial" w:hAnsi="Arial" w:cs="Arial"/>
          <w:b/>
          <w:sz w:val="20"/>
          <w:szCs w:val="20"/>
          <w:lang w:val="ga-IE"/>
        </w:rPr>
        <w:t xml:space="preserve">Ráiteas </w:t>
      </w:r>
      <w:r w:rsidR="00D10496">
        <w:rPr>
          <w:rFonts w:ascii="Arial" w:hAnsi="Arial" w:cs="Arial"/>
          <w:b/>
          <w:sz w:val="20"/>
          <w:szCs w:val="20"/>
          <w:lang w:val="ga-IE"/>
        </w:rPr>
        <w:t>Comhlíonta</w:t>
      </w:r>
    </w:p>
    <w:p w14:paraId="2D754A3A" w14:textId="7E419379" w:rsidR="003A3CB4" w:rsidRPr="003A3CB4" w:rsidRDefault="003A3CB4" w:rsidP="003A3CB4">
      <w:pPr>
        <w:pStyle w:val="ListParagraph"/>
        <w:spacing w:line="280" w:lineRule="exact"/>
        <w:ind w:left="855"/>
        <w:jc w:val="both"/>
        <w:rPr>
          <w:rFonts w:ascii="Arial" w:hAnsi="Arial" w:cs="Arial"/>
          <w:bCs/>
          <w:sz w:val="20"/>
          <w:szCs w:val="20"/>
          <w:lang w:val="ga-IE"/>
        </w:rPr>
      </w:pPr>
      <w:r w:rsidRPr="003A3CB4">
        <w:rPr>
          <w:rFonts w:ascii="Arial" w:hAnsi="Arial" w:cs="Arial"/>
          <w:bCs/>
          <w:sz w:val="20"/>
          <w:szCs w:val="20"/>
          <w:lang w:val="ga-IE"/>
        </w:rPr>
        <w:t>Seolfaidh an Conraitheoir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Ráiteas</w:t>
      </w:r>
      <w:r w:rsidR="00D10496">
        <w:rPr>
          <w:rFonts w:ascii="Arial" w:hAnsi="Arial" w:cs="Arial"/>
          <w:bCs/>
          <w:sz w:val="20"/>
          <w:szCs w:val="20"/>
          <w:lang w:val="ga-IE"/>
        </w:rPr>
        <w:t xml:space="preserve"> Comhlíonta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</w:t>
      </w:r>
      <w:r>
        <w:rPr>
          <w:rFonts w:ascii="Arial" w:hAnsi="Arial" w:cs="Arial"/>
          <w:sz w:val="20"/>
          <w:szCs w:val="20"/>
          <w:lang w:val="ga-IE"/>
        </w:rPr>
        <w:t>i gcomhréir le haon cháipéis t</w:t>
      </w:r>
      <w:r w:rsidR="00081E35">
        <w:rPr>
          <w:rFonts w:ascii="Arial" w:hAnsi="Arial" w:cs="Arial"/>
          <w:sz w:val="20"/>
          <w:szCs w:val="20"/>
          <w:lang w:val="ga-IE"/>
        </w:rPr>
        <w:t>h</w:t>
      </w:r>
      <w:r>
        <w:rPr>
          <w:rFonts w:ascii="Arial" w:hAnsi="Arial" w:cs="Arial"/>
          <w:sz w:val="20"/>
          <w:szCs w:val="20"/>
          <w:lang w:val="ga-IE"/>
        </w:rPr>
        <w:t>reorach a eisíonn an tÚdarás ó am go ham chuig an gConraitheoir i bhfoirm scríofa.</w:t>
      </w:r>
    </w:p>
    <w:p w14:paraId="22060C29" w14:textId="77777777" w:rsidR="000326C0" w:rsidRPr="00CD1477" w:rsidRDefault="000326C0" w:rsidP="000326C0">
      <w:pPr>
        <w:pStyle w:val="ListParagraph"/>
        <w:spacing w:line="280" w:lineRule="exact"/>
        <w:ind w:left="855"/>
        <w:jc w:val="both"/>
        <w:rPr>
          <w:rFonts w:ascii="Arial" w:hAnsi="Arial" w:cs="Arial"/>
          <w:sz w:val="20"/>
          <w:szCs w:val="20"/>
          <w:lang w:val="ga-IE"/>
        </w:rPr>
      </w:pPr>
    </w:p>
    <w:p w14:paraId="5D0D3F15" w14:textId="56BDF191" w:rsidR="00C52723" w:rsidRPr="00C25FB1" w:rsidRDefault="00C25FB1" w:rsidP="00031B50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  <w:r w:rsidRPr="00C25FB1">
        <w:rPr>
          <w:rFonts w:ascii="Arial" w:hAnsi="Arial" w:cs="Arial"/>
          <w:b/>
          <w:sz w:val="20"/>
          <w:szCs w:val="20"/>
          <w:lang w:val="ga-IE"/>
        </w:rPr>
        <w:t>Iniúchadh</w:t>
      </w:r>
    </w:p>
    <w:p w14:paraId="398451B4" w14:textId="3789783B" w:rsidR="00C25FB1" w:rsidRDefault="00C25FB1" w:rsidP="00C25FB1">
      <w:pPr>
        <w:pStyle w:val="ListParagraph"/>
        <w:spacing w:line="280" w:lineRule="exact"/>
        <w:ind w:left="855"/>
        <w:jc w:val="both"/>
        <w:rPr>
          <w:rFonts w:ascii="Arial" w:hAnsi="Arial" w:cs="Arial"/>
          <w:bCs/>
          <w:sz w:val="20"/>
          <w:szCs w:val="20"/>
          <w:lang w:val="ga-IE"/>
        </w:rPr>
      </w:pPr>
      <w:r>
        <w:rPr>
          <w:rFonts w:ascii="Arial" w:hAnsi="Arial" w:cs="Arial"/>
          <w:bCs/>
          <w:sz w:val="20"/>
          <w:szCs w:val="20"/>
          <w:lang w:val="ga-IE"/>
        </w:rPr>
        <w:t>Féadfaidh duine a cheapann an tÚdarás i bhfoirm scríofa</w:t>
      </w:r>
      <w:r w:rsidR="007D67E8">
        <w:rPr>
          <w:rFonts w:ascii="Arial" w:hAnsi="Arial" w:cs="Arial"/>
          <w:bCs/>
          <w:sz w:val="20"/>
          <w:szCs w:val="20"/>
          <w:lang w:val="ga-IE"/>
        </w:rPr>
        <w:t>,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iniúchadh a dhéanamh ar an Togra agus/nó na Cuntais Chríochnaitheacha, ag am ar bith, faoi fhógra réasúnta; agus féadfaidh an duine seo scrúdú a dhéanamh ar leabhair chuntais an Chonraitheora, a thaifid airgeadais, a chonarthaí, a admhálacha, a ráitis bhainc, ábhair agus sonraí iomchuí eile agus cóipeanna a dhéanamh díobh, gan chosc. </w:t>
      </w:r>
    </w:p>
    <w:p w14:paraId="2822D988" w14:textId="77777777" w:rsidR="00C25FB1" w:rsidRDefault="00C25FB1" w:rsidP="00C25FB1">
      <w:pPr>
        <w:pStyle w:val="ListParagraph"/>
        <w:spacing w:line="280" w:lineRule="exact"/>
        <w:ind w:left="855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2C12F4D4" w14:textId="5BA10EB3" w:rsidR="00001B2F" w:rsidRDefault="00C25FB1" w:rsidP="00E8179B">
      <w:pPr>
        <w:pStyle w:val="ListParagraph"/>
        <w:spacing w:line="280" w:lineRule="exact"/>
        <w:ind w:left="855"/>
        <w:jc w:val="both"/>
        <w:rPr>
          <w:rFonts w:ascii="Arial" w:hAnsi="Arial" w:cs="Arial"/>
          <w:bCs/>
          <w:sz w:val="20"/>
          <w:szCs w:val="20"/>
          <w:lang w:val="ga-IE"/>
        </w:rPr>
      </w:pPr>
      <w:r>
        <w:rPr>
          <w:rFonts w:ascii="Arial" w:hAnsi="Arial" w:cs="Arial"/>
          <w:bCs/>
          <w:sz w:val="20"/>
          <w:szCs w:val="20"/>
          <w:lang w:val="ga-IE"/>
        </w:rPr>
        <w:t>Comhoibreoidh an Conraitheoir leis an duine ceaptha agus tabharfaidh an Conraitheoir rochtain</w:t>
      </w:r>
      <w:r w:rsidR="00E8179B">
        <w:rPr>
          <w:rFonts w:ascii="Arial" w:hAnsi="Arial" w:cs="Arial"/>
          <w:bCs/>
          <w:sz w:val="20"/>
          <w:szCs w:val="20"/>
          <w:lang w:val="ga-IE"/>
        </w:rPr>
        <w:t xml:space="preserve"> gan chosc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don duine</w:t>
      </w:r>
      <w:r w:rsidR="00E8179B">
        <w:rPr>
          <w:rFonts w:ascii="Arial" w:hAnsi="Arial" w:cs="Arial"/>
          <w:bCs/>
          <w:sz w:val="20"/>
          <w:szCs w:val="20"/>
          <w:lang w:val="ga-IE"/>
        </w:rPr>
        <w:t xml:space="preserve"> </w:t>
      </w:r>
      <w:r>
        <w:rPr>
          <w:rFonts w:ascii="Arial" w:hAnsi="Arial" w:cs="Arial"/>
          <w:bCs/>
          <w:sz w:val="20"/>
          <w:szCs w:val="20"/>
          <w:lang w:val="ga-IE"/>
        </w:rPr>
        <w:t>sin</w:t>
      </w:r>
      <w:r w:rsidR="00E8179B">
        <w:rPr>
          <w:rFonts w:ascii="Arial" w:hAnsi="Arial" w:cs="Arial"/>
          <w:bCs/>
          <w:sz w:val="20"/>
          <w:szCs w:val="20"/>
          <w:lang w:val="ga-IE"/>
        </w:rPr>
        <w:t xml:space="preserve"> ar aon ábhar a iarrann sé/sí ar an gConraitheoir a sholáthar i scríbhinn agus freagróidh an Conraitheoir aon iarratas i scríbhinn ón duine ceaptha.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</w:t>
      </w:r>
    </w:p>
    <w:p w14:paraId="4CBDE123" w14:textId="2FB42A70" w:rsidR="00E8179B" w:rsidRDefault="00E8179B" w:rsidP="00E8179B">
      <w:pPr>
        <w:spacing w:line="280" w:lineRule="exact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2DCCEA5F" w14:textId="77777777" w:rsidR="00E8179B" w:rsidRPr="00E8179B" w:rsidRDefault="00E8179B" w:rsidP="00E8179B">
      <w:pPr>
        <w:spacing w:line="280" w:lineRule="exact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6E474673" w14:textId="77777777" w:rsidR="00CB214D" w:rsidRPr="00CD1477" w:rsidRDefault="00CB214D" w:rsidP="007B4689">
      <w:pPr>
        <w:pStyle w:val="ListParagraph"/>
        <w:spacing w:line="280" w:lineRule="exact"/>
        <w:ind w:left="855"/>
        <w:jc w:val="both"/>
        <w:rPr>
          <w:rFonts w:ascii="Arial" w:hAnsi="Arial" w:cs="Arial"/>
          <w:b/>
          <w:sz w:val="20"/>
          <w:szCs w:val="20"/>
          <w:lang w:val="ga-IE"/>
        </w:rPr>
      </w:pPr>
    </w:p>
    <w:p w14:paraId="6A36A7FD" w14:textId="55D035FE" w:rsidR="002515F8" w:rsidRPr="00E8179B" w:rsidRDefault="00E8179B" w:rsidP="00031B50">
      <w:pPr>
        <w:numPr>
          <w:ilvl w:val="0"/>
          <w:numId w:val="8"/>
        </w:num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 w:rsidRPr="00E8179B">
        <w:rPr>
          <w:rFonts w:ascii="Arial" w:hAnsi="Arial" w:cs="Arial"/>
          <w:b/>
          <w:sz w:val="20"/>
          <w:szCs w:val="20"/>
          <w:lang w:val="ga-IE"/>
        </w:rPr>
        <w:lastRenderedPageBreak/>
        <w:t>ÁRACHAS</w:t>
      </w:r>
    </w:p>
    <w:p w14:paraId="17D1702C" w14:textId="77777777" w:rsidR="002515F8" w:rsidRPr="00E8179B" w:rsidRDefault="002515F8" w:rsidP="002515F8">
      <w:pPr>
        <w:spacing w:line="280" w:lineRule="exact"/>
        <w:ind w:left="720"/>
        <w:rPr>
          <w:rFonts w:ascii="Arial" w:hAnsi="Arial" w:cs="Arial"/>
          <w:b/>
          <w:sz w:val="20"/>
          <w:szCs w:val="20"/>
          <w:lang w:val="ga-IE"/>
        </w:rPr>
      </w:pPr>
    </w:p>
    <w:p w14:paraId="0802A503" w14:textId="3857204F" w:rsidR="00E8179B" w:rsidRPr="00E8179B" w:rsidRDefault="00E8179B" w:rsidP="002515F8">
      <w:pPr>
        <w:spacing w:after="120"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Beidh árachas ag an gConraitheoir i leith na hÓc</w:t>
      </w:r>
      <w:r w:rsidR="00EA1E13">
        <w:rPr>
          <w:rFonts w:ascii="Arial" w:hAnsi="Arial" w:cs="Arial"/>
          <w:sz w:val="20"/>
          <w:szCs w:val="20"/>
          <w:lang w:val="ga-IE"/>
        </w:rPr>
        <w:t>á</w:t>
      </w:r>
      <w:r>
        <w:rPr>
          <w:rFonts w:ascii="Arial" w:hAnsi="Arial" w:cs="Arial"/>
          <w:sz w:val="20"/>
          <w:szCs w:val="20"/>
          <w:lang w:val="ga-IE"/>
        </w:rPr>
        <w:t xml:space="preserve">ide agus na nGníomhaíochtaí molta agus aon gníomhaíochtaí gaolmhara ina n-iomláine i gcomhréir leis an dea-chleachtas tráchtála, agus beidh an tÚdarás sonraithe i ngach polasaí árachais a thógfar amach mar pháirtí slánaithe ar an mbonn céanna leis an gConraitheoir.  </w:t>
      </w:r>
    </w:p>
    <w:p w14:paraId="0C493D3B" w14:textId="77777777" w:rsidR="002515F8" w:rsidRPr="00EA1E13" w:rsidRDefault="002515F8" w:rsidP="002515F8">
      <w:pPr>
        <w:spacing w:line="280" w:lineRule="exact"/>
        <w:ind w:left="360"/>
        <w:rPr>
          <w:rFonts w:ascii="Arial" w:hAnsi="Arial" w:cs="Arial"/>
          <w:b/>
          <w:sz w:val="20"/>
          <w:szCs w:val="20"/>
          <w:lang w:val="ga-IE"/>
        </w:rPr>
      </w:pPr>
    </w:p>
    <w:p w14:paraId="3F669706" w14:textId="2C440F26" w:rsidR="002C08D1" w:rsidRPr="00EA1E13" w:rsidRDefault="00E8179B" w:rsidP="00E8179B">
      <w:pPr>
        <w:numPr>
          <w:ilvl w:val="0"/>
          <w:numId w:val="8"/>
        </w:num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 w:rsidRPr="00EA1E13">
        <w:rPr>
          <w:rFonts w:ascii="Arial" w:hAnsi="Arial" w:cs="Arial"/>
          <w:b/>
          <w:caps/>
          <w:sz w:val="20"/>
          <w:szCs w:val="20"/>
          <w:lang w:val="ga-IE"/>
        </w:rPr>
        <w:t>CEALÚ agus cÚLGHAIRM maoinithe</w:t>
      </w:r>
    </w:p>
    <w:p w14:paraId="5DBC94B9" w14:textId="77777777" w:rsidR="00AE444C" w:rsidRPr="00EA1E13" w:rsidRDefault="00AE444C" w:rsidP="00031B50">
      <w:p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</w:p>
    <w:p w14:paraId="26A26B5A" w14:textId="0624F54F" w:rsidR="002C08D1" w:rsidRPr="00EA1E13" w:rsidRDefault="002515F8" w:rsidP="00031B50">
      <w:pPr>
        <w:spacing w:line="280" w:lineRule="exact"/>
        <w:ind w:left="284"/>
        <w:jc w:val="both"/>
        <w:rPr>
          <w:rFonts w:ascii="Arial" w:hAnsi="Arial" w:cs="Arial"/>
          <w:b/>
          <w:sz w:val="20"/>
          <w:szCs w:val="20"/>
          <w:lang w:val="ga-IE"/>
        </w:rPr>
      </w:pPr>
      <w:r w:rsidRPr="00EA1E13">
        <w:rPr>
          <w:rFonts w:ascii="Arial" w:hAnsi="Arial" w:cs="Arial"/>
          <w:b/>
          <w:sz w:val="20"/>
          <w:szCs w:val="20"/>
          <w:lang w:val="ga-IE"/>
        </w:rPr>
        <w:t>4</w:t>
      </w:r>
      <w:r w:rsidR="00DF1B60" w:rsidRPr="00EA1E13">
        <w:rPr>
          <w:rFonts w:ascii="Arial" w:hAnsi="Arial" w:cs="Arial"/>
          <w:b/>
          <w:sz w:val="20"/>
          <w:szCs w:val="20"/>
          <w:lang w:val="ga-IE"/>
        </w:rPr>
        <w:t xml:space="preserve">.1 </w:t>
      </w:r>
      <w:r w:rsidR="00E8179B" w:rsidRPr="00EA1E13">
        <w:rPr>
          <w:rFonts w:ascii="Arial" w:hAnsi="Arial" w:cs="Arial"/>
          <w:b/>
          <w:sz w:val="20"/>
          <w:szCs w:val="20"/>
          <w:lang w:val="ga-IE"/>
        </w:rPr>
        <w:t>Ócáidí</w:t>
      </w:r>
    </w:p>
    <w:p w14:paraId="52E399C9" w14:textId="3D96351E" w:rsidR="00E8179B" w:rsidRPr="00EA1E13" w:rsidRDefault="00EA1E13" w:rsidP="00031B50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  <w:r>
        <w:rPr>
          <w:rFonts w:ascii="Arial" w:hAnsi="Arial" w:cs="Arial"/>
          <w:bCs/>
          <w:sz w:val="20"/>
          <w:szCs w:val="20"/>
          <w:lang w:val="ga-IE"/>
        </w:rPr>
        <w:t xml:space="preserve">Ag am ar bith le linn saolré an Chonartha seo, féadfaidh an tÚdarás stop a chur le híocaíochtaí maoinithe agus/nó luach an mhaoinithe a laghdú nó luach an mhaoinithe a laghdú </w:t>
      </w:r>
      <w:r w:rsidR="005E03A6">
        <w:rPr>
          <w:rFonts w:ascii="Arial" w:hAnsi="Arial" w:cs="Arial"/>
          <w:bCs/>
          <w:sz w:val="20"/>
          <w:szCs w:val="20"/>
          <w:lang w:val="ga-IE"/>
        </w:rPr>
        <w:t xml:space="preserve">go pointe </w:t>
      </w:r>
      <w:r w:rsidR="005D5C65">
        <w:rPr>
          <w:rFonts w:ascii="Arial" w:hAnsi="Arial" w:cs="Arial"/>
          <w:bCs/>
          <w:sz w:val="20"/>
          <w:szCs w:val="20"/>
          <w:lang w:val="ga-IE"/>
        </w:rPr>
        <w:t xml:space="preserve">gur </w:t>
      </w:r>
      <w:r>
        <w:rPr>
          <w:rFonts w:ascii="Arial" w:hAnsi="Arial" w:cs="Arial"/>
          <w:bCs/>
          <w:sz w:val="20"/>
          <w:szCs w:val="20"/>
          <w:lang w:val="ga-IE"/>
        </w:rPr>
        <w:t>amh</w:t>
      </w:r>
      <w:r w:rsidR="005D5C65">
        <w:rPr>
          <w:rFonts w:ascii="Arial" w:hAnsi="Arial" w:cs="Arial"/>
          <w:bCs/>
          <w:sz w:val="20"/>
          <w:szCs w:val="20"/>
          <w:lang w:val="ga-IE"/>
        </w:rPr>
        <w:t>laidh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nach n-íocfar an Conraitheoir agus/nó an Conradh seo a chur ar ceal, má tá an tÚdarás den bharúil gur sháraigh an Conraitheoir ar bhealach</w:t>
      </w:r>
      <w:r w:rsidR="00624943">
        <w:rPr>
          <w:rFonts w:ascii="Arial" w:hAnsi="Arial" w:cs="Arial"/>
          <w:bCs/>
          <w:sz w:val="20"/>
          <w:szCs w:val="20"/>
          <w:lang w:val="ga-IE"/>
        </w:rPr>
        <w:t xml:space="preserve"> saolta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tromchúiseach</w:t>
      </w:r>
      <w:r w:rsidR="00624943">
        <w:rPr>
          <w:rFonts w:ascii="Arial" w:hAnsi="Arial" w:cs="Arial"/>
          <w:bCs/>
          <w:sz w:val="20"/>
          <w:szCs w:val="20"/>
          <w:lang w:val="ga-IE"/>
        </w:rPr>
        <w:t xml:space="preserve"> an Conradh eatarthu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(lena n-áirítear calaois, mífhaisnéis chalaoiseach nó mí-úsáid nó mí-leithghabháil maoinithe BAI)</w:t>
      </w:r>
      <w:r w:rsidR="00624943">
        <w:rPr>
          <w:rFonts w:ascii="Arial" w:hAnsi="Arial" w:cs="Arial"/>
          <w:bCs/>
          <w:sz w:val="20"/>
          <w:szCs w:val="20"/>
          <w:lang w:val="ga-IE"/>
        </w:rPr>
        <w:t xml:space="preserve"> nó gur sháraigh an Conraitheoir a riachtanais de réir an Chonartha seo nó de réir chonartha nó comhaontaithe eile a rinneadh idir an Conraitheoir agus an tÚdarás; nó</w:t>
      </w:r>
    </w:p>
    <w:p w14:paraId="700CD9AA" w14:textId="77777777" w:rsidR="00AE444C" w:rsidRPr="000040B1" w:rsidRDefault="00AE444C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3C7E12EF" w14:textId="2F5AF5B9" w:rsidR="007A4FFE" w:rsidRDefault="00CD1038" w:rsidP="00031B50">
      <w:pPr>
        <w:numPr>
          <w:ilvl w:val="0"/>
          <w:numId w:val="9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Má ch</w:t>
      </w:r>
      <w:r w:rsidR="007A4FFE">
        <w:rPr>
          <w:rFonts w:ascii="Arial" w:hAnsi="Arial" w:cs="Arial"/>
          <w:sz w:val="20"/>
          <w:szCs w:val="20"/>
          <w:lang w:val="ga-IE"/>
        </w:rPr>
        <w:t>uirtear achainí faoi bhráid an Údaráis d’fhonn an Conraitheoir a fhoirceannadh;</w:t>
      </w:r>
    </w:p>
    <w:p w14:paraId="3B334FB1" w14:textId="2CC2F5CD" w:rsidR="007A4FFE" w:rsidRDefault="00CD1038" w:rsidP="00031B50">
      <w:pPr>
        <w:numPr>
          <w:ilvl w:val="0"/>
          <w:numId w:val="9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Má ch</w:t>
      </w:r>
      <w:r w:rsidR="007A4FFE">
        <w:rPr>
          <w:rFonts w:ascii="Arial" w:hAnsi="Arial" w:cs="Arial"/>
          <w:sz w:val="20"/>
          <w:szCs w:val="20"/>
          <w:lang w:val="ga-IE"/>
        </w:rPr>
        <w:t xml:space="preserve">uirtear achainí faoi bhráid an Údaráis d’fhonn scrúdaitheoir a cheapadh </w:t>
      </w:r>
      <w:r>
        <w:rPr>
          <w:rFonts w:ascii="Arial" w:hAnsi="Arial" w:cs="Arial"/>
          <w:sz w:val="20"/>
          <w:szCs w:val="20"/>
          <w:lang w:val="ga-IE"/>
        </w:rPr>
        <w:t>ar an gConraitheoir;</w:t>
      </w:r>
    </w:p>
    <w:p w14:paraId="057E6496" w14:textId="4617FBC6" w:rsidR="00CD1038" w:rsidRDefault="00CD1038" w:rsidP="00031B50">
      <w:pPr>
        <w:numPr>
          <w:ilvl w:val="0"/>
          <w:numId w:val="9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Má</w:t>
      </w:r>
      <w:r w:rsidR="00834A94">
        <w:rPr>
          <w:rFonts w:ascii="Arial" w:hAnsi="Arial" w:cs="Arial"/>
          <w:sz w:val="20"/>
          <w:szCs w:val="20"/>
          <w:lang w:val="ga-IE"/>
        </w:rPr>
        <w:t xml:space="preserve"> reáchtálann an Conraitheoir cruinniú ag mol</w:t>
      </w:r>
      <w:r w:rsidR="00435F3F">
        <w:rPr>
          <w:rFonts w:ascii="Arial" w:hAnsi="Arial" w:cs="Arial"/>
          <w:sz w:val="20"/>
          <w:szCs w:val="20"/>
          <w:lang w:val="ga-IE"/>
        </w:rPr>
        <w:t>far</w:t>
      </w:r>
      <w:r w:rsidR="00834A94">
        <w:rPr>
          <w:rFonts w:ascii="Arial" w:hAnsi="Arial" w:cs="Arial"/>
          <w:sz w:val="20"/>
          <w:szCs w:val="20"/>
          <w:lang w:val="ga-IE"/>
        </w:rPr>
        <w:t xml:space="preserve"> rúin foirceanta a rith;  </w:t>
      </w:r>
    </w:p>
    <w:p w14:paraId="4E44DE78" w14:textId="1969458E" w:rsidR="00834A94" w:rsidRDefault="00795B75" w:rsidP="00031B50">
      <w:pPr>
        <w:numPr>
          <w:ilvl w:val="0"/>
          <w:numId w:val="9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Má fhulaingíonn an Conraitheoir ceapachán glacadóra nó bainisteora i dtaca fiontar nó sócmhainní dá chuid nó aon chuid de na nithe sin;</w:t>
      </w:r>
    </w:p>
    <w:p w14:paraId="769E26CF" w14:textId="36E23C64" w:rsidR="00795B75" w:rsidRDefault="00795B75" w:rsidP="00031B50">
      <w:pPr>
        <w:numPr>
          <w:ilvl w:val="0"/>
          <w:numId w:val="9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Má mholann nó má shocraíonn an Conraitheoir bheith rannpháirteach in aon scéim nó comhghéilleadh nó socrú lena chreidiúnaithe; nó</w:t>
      </w:r>
    </w:p>
    <w:p w14:paraId="2033A2D8" w14:textId="1E3EE405" w:rsidR="00795B75" w:rsidRPr="007A4FFE" w:rsidRDefault="00795B75" w:rsidP="00031B50">
      <w:pPr>
        <w:numPr>
          <w:ilvl w:val="0"/>
          <w:numId w:val="9"/>
        </w:num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Mura bhfuil sé d’acmhainn ag an gConraitheoir a fhiacha a íoc nuair a bhíonn siad dlite.</w:t>
      </w:r>
    </w:p>
    <w:p w14:paraId="5FA9AD47" w14:textId="77777777" w:rsidR="00303509" w:rsidRPr="00CD1477" w:rsidRDefault="00303509" w:rsidP="00303509">
      <w:pPr>
        <w:rPr>
          <w:rFonts w:ascii="Arial" w:hAnsi="Arial" w:cs="Arial"/>
          <w:sz w:val="20"/>
          <w:szCs w:val="20"/>
          <w:lang w:val="ga-IE"/>
        </w:rPr>
      </w:pPr>
    </w:p>
    <w:p w14:paraId="0B695B95" w14:textId="2B0E235A" w:rsidR="002C08D1" w:rsidRPr="00CD1477" w:rsidRDefault="002515F8" w:rsidP="00303509">
      <w:pPr>
        <w:ind w:firstLine="284"/>
        <w:rPr>
          <w:rFonts w:ascii="Arial" w:hAnsi="Arial" w:cs="Arial"/>
          <w:sz w:val="20"/>
          <w:szCs w:val="20"/>
          <w:lang w:val="ga-IE"/>
        </w:rPr>
      </w:pPr>
      <w:r w:rsidRPr="00CD1477">
        <w:rPr>
          <w:rFonts w:ascii="Arial" w:hAnsi="Arial" w:cs="Arial"/>
          <w:b/>
          <w:sz w:val="20"/>
          <w:szCs w:val="20"/>
          <w:lang w:val="ga-IE"/>
        </w:rPr>
        <w:t>4</w:t>
      </w:r>
      <w:r w:rsidR="00DF1B60" w:rsidRPr="00CD1477">
        <w:rPr>
          <w:rFonts w:ascii="Arial" w:hAnsi="Arial" w:cs="Arial"/>
          <w:b/>
          <w:sz w:val="20"/>
          <w:szCs w:val="20"/>
          <w:lang w:val="ga-IE"/>
        </w:rPr>
        <w:t xml:space="preserve">.2 </w:t>
      </w:r>
      <w:r w:rsidR="00795B75">
        <w:rPr>
          <w:rFonts w:ascii="Arial" w:hAnsi="Arial" w:cs="Arial"/>
          <w:b/>
          <w:sz w:val="20"/>
          <w:szCs w:val="20"/>
          <w:lang w:val="ga-IE"/>
        </w:rPr>
        <w:t>Aisíocaíocht</w:t>
      </w:r>
      <w:r w:rsidR="0041400E">
        <w:rPr>
          <w:rFonts w:ascii="Arial" w:hAnsi="Arial" w:cs="Arial"/>
          <w:b/>
          <w:sz w:val="20"/>
          <w:szCs w:val="20"/>
          <w:lang w:val="ga-IE"/>
        </w:rPr>
        <w:t xml:space="preserve"> an</w:t>
      </w:r>
      <w:r w:rsidR="00795B75">
        <w:rPr>
          <w:rFonts w:ascii="Arial" w:hAnsi="Arial" w:cs="Arial"/>
          <w:b/>
          <w:sz w:val="20"/>
          <w:szCs w:val="20"/>
          <w:lang w:val="ga-IE"/>
        </w:rPr>
        <w:t xml:space="preserve"> M</w:t>
      </w:r>
      <w:r w:rsidR="0041400E">
        <w:rPr>
          <w:rFonts w:ascii="Arial" w:hAnsi="Arial" w:cs="Arial"/>
          <w:b/>
          <w:sz w:val="20"/>
          <w:szCs w:val="20"/>
          <w:lang w:val="ga-IE"/>
        </w:rPr>
        <w:t>h</w:t>
      </w:r>
      <w:r w:rsidR="00795B75">
        <w:rPr>
          <w:rFonts w:ascii="Arial" w:hAnsi="Arial" w:cs="Arial"/>
          <w:b/>
          <w:sz w:val="20"/>
          <w:szCs w:val="20"/>
          <w:lang w:val="ga-IE"/>
        </w:rPr>
        <w:t>aoinithe</w:t>
      </w:r>
    </w:p>
    <w:p w14:paraId="206DB482" w14:textId="51381D3B" w:rsidR="0041400E" w:rsidRPr="0041400E" w:rsidRDefault="0041400E" w:rsidP="00031B50">
      <w:pPr>
        <w:spacing w:line="280" w:lineRule="exact"/>
        <w:ind w:left="284"/>
        <w:jc w:val="both"/>
        <w:rPr>
          <w:rFonts w:ascii="Arial" w:hAnsi="Arial" w:cs="Arial"/>
          <w:sz w:val="20"/>
          <w:szCs w:val="20"/>
          <w:lang w:val="ga-IE"/>
        </w:rPr>
      </w:pPr>
      <w:r w:rsidRPr="0041400E">
        <w:rPr>
          <w:rFonts w:ascii="Arial" w:hAnsi="Arial" w:cs="Arial"/>
          <w:sz w:val="20"/>
          <w:szCs w:val="20"/>
          <w:lang w:val="ga-IE"/>
        </w:rPr>
        <w:t>Má</w:t>
      </w:r>
      <w:r>
        <w:rPr>
          <w:rFonts w:ascii="Arial" w:hAnsi="Arial" w:cs="Arial"/>
          <w:sz w:val="20"/>
          <w:szCs w:val="20"/>
          <w:lang w:val="ga-IE"/>
        </w:rPr>
        <w:t xml:space="preserve"> chuireann an tÚdarás stop leis an maoiniú nó má laghdaíonn sé é agus/nó má chuireann sé an Conradh seo ar ceal</w:t>
      </w:r>
      <w:r w:rsidR="005E5878">
        <w:rPr>
          <w:rFonts w:ascii="Arial" w:hAnsi="Arial" w:cs="Arial"/>
          <w:sz w:val="20"/>
          <w:szCs w:val="20"/>
          <w:lang w:val="ga-IE"/>
        </w:rPr>
        <w:t>;</w:t>
      </w:r>
      <w:r>
        <w:rPr>
          <w:rFonts w:ascii="Arial" w:hAnsi="Arial" w:cs="Arial"/>
          <w:sz w:val="20"/>
          <w:szCs w:val="20"/>
          <w:lang w:val="ga-IE"/>
        </w:rPr>
        <w:t xml:space="preserve"> beidh sé de cheangal ar an gConraitheoir na suimeanna airgid go léir a fuarthas d’fhonn chúinsí maoinithe a aisíoc chuig an Údarás g</w:t>
      </w:r>
      <w:r w:rsidR="00D12DD4">
        <w:rPr>
          <w:rFonts w:ascii="Arial" w:hAnsi="Arial" w:cs="Arial"/>
          <w:sz w:val="20"/>
          <w:szCs w:val="20"/>
          <w:lang w:val="ga-IE"/>
        </w:rPr>
        <w:t>an mhoill</w:t>
      </w:r>
      <w:r w:rsidR="005E5878">
        <w:rPr>
          <w:rFonts w:ascii="Arial" w:hAnsi="Arial" w:cs="Arial"/>
          <w:sz w:val="20"/>
          <w:szCs w:val="20"/>
          <w:lang w:val="ga-IE"/>
        </w:rPr>
        <w:t xml:space="preserve"> ar iarratas ón Údarás i bhfoirm scríofa</w:t>
      </w:r>
      <w:r>
        <w:rPr>
          <w:rFonts w:ascii="Arial" w:hAnsi="Arial" w:cs="Arial"/>
          <w:sz w:val="20"/>
          <w:szCs w:val="20"/>
          <w:lang w:val="ga-IE"/>
        </w:rPr>
        <w:t>.</w:t>
      </w:r>
      <w:r w:rsidR="00D12DD4">
        <w:rPr>
          <w:rFonts w:ascii="Arial" w:hAnsi="Arial" w:cs="Arial"/>
          <w:sz w:val="20"/>
          <w:szCs w:val="20"/>
          <w:lang w:val="ga-IE"/>
        </w:rPr>
        <w:t xml:space="preserve"> Beidh sé de cheart ag an Údarás aon suim airgid nach n-aisíocann an Conraitheoir chuige láithreach nó go pras</w:t>
      </w:r>
      <w:r w:rsidR="003C64B8">
        <w:rPr>
          <w:rFonts w:ascii="Arial" w:hAnsi="Arial" w:cs="Arial"/>
          <w:sz w:val="20"/>
          <w:szCs w:val="20"/>
          <w:lang w:val="ga-IE"/>
        </w:rPr>
        <w:t xml:space="preserve"> i gcomhréir le téarmaí an Chonartha seo, </w:t>
      </w:r>
      <w:r w:rsidR="00D12DD4">
        <w:rPr>
          <w:rFonts w:ascii="Arial" w:hAnsi="Arial" w:cs="Arial"/>
          <w:sz w:val="20"/>
          <w:szCs w:val="20"/>
          <w:lang w:val="ga-IE"/>
        </w:rPr>
        <w:t>a aisghabháil mar fhiach</w:t>
      </w:r>
      <w:r w:rsidR="003C64B8">
        <w:rPr>
          <w:rFonts w:ascii="Arial" w:hAnsi="Arial" w:cs="Arial"/>
          <w:sz w:val="20"/>
          <w:szCs w:val="20"/>
          <w:lang w:val="ga-IE"/>
        </w:rPr>
        <w:t>a</w:t>
      </w:r>
      <w:r w:rsidR="00D12DD4">
        <w:rPr>
          <w:rFonts w:ascii="Arial" w:hAnsi="Arial" w:cs="Arial"/>
          <w:sz w:val="20"/>
          <w:szCs w:val="20"/>
          <w:lang w:val="ga-IE"/>
        </w:rPr>
        <w:t xml:space="preserve"> conartha simplí </w:t>
      </w:r>
      <w:r w:rsidR="003C64B8">
        <w:rPr>
          <w:rFonts w:ascii="Arial" w:hAnsi="Arial" w:cs="Arial"/>
          <w:sz w:val="20"/>
          <w:szCs w:val="20"/>
          <w:lang w:val="ga-IE"/>
        </w:rPr>
        <w:t>i</w:t>
      </w:r>
      <w:r w:rsidR="00D12DD4">
        <w:rPr>
          <w:rFonts w:ascii="Arial" w:hAnsi="Arial" w:cs="Arial"/>
          <w:sz w:val="20"/>
          <w:szCs w:val="20"/>
          <w:lang w:val="ga-IE"/>
        </w:rPr>
        <w:t xml:space="preserve"> </w:t>
      </w:r>
      <w:r w:rsidR="003C64B8">
        <w:rPr>
          <w:rFonts w:ascii="Arial" w:hAnsi="Arial" w:cs="Arial"/>
          <w:sz w:val="20"/>
          <w:szCs w:val="20"/>
          <w:lang w:val="ga-IE"/>
        </w:rPr>
        <w:t>g</w:t>
      </w:r>
      <w:r w:rsidR="00D12DD4">
        <w:rPr>
          <w:rFonts w:ascii="Arial" w:hAnsi="Arial" w:cs="Arial"/>
          <w:sz w:val="20"/>
          <w:szCs w:val="20"/>
          <w:lang w:val="ga-IE"/>
        </w:rPr>
        <w:t>Cúirt</w:t>
      </w:r>
      <w:r w:rsidR="003C64B8">
        <w:rPr>
          <w:rFonts w:ascii="Arial" w:hAnsi="Arial" w:cs="Arial"/>
          <w:sz w:val="20"/>
          <w:szCs w:val="20"/>
          <w:lang w:val="ga-IE"/>
        </w:rPr>
        <w:t xml:space="preserve"> a bhfuil an dlínse inniúil aici ar an ábhar.</w:t>
      </w:r>
    </w:p>
    <w:p w14:paraId="4B8478DA" w14:textId="77777777" w:rsidR="005E4C6C" w:rsidRPr="00CD1477" w:rsidRDefault="005E4C6C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ga-IE"/>
        </w:rPr>
      </w:pPr>
    </w:p>
    <w:p w14:paraId="341D2A26" w14:textId="1B5C4A85" w:rsidR="00245C2E" w:rsidRPr="00031B50" w:rsidRDefault="003C64B8" w:rsidP="00031B50">
      <w:pPr>
        <w:numPr>
          <w:ilvl w:val="0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TÉARMAÍ GINEARÁLTA</w:t>
      </w:r>
    </w:p>
    <w:p w14:paraId="5DE6BD4F" w14:textId="77777777" w:rsidR="00245C2E" w:rsidRPr="00031B50" w:rsidRDefault="00245C2E" w:rsidP="00031B50">
      <w:pPr>
        <w:spacing w:line="280" w:lineRule="exact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14:paraId="7140778C" w14:textId="1505B198" w:rsidR="003C64B8" w:rsidRDefault="002515F8" w:rsidP="007B4689">
      <w:pPr>
        <w:spacing w:line="280" w:lineRule="exact"/>
        <w:ind w:firstLine="284"/>
        <w:jc w:val="both"/>
        <w:rPr>
          <w:rFonts w:ascii="Arial" w:hAnsi="Arial" w:cs="Arial"/>
          <w:b/>
          <w:sz w:val="20"/>
          <w:szCs w:val="20"/>
          <w:lang w:val="ga-IE"/>
        </w:rPr>
      </w:pPr>
      <w:r>
        <w:rPr>
          <w:rFonts w:ascii="Arial" w:hAnsi="Arial" w:cs="Arial"/>
          <w:b/>
          <w:sz w:val="20"/>
          <w:szCs w:val="20"/>
          <w:lang w:val="en-GB"/>
        </w:rPr>
        <w:t>5</w:t>
      </w:r>
      <w:r w:rsidR="00CA4241" w:rsidRPr="00031B50">
        <w:rPr>
          <w:rFonts w:ascii="Arial" w:hAnsi="Arial" w:cs="Arial"/>
          <w:b/>
          <w:sz w:val="20"/>
          <w:szCs w:val="20"/>
          <w:lang w:val="en-GB"/>
        </w:rPr>
        <w:t xml:space="preserve">.1 </w:t>
      </w:r>
      <w:r w:rsidR="003C64B8" w:rsidRPr="003C64B8">
        <w:rPr>
          <w:rFonts w:ascii="Arial" w:hAnsi="Arial" w:cs="Arial"/>
          <w:b/>
          <w:sz w:val="20"/>
          <w:szCs w:val="20"/>
          <w:lang w:val="ga-IE"/>
        </w:rPr>
        <w:t xml:space="preserve">Tuarascáil </w:t>
      </w:r>
      <w:r w:rsidR="003C64B8">
        <w:rPr>
          <w:rFonts w:ascii="Arial" w:hAnsi="Arial" w:cs="Arial"/>
          <w:b/>
          <w:sz w:val="20"/>
          <w:szCs w:val="20"/>
          <w:lang w:val="ga-IE"/>
        </w:rPr>
        <w:t>iar-Ócáide</w:t>
      </w:r>
    </w:p>
    <w:p w14:paraId="133F1E36" w14:textId="70E536A1" w:rsidR="002515F8" w:rsidRDefault="003C64B8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  <w:r>
        <w:rPr>
          <w:rFonts w:ascii="Arial" w:hAnsi="Arial" w:cs="Arial"/>
          <w:bCs/>
          <w:sz w:val="20"/>
          <w:szCs w:val="20"/>
          <w:lang w:val="ga-IE"/>
        </w:rPr>
        <w:t>Cuirfidh an Conraitheoir tuarascáil iar-Ócáide ar an Ócáid/na hÓc</w:t>
      </w:r>
      <w:r w:rsidR="00F70F13">
        <w:rPr>
          <w:rFonts w:ascii="Arial" w:hAnsi="Arial" w:cs="Arial"/>
          <w:bCs/>
          <w:sz w:val="20"/>
          <w:szCs w:val="20"/>
          <w:lang w:val="ga-IE"/>
        </w:rPr>
        <w:t>á</w:t>
      </w:r>
      <w:r>
        <w:rPr>
          <w:rFonts w:ascii="Arial" w:hAnsi="Arial" w:cs="Arial"/>
          <w:bCs/>
          <w:sz w:val="20"/>
          <w:szCs w:val="20"/>
          <w:lang w:val="ga-IE"/>
        </w:rPr>
        <w:t>idí agus na Gníomhaíochtaí Urraithe don Údarás i dtoll a chéile agus seolfaidh sé an tuarascáil sin chuig an Údarás ní ba dhéanaí ná dhá mhí i ndiaidh reáchtáil na hÓc</w:t>
      </w:r>
      <w:r w:rsidR="00F70F13">
        <w:rPr>
          <w:rFonts w:ascii="Arial" w:hAnsi="Arial" w:cs="Arial"/>
          <w:bCs/>
          <w:sz w:val="20"/>
          <w:szCs w:val="20"/>
          <w:lang w:val="ga-IE"/>
        </w:rPr>
        <w:t>á</w:t>
      </w:r>
      <w:r>
        <w:rPr>
          <w:rFonts w:ascii="Arial" w:hAnsi="Arial" w:cs="Arial"/>
          <w:bCs/>
          <w:sz w:val="20"/>
          <w:szCs w:val="20"/>
          <w:lang w:val="ga-IE"/>
        </w:rPr>
        <w:t>ide/na nÓc</w:t>
      </w:r>
      <w:r w:rsidR="00F70F13">
        <w:rPr>
          <w:rFonts w:ascii="Arial" w:hAnsi="Arial" w:cs="Arial"/>
          <w:bCs/>
          <w:sz w:val="20"/>
          <w:szCs w:val="20"/>
          <w:lang w:val="ga-IE"/>
        </w:rPr>
        <w:t>á</w:t>
      </w:r>
      <w:r>
        <w:rPr>
          <w:rFonts w:ascii="Arial" w:hAnsi="Arial" w:cs="Arial"/>
          <w:bCs/>
          <w:sz w:val="20"/>
          <w:szCs w:val="20"/>
          <w:lang w:val="ga-IE"/>
        </w:rPr>
        <w:t>idí agus na nGníomhaíochtaí Urraithe.</w:t>
      </w:r>
    </w:p>
    <w:p w14:paraId="23C1C408" w14:textId="29447B53" w:rsidR="00F3165A" w:rsidRDefault="00F3165A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433BEDD4" w14:textId="6D1FAD36" w:rsidR="00F3165A" w:rsidRDefault="00F3165A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7344F098" w14:textId="36CEDA5A" w:rsidR="00F3165A" w:rsidRDefault="00F3165A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389B6E29" w14:textId="3DDDEEF7" w:rsidR="00F3165A" w:rsidRDefault="00F3165A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06254BEE" w14:textId="77777777" w:rsidR="00F3165A" w:rsidRDefault="00F3165A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45460D75" w14:textId="2B7F0B89" w:rsidR="00F3165A" w:rsidRDefault="00F3165A" w:rsidP="00F3165A">
      <w:pPr>
        <w:pStyle w:val="ListParagraph"/>
        <w:numPr>
          <w:ilvl w:val="1"/>
          <w:numId w:val="8"/>
        </w:num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  <w:r w:rsidRPr="00F3165A">
        <w:rPr>
          <w:rFonts w:ascii="Arial" w:hAnsi="Arial" w:cs="Arial"/>
          <w:b/>
          <w:sz w:val="20"/>
          <w:szCs w:val="20"/>
          <w:lang w:val="ga-IE"/>
        </w:rPr>
        <w:lastRenderedPageBreak/>
        <w:t>Leaganacha malartacha den Chonradh seo</w:t>
      </w:r>
    </w:p>
    <w:p w14:paraId="43EA4BEE" w14:textId="0DE7CD2A" w:rsidR="00F3165A" w:rsidRPr="00F3165A" w:rsidRDefault="00F3165A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  <w:r>
        <w:rPr>
          <w:rFonts w:ascii="Arial" w:hAnsi="Arial" w:cs="Arial"/>
          <w:bCs/>
          <w:sz w:val="20"/>
          <w:szCs w:val="20"/>
          <w:lang w:val="ga-IE"/>
        </w:rPr>
        <w:t xml:space="preserve">Ní bheidh aon leagan malartach den Chonradh seo bailí mura bhfuil sé sonraithe i bhfoirm scríofa agus sínithe ag na páirtithe go léir don Chonradh seo, nó sínithe thar a </w:t>
      </w:r>
      <w:r w:rsidR="00277912">
        <w:rPr>
          <w:rFonts w:ascii="Arial" w:hAnsi="Arial" w:cs="Arial"/>
          <w:bCs/>
          <w:sz w:val="20"/>
          <w:szCs w:val="20"/>
          <w:lang w:val="ga-IE"/>
        </w:rPr>
        <w:t>g</w:t>
      </w:r>
      <w:r>
        <w:rPr>
          <w:rFonts w:ascii="Arial" w:hAnsi="Arial" w:cs="Arial"/>
          <w:bCs/>
          <w:sz w:val="20"/>
          <w:szCs w:val="20"/>
          <w:lang w:val="ga-IE"/>
        </w:rPr>
        <w:t>c</w:t>
      </w:r>
      <w:r w:rsidR="00424904">
        <w:rPr>
          <w:rFonts w:ascii="Arial" w:hAnsi="Arial" w:cs="Arial"/>
          <w:bCs/>
          <w:sz w:val="20"/>
          <w:szCs w:val="20"/>
          <w:lang w:val="ga-IE"/>
        </w:rPr>
        <w:t>i</w:t>
      </w:r>
      <w:r>
        <w:rPr>
          <w:rFonts w:ascii="Arial" w:hAnsi="Arial" w:cs="Arial"/>
          <w:bCs/>
          <w:sz w:val="20"/>
          <w:szCs w:val="20"/>
          <w:lang w:val="ga-IE"/>
        </w:rPr>
        <w:t xml:space="preserve">nn. </w:t>
      </w:r>
      <w:r w:rsidR="00CD1477">
        <w:rPr>
          <w:rFonts w:ascii="Arial" w:hAnsi="Arial" w:cs="Arial"/>
          <w:bCs/>
          <w:sz w:val="20"/>
          <w:szCs w:val="20"/>
          <w:lang w:val="ga-IE"/>
        </w:rPr>
        <w:t xml:space="preserve">Níl sé mar aidhm ag aon nath sa Chonradh seo, comhpháirtíocht nó </w:t>
      </w:r>
      <w:r w:rsidR="00DA1731">
        <w:rPr>
          <w:rFonts w:ascii="Arial" w:hAnsi="Arial" w:cs="Arial"/>
          <w:bCs/>
          <w:sz w:val="20"/>
          <w:szCs w:val="20"/>
          <w:lang w:val="ga-IE"/>
        </w:rPr>
        <w:t>comhfhiontar</w:t>
      </w:r>
      <w:r w:rsidR="00CD1477">
        <w:rPr>
          <w:rFonts w:ascii="Arial" w:hAnsi="Arial" w:cs="Arial"/>
          <w:bCs/>
          <w:sz w:val="20"/>
          <w:szCs w:val="20"/>
          <w:lang w:val="ga-IE"/>
        </w:rPr>
        <w:t xml:space="preserve"> a bhunadh idir aon cheann de na páirtithe, aon p</w:t>
      </w:r>
      <w:r w:rsidR="00DA1731">
        <w:rPr>
          <w:rFonts w:ascii="Arial" w:hAnsi="Arial" w:cs="Arial"/>
          <w:bCs/>
          <w:sz w:val="20"/>
          <w:szCs w:val="20"/>
          <w:lang w:val="ga-IE"/>
        </w:rPr>
        <w:t>h</w:t>
      </w:r>
      <w:r w:rsidR="00CD1477">
        <w:rPr>
          <w:rFonts w:ascii="Arial" w:hAnsi="Arial" w:cs="Arial"/>
          <w:bCs/>
          <w:sz w:val="20"/>
          <w:szCs w:val="20"/>
          <w:lang w:val="ga-IE"/>
        </w:rPr>
        <w:t xml:space="preserve">áirtí a shainiú mar </w:t>
      </w:r>
      <w:r w:rsidR="00DA1731">
        <w:rPr>
          <w:rFonts w:ascii="Arial" w:hAnsi="Arial" w:cs="Arial"/>
          <w:bCs/>
          <w:sz w:val="20"/>
          <w:szCs w:val="20"/>
          <w:lang w:val="ga-IE"/>
        </w:rPr>
        <w:t>ghníomhaire do ph</w:t>
      </w:r>
      <w:r w:rsidR="00CD1477">
        <w:rPr>
          <w:rFonts w:ascii="Arial" w:hAnsi="Arial" w:cs="Arial"/>
          <w:bCs/>
          <w:sz w:val="20"/>
          <w:szCs w:val="20"/>
          <w:lang w:val="ga-IE"/>
        </w:rPr>
        <w:t xml:space="preserve">áirtí eile, ná aon pháirtí </w:t>
      </w:r>
      <w:r w:rsidR="00DA1731">
        <w:rPr>
          <w:rFonts w:ascii="Arial" w:hAnsi="Arial" w:cs="Arial"/>
          <w:bCs/>
          <w:sz w:val="20"/>
          <w:szCs w:val="20"/>
          <w:lang w:val="ga-IE"/>
        </w:rPr>
        <w:t xml:space="preserve">a </w:t>
      </w:r>
      <w:r w:rsidR="00CD1477">
        <w:rPr>
          <w:rFonts w:ascii="Arial" w:hAnsi="Arial" w:cs="Arial"/>
          <w:bCs/>
          <w:sz w:val="20"/>
          <w:szCs w:val="20"/>
          <w:lang w:val="ga-IE"/>
        </w:rPr>
        <w:t xml:space="preserve">údarú d’fhonn gealltanais a </w:t>
      </w:r>
      <w:r w:rsidR="00DA1731">
        <w:rPr>
          <w:rFonts w:ascii="Arial" w:hAnsi="Arial" w:cs="Arial"/>
          <w:bCs/>
          <w:sz w:val="20"/>
          <w:szCs w:val="20"/>
          <w:lang w:val="ga-IE"/>
        </w:rPr>
        <w:t xml:space="preserve">thabhairt </w:t>
      </w:r>
      <w:r w:rsidR="00CD1477">
        <w:rPr>
          <w:rFonts w:ascii="Arial" w:hAnsi="Arial" w:cs="Arial"/>
          <w:bCs/>
          <w:sz w:val="20"/>
          <w:szCs w:val="20"/>
          <w:lang w:val="ga-IE"/>
        </w:rPr>
        <w:t>thar cheann aon pháirtí eile.</w:t>
      </w:r>
    </w:p>
    <w:p w14:paraId="5F75CCFE" w14:textId="77777777" w:rsidR="00F3165A" w:rsidRDefault="00F3165A" w:rsidP="00F3165A">
      <w:pPr>
        <w:spacing w:line="280" w:lineRule="exact"/>
        <w:ind w:left="284"/>
        <w:jc w:val="both"/>
        <w:rPr>
          <w:rFonts w:ascii="Arial" w:hAnsi="Arial" w:cs="Arial"/>
          <w:bCs/>
          <w:sz w:val="20"/>
          <w:szCs w:val="20"/>
          <w:lang w:val="ga-IE"/>
        </w:rPr>
      </w:pPr>
    </w:p>
    <w:p w14:paraId="64CCDBE4" w14:textId="00896DEA" w:rsidR="00245C2E" w:rsidRPr="00DF6EB1" w:rsidRDefault="00DA1731" w:rsidP="00DF6EB1">
      <w:pPr>
        <w:spacing w:line="280" w:lineRule="exact"/>
        <w:ind w:left="284"/>
        <w:jc w:val="both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Tá na cearta agus na leigheasanna a shonraítear sa Chonradh seo carnach agus mar bharr ar aon chearta nó leigheasanna dlí, ach amháin nuair a luaitear a mhalairt go sonrach sa Chonradh.</w:t>
      </w:r>
      <w:r w:rsidR="005770F1">
        <w:rPr>
          <w:rFonts w:ascii="Arial" w:hAnsi="Arial" w:cs="Arial"/>
          <w:sz w:val="20"/>
          <w:szCs w:val="20"/>
          <w:lang w:val="ga-IE"/>
        </w:rPr>
        <w:t xml:space="preserve"> Féadfaidh dliteanas aon pháirtí a scaoileadh, a athrú, a ghaibhniú nó a mhaolú ina iomláine nó i bpáirt ag an bpáirtí sin i gcomhréir le forálacha an Chonartha seo, gan dochar dá chearta i gcoinne an pháirtí eile má tá sé faoin dliteanas céanna nó faoi dhliteanas comhchosúil, bíodh sin dliteanas comhpháirteach agus leithleach nó eile.</w:t>
      </w:r>
      <w:r w:rsidR="006A582F">
        <w:rPr>
          <w:rFonts w:ascii="Arial" w:hAnsi="Arial" w:cs="Arial"/>
          <w:sz w:val="20"/>
          <w:szCs w:val="20"/>
          <w:lang w:val="ga-IE"/>
        </w:rPr>
        <w:t xml:space="preserve"> Má theipeann ar aon pháirtí aon fhoráil nó na téarmaí den Chonradh seo a chur i bhfeidhm, ní mheastar an teip sin mar tarscaoileadh forálacha d’fhonn na forálacha céanna a chur  i bhfeidhm ag pointe níos déanaí. </w:t>
      </w:r>
      <w:r w:rsidR="00DF6EB1">
        <w:rPr>
          <w:rFonts w:ascii="Arial" w:hAnsi="Arial" w:cs="Arial"/>
          <w:sz w:val="20"/>
          <w:szCs w:val="20"/>
          <w:lang w:val="ga-IE"/>
        </w:rPr>
        <w:t xml:space="preserve">Baintear leas as ceannteidil ranna, clásail agus sceidil ar mhaithe le héascaíocht tagairtí amháin agus níl </w:t>
      </w:r>
      <w:r w:rsidR="00C86394">
        <w:rPr>
          <w:rFonts w:ascii="Arial" w:hAnsi="Arial" w:cs="Arial"/>
          <w:sz w:val="20"/>
          <w:szCs w:val="20"/>
          <w:lang w:val="ga-IE"/>
        </w:rPr>
        <w:t xml:space="preserve">aon </w:t>
      </w:r>
      <w:r w:rsidR="00DF6EB1">
        <w:rPr>
          <w:rFonts w:ascii="Arial" w:hAnsi="Arial" w:cs="Arial"/>
          <w:sz w:val="20"/>
          <w:szCs w:val="20"/>
          <w:lang w:val="ga-IE"/>
        </w:rPr>
        <w:t>tionchar a</w:t>
      </w:r>
      <w:r w:rsidR="00C86394">
        <w:rPr>
          <w:rFonts w:ascii="Arial" w:hAnsi="Arial" w:cs="Arial"/>
          <w:sz w:val="20"/>
          <w:szCs w:val="20"/>
          <w:lang w:val="ga-IE"/>
        </w:rPr>
        <w:t>cu</w:t>
      </w:r>
      <w:r w:rsidR="00DF6EB1">
        <w:rPr>
          <w:rFonts w:ascii="Arial" w:hAnsi="Arial" w:cs="Arial"/>
          <w:sz w:val="20"/>
          <w:szCs w:val="20"/>
          <w:lang w:val="ga-IE"/>
        </w:rPr>
        <w:t xml:space="preserve"> ar aon fhoráil. Forléireofar an Conradh seo i gcomhréir le dlíthe na hÉireann agus glacann an tÚdarás agus an Conraitheoir le dlínse eisiach Chúirteanna na hÉireann i leith an Chonartha seo.</w:t>
      </w:r>
    </w:p>
    <w:p w14:paraId="221C988A" w14:textId="77777777" w:rsidR="00714E20" w:rsidRPr="00231B82" w:rsidRDefault="00714E20" w:rsidP="00031B50">
      <w:p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</w:p>
    <w:p w14:paraId="3E14B063" w14:textId="77777777" w:rsidR="00714E20" w:rsidRPr="00231B82" w:rsidRDefault="00714E20" w:rsidP="00031B50">
      <w:pPr>
        <w:spacing w:line="280" w:lineRule="exact"/>
        <w:jc w:val="both"/>
        <w:rPr>
          <w:rFonts w:ascii="Arial" w:hAnsi="Arial" w:cs="Arial"/>
          <w:b/>
          <w:sz w:val="20"/>
          <w:szCs w:val="20"/>
          <w:lang w:val="ga-IE"/>
        </w:rPr>
      </w:pPr>
    </w:p>
    <w:tbl>
      <w:tblPr>
        <w:tblW w:w="0" w:type="auto"/>
        <w:tblInd w:w="3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850"/>
      </w:tblGrid>
      <w:tr w:rsidR="00CF60B0" w:rsidRPr="00BC1A0A" w14:paraId="19733B3C" w14:textId="77777777" w:rsidTr="005D51DE">
        <w:trPr>
          <w:trHeight w:val="396"/>
        </w:trPr>
        <w:tc>
          <w:tcPr>
            <w:tcW w:w="8850" w:type="dxa"/>
          </w:tcPr>
          <w:p w14:paraId="3ABFA008" w14:textId="77777777" w:rsidR="00AE444C" w:rsidRPr="00231B82" w:rsidRDefault="00AE444C" w:rsidP="00031B50">
            <w:pPr>
              <w:spacing w:line="280" w:lineRule="exact"/>
              <w:rPr>
                <w:rFonts w:ascii="Arial" w:hAnsi="Arial" w:cs="Arial"/>
                <w:i/>
                <w:sz w:val="20"/>
                <w:szCs w:val="20"/>
                <w:lang w:val="ga-IE"/>
              </w:rPr>
            </w:pPr>
          </w:p>
          <w:p w14:paraId="31DC966B" w14:textId="3D128ADD" w:rsidR="00DF6EB1" w:rsidRPr="00231B82" w:rsidRDefault="00DF6EB1" w:rsidP="005D51DE">
            <w:pPr>
              <w:spacing w:line="280" w:lineRule="exact"/>
              <w:jc w:val="both"/>
              <w:rPr>
                <w:rFonts w:ascii="Arial" w:hAnsi="Arial" w:cs="Arial"/>
                <w:i/>
                <w:sz w:val="20"/>
                <w:szCs w:val="20"/>
                <w:lang w:val="ga-IE"/>
              </w:rPr>
            </w:pPr>
            <w:r w:rsidRPr="00231B82">
              <w:rPr>
                <w:rFonts w:ascii="Arial" w:hAnsi="Arial" w:cs="Arial"/>
                <w:i/>
                <w:sz w:val="20"/>
                <w:szCs w:val="20"/>
                <w:lang w:val="ga-IE"/>
              </w:rPr>
              <w:t>NÓTA TÁBHACHTACH: BRAITHEANN ÍOCAÍOCHT AN MHAOINITHE AR AN BHFUIL NA hACMHAINNÍ AIRGEADAIS CUÍ I SEILBH AN BAI.</w:t>
            </w:r>
          </w:p>
          <w:p w14:paraId="7AC95949" w14:textId="77777777" w:rsidR="00AE444C" w:rsidRPr="00231B82" w:rsidRDefault="00AE444C" w:rsidP="00DF6EB1">
            <w:pPr>
              <w:spacing w:line="280" w:lineRule="exact"/>
              <w:jc w:val="both"/>
              <w:rPr>
                <w:rFonts w:ascii="Arial" w:hAnsi="Arial" w:cs="Arial"/>
                <w:sz w:val="20"/>
                <w:szCs w:val="20"/>
                <w:lang w:val="ga-IE"/>
              </w:rPr>
            </w:pPr>
          </w:p>
        </w:tc>
      </w:tr>
    </w:tbl>
    <w:p w14:paraId="74B42E0E" w14:textId="77777777" w:rsidR="0048019E" w:rsidRPr="00231B82" w:rsidRDefault="0048019E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3F57D74E" w14:textId="77777777" w:rsidR="00BB1BC4" w:rsidRPr="00231B82" w:rsidRDefault="00D7049F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231B82">
        <w:rPr>
          <w:rFonts w:ascii="Arial" w:hAnsi="Arial" w:cs="Arial"/>
          <w:sz w:val="20"/>
          <w:szCs w:val="20"/>
          <w:lang w:val="ga-IE"/>
        </w:rPr>
        <w:br w:type="page"/>
      </w:r>
    </w:p>
    <w:p w14:paraId="27EBADDE" w14:textId="77777777" w:rsidR="00BB1BC4" w:rsidRPr="00231B82" w:rsidRDefault="00BB1BC4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1779F205" w14:textId="77777777" w:rsidR="00001B2F" w:rsidRPr="00231B82" w:rsidRDefault="00001B2F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3C467186" w14:textId="77777777" w:rsidR="00AD6B76" w:rsidRPr="00231B82" w:rsidRDefault="00AD6B76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57DF4FF" w14:textId="77777777" w:rsidR="00AD6B76" w:rsidRPr="00231B82" w:rsidRDefault="00AD6B76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C2CDA3C" w14:textId="77777777" w:rsidR="00AD6B76" w:rsidRPr="00231B82" w:rsidRDefault="00AD6B76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5FBD3CE3" w14:textId="77777777" w:rsidR="00AD6B76" w:rsidRPr="00231B82" w:rsidRDefault="00AD6B76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9D5AB80" w14:textId="77777777" w:rsidR="004404D2" w:rsidRPr="00231B82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152141F1" w14:textId="77777777" w:rsidR="004404D2" w:rsidRPr="00231B82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37EB7884" w14:textId="77777777" w:rsidR="004404D2" w:rsidRPr="00231B82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5F7B421C" w14:textId="77777777" w:rsidR="004404D2" w:rsidRPr="00231B82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16A40411" w14:textId="16AE2483" w:rsidR="004404D2" w:rsidRPr="004310B5" w:rsidRDefault="004404D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ga-IE"/>
        </w:rPr>
      </w:pPr>
      <w:r w:rsidRPr="004310B5">
        <w:rPr>
          <w:rFonts w:ascii="Arial" w:hAnsi="Arial" w:cs="Arial"/>
          <w:b/>
          <w:sz w:val="28"/>
          <w:szCs w:val="28"/>
          <w:lang w:val="ga-IE"/>
        </w:rPr>
        <w:t>SC</w:t>
      </w:r>
      <w:r w:rsidR="004310B5" w:rsidRPr="004310B5">
        <w:rPr>
          <w:rFonts w:ascii="Arial" w:hAnsi="Arial" w:cs="Arial"/>
          <w:b/>
          <w:sz w:val="28"/>
          <w:szCs w:val="28"/>
          <w:lang w:val="ga-IE"/>
        </w:rPr>
        <w:t>EIDEAL</w:t>
      </w:r>
      <w:r w:rsidRPr="004310B5">
        <w:rPr>
          <w:rFonts w:ascii="Arial" w:hAnsi="Arial" w:cs="Arial"/>
          <w:b/>
          <w:sz w:val="28"/>
          <w:szCs w:val="28"/>
          <w:lang w:val="ga-IE"/>
        </w:rPr>
        <w:t xml:space="preserve"> 1</w:t>
      </w:r>
    </w:p>
    <w:p w14:paraId="421D2AF7" w14:textId="77777777" w:rsidR="004310B5" w:rsidRPr="004310B5" w:rsidRDefault="004310B5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ga-IE"/>
        </w:rPr>
      </w:pPr>
      <w:r w:rsidRPr="004310B5">
        <w:rPr>
          <w:rFonts w:ascii="Arial" w:hAnsi="Arial" w:cs="Arial"/>
          <w:b/>
          <w:sz w:val="28"/>
          <w:szCs w:val="28"/>
          <w:lang w:val="ga-IE"/>
        </w:rPr>
        <w:t xml:space="preserve">SCEIDAL NA hÓCÁIDE/NA nÓCÁIDÍ </w:t>
      </w:r>
    </w:p>
    <w:p w14:paraId="31BB6B9D" w14:textId="75C5D8DA" w:rsidR="004310B5" w:rsidRPr="004310B5" w:rsidRDefault="004310B5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ga-IE"/>
        </w:rPr>
      </w:pPr>
      <w:r w:rsidRPr="004310B5">
        <w:rPr>
          <w:rFonts w:ascii="Arial" w:hAnsi="Arial" w:cs="Arial"/>
          <w:b/>
          <w:sz w:val="28"/>
          <w:szCs w:val="28"/>
          <w:lang w:val="ga-IE"/>
        </w:rPr>
        <w:t>AGUS NA nGNÍOMHAÍOCHTAÍ URRAITHE</w:t>
      </w:r>
    </w:p>
    <w:p w14:paraId="0D23BB13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2ECC8C63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4077"/>
        <w:gridCol w:w="1560"/>
        <w:gridCol w:w="1275"/>
        <w:gridCol w:w="1276"/>
        <w:gridCol w:w="1985"/>
      </w:tblGrid>
      <w:tr w:rsidR="004404D2" w:rsidRPr="005F683C" w14:paraId="6AD547C7" w14:textId="77777777" w:rsidTr="004B348D">
        <w:tc>
          <w:tcPr>
            <w:tcW w:w="4077" w:type="dxa"/>
          </w:tcPr>
          <w:p w14:paraId="2AB96CEB" w14:textId="15D464FB" w:rsidR="004310B5" w:rsidRPr="00B14160" w:rsidRDefault="004310B5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Ócáid(í) agus Gníomhaíochtaí</w:t>
            </w:r>
          </w:p>
          <w:p w14:paraId="78328C8D" w14:textId="17F90F37" w:rsidR="004404D2" w:rsidRPr="00B14160" w:rsidRDefault="004310B5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Cur síos</w:t>
            </w:r>
          </w:p>
        </w:tc>
        <w:tc>
          <w:tcPr>
            <w:tcW w:w="1560" w:type="dxa"/>
          </w:tcPr>
          <w:p w14:paraId="4646EE37" w14:textId="0926ADF5" w:rsidR="004404D2" w:rsidRPr="00B14160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D</w:t>
            </w:r>
            <w:r w:rsidR="004310B5"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átaí</w:t>
            </w: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 xml:space="preserve"> </w:t>
            </w:r>
          </w:p>
        </w:tc>
        <w:tc>
          <w:tcPr>
            <w:tcW w:w="1275" w:type="dxa"/>
          </w:tcPr>
          <w:p w14:paraId="2A2D8A86" w14:textId="69D22A68" w:rsidR="004404D2" w:rsidRPr="00B14160" w:rsidRDefault="004310B5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Tús</w:t>
            </w:r>
          </w:p>
        </w:tc>
        <w:tc>
          <w:tcPr>
            <w:tcW w:w="1276" w:type="dxa"/>
          </w:tcPr>
          <w:p w14:paraId="302808A7" w14:textId="51BEE79C" w:rsidR="004404D2" w:rsidRPr="00B14160" w:rsidRDefault="004310B5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Críoch</w:t>
            </w:r>
          </w:p>
        </w:tc>
        <w:tc>
          <w:tcPr>
            <w:tcW w:w="1985" w:type="dxa"/>
          </w:tcPr>
          <w:p w14:paraId="0AE0BD92" w14:textId="4DBCC56F" w:rsidR="004404D2" w:rsidRPr="00B14160" w:rsidRDefault="004310B5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Meastachán Costa</w:t>
            </w:r>
            <w:r w:rsidR="00B14160"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i</w:t>
            </w:r>
            <w:r w:rsidRPr="00B14160">
              <w:rPr>
                <w:rFonts w:ascii="Arial" w:hAnsi="Arial" w:cs="Arial"/>
                <w:b/>
                <w:sz w:val="20"/>
                <w:szCs w:val="20"/>
                <w:lang w:val="ga-IE"/>
              </w:rPr>
              <w:t>s</w:t>
            </w:r>
          </w:p>
        </w:tc>
      </w:tr>
      <w:tr w:rsidR="004404D2" w:rsidRPr="005F683C" w14:paraId="66F0F6AA" w14:textId="77777777" w:rsidTr="004B348D">
        <w:tc>
          <w:tcPr>
            <w:tcW w:w="4077" w:type="dxa"/>
          </w:tcPr>
          <w:p w14:paraId="132F90E9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560" w:type="dxa"/>
          </w:tcPr>
          <w:p w14:paraId="22D6F89D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5" w:type="dxa"/>
          </w:tcPr>
          <w:p w14:paraId="2C0C5AD4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71054EE7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73B0F697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4404D2" w:rsidRPr="005F683C" w14:paraId="5CFBBC35" w14:textId="77777777" w:rsidTr="004B348D">
        <w:trPr>
          <w:trHeight w:val="304"/>
        </w:trPr>
        <w:tc>
          <w:tcPr>
            <w:tcW w:w="4077" w:type="dxa"/>
          </w:tcPr>
          <w:p w14:paraId="4533C2AE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560" w:type="dxa"/>
          </w:tcPr>
          <w:p w14:paraId="6DC06EC4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5" w:type="dxa"/>
          </w:tcPr>
          <w:p w14:paraId="0A664214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1001A9E6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2ADF8B9C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4404D2" w:rsidRPr="005F683C" w14:paraId="5B1C9BBF" w14:textId="77777777" w:rsidTr="004B348D">
        <w:trPr>
          <w:trHeight w:val="411"/>
        </w:trPr>
        <w:tc>
          <w:tcPr>
            <w:tcW w:w="4077" w:type="dxa"/>
          </w:tcPr>
          <w:p w14:paraId="4070239B" w14:textId="77777777" w:rsidR="004404D2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560" w:type="dxa"/>
          </w:tcPr>
          <w:p w14:paraId="2912CFCB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5" w:type="dxa"/>
          </w:tcPr>
          <w:p w14:paraId="51BA7A75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79F8C0ED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570E4FEA" w14:textId="77777777" w:rsidR="004404D2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4404D2" w:rsidRPr="005F683C" w14:paraId="3AE97835" w14:textId="77777777" w:rsidTr="004B348D">
        <w:trPr>
          <w:trHeight w:val="411"/>
        </w:trPr>
        <w:tc>
          <w:tcPr>
            <w:tcW w:w="4077" w:type="dxa"/>
          </w:tcPr>
          <w:p w14:paraId="738FE31F" w14:textId="77777777" w:rsidR="004404D2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560" w:type="dxa"/>
          </w:tcPr>
          <w:p w14:paraId="72091C50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5" w:type="dxa"/>
          </w:tcPr>
          <w:p w14:paraId="6290133C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4C3ECD79" w14:textId="77777777" w:rsidR="004404D2" w:rsidRPr="002E4368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205D6B48" w14:textId="77777777" w:rsidR="004404D2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</w:tbl>
    <w:p w14:paraId="29B554EF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2C8819D6" w14:textId="08F23B9D" w:rsidR="004404D2" w:rsidRPr="0097585B" w:rsidRDefault="0097585B" w:rsidP="004404D2">
      <w:pPr>
        <w:spacing w:line="280" w:lineRule="exact"/>
        <w:rPr>
          <w:rFonts w:ascii="Arial" w:hAnsi="Arial" w:cs="Arial"/>
          <w:b/>
          <w:sz w:val="20"/>
          <w:szCs w:val="20"/>
          <w:lang w:val="fr-CA"/>
        </w:rPr>
      </w:pPr>
      <w:r>
        <w:rPr>
          <w:rFonts w:ascii="Arial" w:hAnsi="Arial" w:cs="Arial"/>
          <w:b/>
          <w:sz w:val="20"/>
          <w:szCs w:val="20"/>
          <w:lang w:val="fr-CA"/>
        </w:rPr>
        <w:t>BUANNA DON BAI</w:t>
      </w:r>
    </w:p>
    <w:p w14:paraId="7C53E561" w14:textId="77777777" w:rsidR="004404D2" w:rsidRPr="0097585B" w:rsidRDefault="004404D2" w:rsidP="004404D2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fr-CA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5637"/>
        <w:gridCol w:w="1275"/>
        <w:gridCol w:w="1276"/>
        <w:gridCol w:w="1985"/>
      </w:tblGrid>
      <w:tr w:rsidR="004404D2" w:rsidRPr="005F683C" w14:paraId="3C251BDA" w14:textId="77777777" w:rsidTr="004B348D">
        <w:tc>
          <w:tcPr>
            <w:tcW w:w="5637" w:type="dxa"/>
          </w:tcPr>
          <w:p w14:paraId="3993B4BF" w14:textId="088F1B2D" w:rsidR="004404D2" w:rsidRPr="0097585B" w:rsidRDefault="0097585B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97585B">
              <w:rPr>
                <w:rFonts w:ascii="Arial" w:hAnsi="Arial" w:cs="Arial"/>
                <w:b/>
                <w:sz w:val="20"/>
                <w:szCs w:val="20"/>
                <w:lang w:val="ga-IE"/>
              </w:rPr>
              <w:t>Cur síos</w:t>
            </w:r>
          </w:p>
        </w:tc>
        <w:tc>
          <w:tcPr>
            <w:tcW w:w="1275" w:type="dxa"/>
          </w:tcPr>
          <w:p w14:paraId="7289DCA0" w14:textId="5D642BBA" w:rsidR="004404D2" w:rsidRPr="0097585B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97585B">
              <w:rPr>
                <w:rFonts w:ascii="Arial" w:hAnsi="Arial" w:cs="Arial"/>
                <w:b/>
                <w:sz w:val="20"/>
                <w:szCs w:val="20"/>
                <w:lang w:val="ga-IE"/>
              </w:rPr>
              <w:t>D</w:t>
            </w:r>
            <w:r w:rsidR="0097585B" w:rsidRPr="0097585B">
              <w:rPr>
                <w:rFonts w:ascii="Arial" w:hAnsi="Arial" w:cs="Arial"/>
                <w:b/>
                <w:sz w:val="20"/>
                <w:szCs w:val="20"/>
                <w:lang w:val="ga-IE"/>
              </w:rPr>
              <w:t>átaí</w:t>
            </w:r>
          </w:p>
        </w:tc>
        <w:tc>
          <w:tcPr>
            <w:tcW w:w="1276" w:type="dxa"/>
          </w:tcPr>
          <w:p w14:paraId="2DE1CCC7" w14:textId="78F82506" w:rsidR="004404D2" w:rsidRPr="0097585B" w:rsidRDefault="0097585B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97585B">
              <w:rPr>
                <w:rFonts w:ascii="Arial" w:hAnsi="Arial" w:cs="Arial"/>
                <w:b/>
                <w:sz w:val="20"/>
                <w:szCs w:val="20"/>
                <w:lang w:val="ga-IE"/>
              </w:rPr>
              <w:t>Tús</w:t>
            </w:r>
          </w:p>
        </w:tc>
        <w:tc>
          <w:tcPr>
            <w:tcW w:w="1985" w:type="dxa"/>
          </w:tcPr>
          <w:p w14:paraId="4A79C270" w14:textId="7729D9A1" w:rsidR="004404D2" w:rsidRPr="0097585B" w:rsidRDefault="0097585B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97585B">
              <w:rPr>
                <w:rFonts w:ascii="Arial" w:hAnsi="Arial" w:cs="Arial"/>
                <w:b/>
                <w:sz w:val="20"/>
                <w:szCs w:val="20"/>
                <w:lang w:val="ga-IE"/>
              </w:rPr>
              <w:t>Críoch</w:t>
            </w:r>
          </w:p>
        </w:tc>
      </w:tr>
      <w:tr w:rsidR="004404D2" w:rsidRPr="005F683C" w14:paraId="6BD43636" w14:textId="77777777" w:rsidTr="004B348D">
        <w:tc>
          <w:tcPr>
            <w:tcW w:w="5637" w:type="dxa"/>
          </w:tcPr>
          <w:p w14:paraId="76AA59E0" w14:textId="77777777" w:rsidR="004404D2" w:rsidRPr="007561D4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046E4DC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3AC6706A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69D35797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1EFC3044" w14:textId="77777777" w:rsidTr="004B348D">
        <w:tc>
          <w:tcPr>
            <w:tcW w:w="5637" w:type="dxa"/>
          </w:tcPr>
          <w:p w14:paraId="4730A735" w14:textId="77777777" w:rsidR="004404D2" w:rsidRPr="007561D4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8B842E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735AB013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7921C129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4AFC25C9" w14:textId="77777777" w:rsidTr="004B348D">
        <w:tc>
          <w:tcPr>
            <w:tcW w:w="5637" w:type="dxa"/>
          </w:tcPr>
          <w:p w14:paraId="4BD4699C" w14:textId="77777777" w:rsidR="004404D2" w:rsidRPr="007561D4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EE45566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08ACE7B9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6C426A7D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5B72E658" w14:textId="77777777" w:rsidTr="004B348D">
        <w:tc>
          <w:tcPr>
            <w:tcW w:w="5637" w:type="dxa"/>
          </w:tcPr>
          <w:p w14:paraId="46426AE8" w14:textId="77777777" w:rsidR="004404D2" w:rsidRPr="007561D4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D0C2CC8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571EE114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56AD8FCF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49F493E8" w14:textId="77777777" w:rsidTr="004B348D">
        <w:tc>
          <w:tcPr>
            <w:tcW w:w="5637" w:type="dxa"/>
          </w:tcPr>
          <w:p w14:paraId="61FB9841" w14:textId="77777777" w:rsidR="004404D2" w:rsidRPr="007561D4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0CF119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678A0CBE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3617CBDC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3766279A" w14:textId="77777777" w:rsidTr="004B348D">
        <w:tc>
          <w:tcPr>
            <w:tcW w:w="5637" w:type="dxa"/>
          </w:tcPr>
          <w:p w14:paraId="46DB1514" w14:textId="77777777" w:rsidR="004404D2" w:rsidRPr="007561D4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DC48C63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584A8FEC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3F804865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1E905E14" w14:textId="77777777" w:rsidTr="004B348D">
        <w:tc>
          <w:tcPr>
            <w:tcW w:w="5637" w:type="dxa"/>
          </w:tcPr>
          <w:p w14:paraId="650A21C6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5" w:type="dxa"/>
          </w:tcPr>
          <w:p w14:paraId="50BE992C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3B070A92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182D57DC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3A2E9FDF" w14:textId="77777777" w:rsidTr="004B348D">
        <w:tc>
          <w:tcPr>
            <w:tcW w:w="5637" w:type="dxa"/>
          </w:tcPr>
          <w:p w14:paraId="2375DFDD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5" w:type="dxa"/>
          </w:tcPr>
          <w:p w14:paraId="7C19D668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06434BAC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5EBAAA93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5F683C" w14:paraId="7294DA9C" w14:textId="77777777" w:rsidTr="004B348D">
        <w:tc>
          <w:tcPr>
            <w:tcW w:w="5637" w:type="dxa"/>
          </w:tcPr>
          <w:p w14:paraId="29B7F904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5" w:type="dxa"/>
          </w:tcPr>
          <w:p w14:paraId="11D8E17A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276" w:type="dxa"/>
          </w:tcPr>
          <w:p w14:paraId="484EC2B0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1985" w:type="dxa"/>
          </w:tcPr>
          <w:p w14:paraId="108FAAB7" w14:textId="77777777" w:rsidR="004404D2" w:rsidRPr="005F683C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</w:tbl>
    <w:p w14:paraId="53939259" w14:textId="77777777" w:rsidR="004404D2" w:rsidRDefault="004404D2" w:rsidP="004404D2">
      <w:pPr>
        <w:rPr>
          <w:rFonts w:ascii="Arial" w:hAnsi="Arial" w:cs="Arial"/>
          <w:b/>
          <w:sz w:val="20"/>
          <w:szCs w:val="20"/>
          <w:lang w:val="en-IE"/>
        </w:rPr>
      </w:pPr>
    </w:p>
    <w:p w14:paraId="5F624DF3" w14:textId="77777777" w:rsidR="004404D2" w:rsidRPr="00031B50" w:rsidRDefault="004404D2" w:rsidP="004404D2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en-IE"/>
        </w:rPr>
      </w:pPr>
    </w:p>
    <w:p w14:paraId="59555983" w14:textId="77777777" w:rsidR="004404D2" w:rsidRDefault="004404D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</w:p>
    <w:p w14:paraId="3A57E88E" w14:textId="77777777" w:rsidR="004404D2" w:rsidRDefault="004404D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</w:p>
    <w:p w14:paraId="598173FD" w14:textId="77777777" w:rsidR="004404D2" w:rsidRDefault="004404D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</w:p>
    <w:p w14:paraId="564B9A09" w14:textId="77777777" w:rsidR="004404D2" w:rsidRDefault="004404D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</w:p>
    <w:p w14:paraId="2D611F0A" w14:textId="77777777" w:rsidR="00BE59BE" w:rsidRDefault="00BE59BE">
      <w:pPr>
        <w:rPr>
          <w:rFonts w:ascii="Arial" w:hAnsi="Arial" w:cs="Arial"/>
          <w:b/>
          <w:sz w:val="28"/>
          <w:szCs w:val="28"/>
          <w:lang w:val="en-IE"/>
        </w:rPr>
      </w:pPr>
      <w:r>
        <w:rPr>
          <w:rFonts w:ascii="Arial" w:hAnsi="Arial" w:cs="Arial"/>
          <w:b/>
          <w:sz w:val="28"/>
          <w:szCs w:val="28"/>
          <w:lang w:val="en-IE"/>
        </w:rPr>
        <w:br w:type="page"/>
      </w:r>
    </w:p>
    <w:p w14:paraId="01F09F53" w14:textId="77777777" w:rsidR="004404D2" w:rsidRDefault="004404D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</w:p>
    <w:p w14:paraId="071CDAB8" w14:textId="7C36A783" w:rsidR="004404D2" w:rsidRDefault="004404D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  <w:r w:rsidRPr="00F42AAB">
        <w:rPr>
          <w:rFonts w:ascii="Arial" w:hAnsi="Arial" w:cs="Arial"/>
          <w:b/>
          <w:sz w:val="28"/>
          <w:szCs w:val="28"/>
          <w:lang w:val="en-IE"/>
        </w:rPr>
        <w:t>SC</w:t>
      </w:r>
      <w:r w:rsidR="0097585B">
        <w:rPr>
          <w:rFonts w:ascii="Arial" w:hAnsi="Arial" w:cs="Arial"/>
          <w:b/>
          <w:sz w:val="28"/>
          <w:szCs w:val="28"/>
          <w:lang w:val="en-IE"/>
        </w:rPr>
        <w:t>EIDEAL 2</w:t>
      </w:r>
    </w:p>
    <w:p w14:paraId="5B28D084" w14:textId="77777777" w:rsidR="00FA756A" w:rsidRDefault="00231B82" w:rsidP="004404D2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  <w:r>
        <w:rPr>
          <w:rFonts w:ascii="Arial" w:hAnsi="Arial" w:cs="Arial"/>
          <w:b/>
          <w:sz w:val="28"/>
          <w:szCs w:val="28"/>
          <w:lang w:val="en-IE"/>
        </w:rPr>
        <w:t>TRÁTHCHODANNA MAOINITHE</w:t>
      </w:r>
      <w:r w:rsidR="004A058D">
        <w:rPr>
          <w:rFonts w:ascii="Arial" w:hAnsi="Arial" w:cs="Arial"/>
          <w:b/>
          <w:sz w:val="28"/>
          <w:szCs w:val="28"/>
          <w:lang w:val="en-IE"/>
        </w:rPr>
        <w:t xml:space="preserve"> URRAÍOCHTA BAI, </w:t>
      </w:r>
    </w:p>
    <w:p w14:paraId="27AAD0DE" w14:textId="3AE7B315" w:rsidR="004404D2" w:rsidRPr="00FA756A" w:rsidRDefault="00FA756A" w:rsidP="00FA756A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en-IE"/>
        </w:rPr>
      </w:pPr>
      <w:r>
        <w:rPr>
          <w:rFonts w:ascii="Arial" w:hAnsi="Arial" w:cs="Arial"/>
          <w:b/>
          <w:sz w:val="28"/>
          <w:szCs w:val="28"/>
          <w:lang w:val="en-IE"/>
        </w:rPr>
        <w:t xml:space="preserve">SCEIDEAL DON </w:t>
      </w:r>
      <w:r w:rsidR="004A058D">
        <w:rPr>
          <w:rFonts w:ascii="Arial" w:hAnsi="Arial" w:cs="Arial"/>
          <w:b/>
          <w:sz w:val="28"/>
          <w:szCs w:val="28"/>
          <w:lang w:val="en-IE"/>
        </w:rPr>
        <w:t>TARRAINGT ANUAS</w:t>
      </w:r>
      <w:r>
        <w:rPr>
          <w:rFonts w:ascii="Arial" w:hAnsi="Arial" w:cs="Arial"/>
          <w:b/>
          <w:sz w:val="28"/>
          <w:szCs w:val="28"/>
          <w:lang w:val="en-IE"/>
        </w:rPr>
        <w:t xml:space="preserve"> AGUS SONRAÍ BAINC</w:t>
      </w:r>
      <w:r w:rsidR="004404D2" w:rsidRPr="00031B50">
        <w:rPr>
          <w:rFonts w:ascii="Arial" w:hAnsi="Arial" w:cs="Arial"/>
          <w:sz w:val="20"/>
          <w:szCs w:val="20"/>
          <w:lang w:val="en-IE"/>
        </w:rPr>
        <w:tab/>
        <w:t xml:space="preserve"> </w:t>
      </w:r>
    </w:p>
    <w:p w14:paraId="5F1B96A9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406FAC35" w14:textId="35D9B662" w:rsidR="004404D2" w:rsidRPr="00231B82" w:rsidRDefault="00231B82" w:rsidP="004404D2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 w:rsidRPr="00231B82">
        <w:rPr>
          <w:rFonts w:ascii="Arial" w:hAnsi="Arial" w:cs="Arial"/>
          <w:b/>
          <w:sz w:val="20"/>
          <w:szCs w:val="20"/>
          <w:lang w:val="ga-IE"/>
        </w:rPr>
        <w:t xml:space="preserve">Luach </w:t>
      </w:r>
      <w:r>
        <w:rPr>
          <w:rFonts w:ascii="Arial" w:hAnsi="Arial" w:cs="Arial"/>
          <w:b/>
          <w:sz w:val="20"/>
          <w:szCs w:val="20"/>
          <w:lang w:val="ga-IE"/>
        </w:rPr>
        <w:t xml:space="preserve">iomlán </w:t>
      </w:r>
      <w:r w:rsidRPr="00231B82">
        <w:rPr>
          <w:rFonts w:ascii="Arial" w:hAnsi="Arial" w:cs="Arial"/>
          <w:b/>
          <w:sz w:val="20"/>
          <w:szCs w:val="20"/>
          <w:lang w:val="ga-IE"/>
        </w:rPr>
        <w:t>an Mhaoinithe</w:t>
      </w:r>
      <w:r w:rsidR="004404D2" w:rsidRPr="00231B82">
        <w:rPr>
          <w:rFonts w:ascii="Arial" w:hAnsi="Arial" w:cs="Arial"/>
          <w:b/>
          <w:sz w:val="20"/>
          <w:szCs w:val="20"/>
          <w:lang w:val="ga-IE"/>
        </w:rPr>
        <w:tab/>
      </w:r>
      <w:r w:rsidR="004404D2" w:rsidRPr="00231B82">
        <w:rPr>
          <w:rFonts w:ascii="Arial" w:hAnsi="Arial" w:cs="Arial"/>
          <w:b/>
          <w:sz w:val="20"/>
          <w:szCs w:val="20"/>
          <w:lang w:val="ga-IE"/>
        </w:rPr>
        <w:tab/>
        <w:t xml:space="preserve">€ </w:t>
      </w:r>
    </w:p>
    <w:p w14:paraId="172E4CCA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6237"/>
      </w:tblGrid>
      <w:tr w:rsidR="004404D2" w:rsidRPr="00031B50" w14:paraId="5276F156" w14:textId="77777777" w:rsidTr="004B348D">
        <w:tc>
          <w:tcPr>
            <w:tcW w:w="1384" w:type="dxa"/>
          </w:tcPr>
          <w:p w14:paraId="6644AB8F" w14:textId="1A9E8412" w:rsidR="004404D2" w:rsidRPr="00231B82" w:rsidRDefault="00231B8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231B82">
              <w:rPr>
                <w:rFonts w:ascii="Arial" w:hAnsi="Arial" w:cs="Arial"/>
                <w:b/>
                <w:sz w:val="20"/>
                <w:szCs w:val="20"/>
                <w:lang w:val="ga-IE"/>
              </w:rPr>
              <w:t>Céatadán</w:t>
            </w:r>
          </w:p>
        </w:tc>
        <w:tc>
          <w:tcPr>
            <w:tcW w:w="6237" w:type="dxa"/>
          </w:tcPr>
          <w:p w14:paraId="73768668" w14:textId="4D56FBD6" w:rsidR="004404D2" w:rsidRPr="00231B82" w:rsidRDefault="00231B8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231B82">
              <w:rPr>
                <w:rFonts w:ascii="Arial" w:hAnsi="Arial" w:cs="Arial"/>
                <w:b/>
                <w:sz w:val="20"/>
                <w:szCs w:val="20"/>
                <w:lang w:val="ga-IE"/>
              </w:rPr>
              <w:t>Tráthchodanna</w:t>
            </w:r>
          </w:p>
          <w:p w14:paraId="250F2E7B" w14:textId="77777777" w:rsidR="004404D2" w:rsidRPr="00231B82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</w:p>
        </w:tc>
      </w:tr>
      <w:tr w:rsidR="004404D2" w:rsidRPr="00031B50" w14:paraId="3553C088" w14:textId="77777777" w:rsidTr="004B348D">
        <w:tc>
          <w:tcPr>
            <w:tcW w:w="1384" w:type="dxa"/>
          </w:tcPr>
          <w:p w14:paraId="3815431D" w14:textId="4F2E1833" w:rsidR="004404D2" w:rsidRPr="00031B50" w:rsidRDefault="00260D0E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  <w:r>
              <w:rPr>
                <w:rFonts w:ascii="Arial" w:hAnsi="Arial" w:cs="Arial"/>
                <w:sz w:val="20"/>
                <w:szCs w:val="20"/>
                <w:lang w:val="en-IE"/>
              </w:rPr>
              <w:t>6</w:t>
            </w:r>
            <w:r w:rsidR="00D20642">
              <w:rPr>
                <w:rFonts w:ascii="Arial" w:hAnsi="Arial" w:cs="Arial"/>
                <w:sz w:val="20"/>
                <w:szCs w:val="20"/>
                <w:lang w:val="en-IE"/>
              </w:rPr>
              <w:t>0%</w:t>
            </w:r>
          </w:p>
        </w:tc>
        <w:tc>
          <w:tcPr>
            <w:tcW w:w="6237" w:type="dxa"/>
          </w:tcPr>
          <w:p w14:paraId="22BC8555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4404D2" w:rsidRPr="00031B50" w14:paraId="4D98A826" w14:textId="77777777" w:rsidTr="004B348D">
        <w:tc>
          <w:tcPr>
            <w:tcW w:w="1384" w:type="dxa"/>
          </w:tcPr>
          <w:p w14:paraId="690DF327" w14:textId="1760235E" w:rsidR="004404D2" w:rsidRPr="00031B50" w:rsidRDefault="00260D0E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  <w:r>
              <w:rPr>
                <w:rFonts w:ascii="Arial" w:hAnsi="Arial" w:cs="Arial"/>
                <w:sz w:val="20"/>
                <w:szCs w:val="20"/>
                <w:lang w:val="en-IE"/>
              </w:rPr>
              <w:t>4</w:t>
            </w:r>
            <w:r w:rsidR="00D20642">
              <w:rPr>
                <w:rFonts w:ascii="Arial" w:hAnsi="Arial" w:cs="Arial"/>
                <w:sz w:val="20"/>
                <w:szCs w:val="20"/>
                <w:lang w:val="en-IE"/>
              </w:rPr>
              <w:t>0%</w:t>
            </w:r>
          </w:p>
        </w:tc>
        <w:tc>
          <w:tcPr>
            <w:tcW w:w="6237" w:type="dxa"/>
          </w:tcPr>
          <w:p w14:paraId="5735FF86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</w:tbl>
    <w:p w14:paraId="747785EE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2859EA48" w14:textId="5294CC6D" w:rsidR="004404D2" w:rsidRPr="00031B50" w:rsidRDefault="00F72E9D" w:rsidP="004404D2">
      <w:pPr>
        <w:spacing w:line="280" w:lineRule="exact"/>
        <w:rPr>
          <w:rFonts w:ascii="Arial" w:hAnsi="Arial" w:cs="Arial"/>
          <w:b/>
          <w:sz w:val="20"/>
          <w:szCs w:val="20"/>
          <w:lang w:val="en-IE"/>
        </w:rPr>
      </w:pPr>
      <w:r>
        <w:rPr>
          <w:rFonts w:ascii="Arial" w:hAnsi="Arial" w:cs="Arial"/>
          <w:b/>
          <w:sz w:val="20"/>
          <w:szCs w:val="20"/>
          <w:lang w:val="en-IE"/>
        </w:rPr>
        <w:t>DÁTA AN TARRAINGT ANUAS, CÉATADÁN, AGUS LUACH AN MHAOINITHE</w:t>
      </w:r>
    </w:p>
    <w:p w14:paraId="1C7D9883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tbl>
      <w:tblPr>
        <w:tblW w:w="205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3"/>
        <w:gridCol w:w="278"/>
        <w:gridCol w:w="2214"/>
      </w:tblGrid>
      <w:tr w:rsidR="004404D2" w:rsidRPr="00031B50" w14:paraId="01D54D16" w14:textId="77777777" w:rsidTr="00984030">
        <w:trPr>
          <w:trHeight w:val="294"/>
        </w:trPr>
        <w:tc>
          <w:tcPr>
            <w:tcW w:w="1759" w:type="pct"/>
          </w:tcPr>
          <w:p w14:paraId="19509097" w14:textId="0065293C" w:rsidR="004404D2" w:rsidRPr="00F72E9D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F72E9D">
              <w:rPr>
                <w:rFonts w:ascii="Arial" w:hAnsi="Arial" w:cs="Arial"/>
                <w:b/>
                <w:sz w:val="20"/>
                <w:szCs w:val="20"/>
                <w:lang w:val="ga-IE"/>
              </w:rPr>
              <w:t>M</w:t>
            </w:r>
            <w:r w:rsidR="00F72E9D" w:rsidRPr="00F72E9D">
              <w:rPr>
                <w:rFonts w:ascii="Arial" w:hAnsi="Arial" w:cs="Arial"/>
                <w:b/>
                <w:sz w:val="20"/>
                <w:szCs w:val="20"/>
                <w:lang w:val="ga-IE"/>
              </w:rPr>
              <w:t>í/Dáta</w:t>
            </w:r>
          </w:p>
        </w:tc>
        <w:tc>
          <w:tcPr>
            <w:tcW w:w="3241" w:type="pct"/>
            <w:gridSpan w:val="2"/>
          </w:tcPr>
          <w:p w14:paraId="42C7B0C5" w14:textId="3B6A305D" w:rsidR="004404D2" w:rsidRPr="00F72E9D" w:rsidRDefault="00F72E9D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F72E9D">
              <w:rPr>
                <w:rFonts w:ascii="Arial" w:hAnsi="Arial" w:cs="Arial"/>
                <w:b/>
                <w:sz w:val="20"/>
                <w:szCs w:val="20"/>
                <w:lang w:val="ga-IE"/>
              </w:rPr>
              <w:t>Luach</w:t>
            </w:r>
            <w:r w:rsidR="004404D2" w:rsidRPr="00F72E9D">
              <w:rPr>
                <w:rFonts w:ascii="Arial" w:hAnsi="Arial" w:cs="Arial"/>
                <w:b/>
                <w:sz w:val="20"/>
                <w:szCs w:val="20"/>
                <w:lang w:val="ga-IE"/>
              </w:rPr>
              <w:t xml:space="preserve"> </w:t>
            </w:r>
          </w:p>
        </w:tc>
      </w:tr>
      <w:tr w:rsidR="004404D2" w:rsidRPr="00031B50" w14:paraId="09683E56" w14:textId="77777777" w:rsidTr="00984030">
        <w:trPr>
          <w:trHeight w:val="294"/>
        </w:trPr>
        <w:tc>
          <w:tcPr>
            <w:tcW w:w="1759" w:type="pct"/>
          </w:tcPr>
          <w:p w14:paraId="6EFAFE76" w14:textId="77777777" w:rsidR="004404D2" w:rsidRPr="00F72E9D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ga-IE"/>
              </w:rPr>
            </w:pPr>
          </w:p>
        </w:tc>
        <w:tc>
          <w:tcPr>
            <w:tcW w:w="362" w:type="pct"/>
            <w:shd w:val="clear" w:color="auto" w:fill="FFEBEB"/>
          </w:tcPr>
          <w:p w14:paraId="2E00DAEC" w14:textId="77777777" w:rsidR="004404D2" w:rsidRPr="00F72E9D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ga-IE"/>
              </w:rPr>
            </w:pPr>
          </w:p>
        </w:tc>
        <w:tc>
          <w:tcPr>
            <w:tcW w:w="2879" w:type="pct"/>
          </w:tcPr>
          <w:p w14:paraId="71DB696C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4404D2" w:rsidRPr="00031B50" w14:paraId="6B27E005" w14:textId="77777777" w:rsidTr="00984030">
        <w:trPr>
          <w:trHeight w:val="294"/>
        </w:trPr>
        <w:tc>
          <w:tcPr>
            <w:tcW w:w="1759" w:type="pct"/>
          </w:tcPr>
          <w:p w14:paraId="7F2C2482" w14:textId="77777777" w:rsidR="004404D2" w:rsidRPr="00D31DB9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362" w:type="pct"/>
            <w:shd w:val="clear" w:color="auto" w:fill="FFEBEB"/>
          </w:tcPr>
          <w:p w14:paraId="5B818310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9" w:type="pct"/>
          </w:tcPr>
          <w:p w14:paraId="128DF620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  <w:tr w:rsidR="004404D2" w:rsidRPr="00031B50" w14:paraId="36DF6014" w14:textId="77777777" w:rsidTr="00984030">
        <w:trPr>
          <w:trHeight w:val="294"/>
        </w:trPr>
        <w:tc>
          <w:tcPr>
            <w:tcW w:w="1759" w:type="pct"/>
          </w:tcPr>
          <w:p w14:paraId="73CA1B12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  <w:tc>
          <w:tcPr>
            <w:tcW w:w="362" w:type="pct"/>
            <w:shd w:val="clear" w:color="auto" w:fill="FFEBEB"/>
          </w:tcPr>
          <w:p w14:paraId="2B7D7A1A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79" w:type="pct"/>
          </w:tcPr>
          <w:p w14:paraId="07C1F4F7" w14:textId="77777777" w:rsidR="004404D2" w:rsidRPr="00031B50" w:rsidRDefault="004404D2" w:rsidP="004B348D">
            <w:pPr>
              <w:spacing w:line="280" w:lineRule="exact"/>
              <w:rPr>
                <w:rFonts w:ascii="Arial" w:hAnsi="Arial" w:cs="Arial"/>
                <w:b/>
                <w:sz w:val="20"/>
                <w:szCs w:val="20"/>
                <w:lang w:val="en-IE"/>
              </w:rPr>
            </w:pPr>
          </w:p>
        </w:tc>
      </w:tr>
    </w:tbl>
    <w:p w14:paraId="3275A985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66F52D61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66DAC8D0" w14:textId="1F358765" w:rsidR="004404D2" w:rsidRPr="0022635C" w:rsidRDefault="00F72E9D" w:rsidP="004404D2">
      <w:pPr>
        <w:spacing w:line="280" w:lineRule="exact"/>
        <w:rPr>
          <w:rFonts w:ascii="Arial" w:hAnsi="Arial" w:cs="Arial"/>
          <w:b/>
          <w:sz w:val="20"/>
          <w:szCs w:val="20"/>
          <w:lang w:val="en-IE"/>
        </w:rPr>
      </w:pPr>
      <w:r>
        <w:rPr>
          <w:rFonts w:ascii="Arial" w:hAnsi="Arial" w:cs="Arial"/>
          <w:b/>
          <w:sz w:val="20"/>
          <w:szCs w:val="20"/>
          <w:lang w:val="en-IE"/>
        </w:rPr>
        <w:t>CUNTAS BAINC</w:t>
      </w:r>
    </w:p>
    <w:p w14:paraId="7256C6F3" w14:textId="77777777" w:rsidR="0022635C" w:rsidRDefault="0022635C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5"/>
        <w:gridCol w:w="6925"/>
      </w:tblGrid>
      <w:tr w:rsidR="0022635C" w14:paraId="6DE5CBA0" w14:textId="77777777" w:rsidTr="0022635C">
        <w:tc>
          <w:tcPr>
            <w:tcW w:w="2425" w:type="dxa"/>
          </w:tcPr>
          <w:p w14:paraId="061B4DFE" w14:textId="563379AC" w:rsidR="0022635C" w:rsidRPr="00F72E9D" w:rsidRDefault="00F72E9D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ga-IE"/>
              </w:rPr>
            </w:pPr>
            <w:r w:rsidRPr="00F72E9D">
              <w:rPr>
                <w:rFonts w:ascii="Arial" w:hAnsi="Arial" w:cs="Arial"/>
                <w:sz w:val="20"/>
                <w:szCs w:val="20"/>
                <w:lang w:val="ga-IE"/>
              </w:rPr>
              <w:t>Ainm an chuntais</w:t>
            </w:r>
          </w:p>
        </w:tc>
        <w:tc>
          <w:tcPr>
            <w:tcW w:w="6925" w:type="dxa"/>
          </w:tcPr>
          <w:p w14:paraId="608BCA89" w14:textId="77777777" w:rsidR="0022635C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22635C" w14:paraId="66F85336" w14:textId="77777777" w:rsidTr="0022635C">
        <w:tc>
          <w:tcPr>
            <w:tcW w:w="2425" w:type="dxa"/>
          </w:tcPr>
          <w:p w14:paraId="23C19B82" w14:textId="681F998C" w:rsidR="0022635C" w:rsidRPr="00F72E9D" w:rsidRDefault="00F72E9D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ga-IE"/>
              </w:rPr>
            </w:pPr>
            <w:r w:rsidRPr="00F72E9D">
              <w:rPr>
                <w:rFonts w:ascii="Arial" w:hAnsi="Arial" w:cs="Arial"/>
                <w:sz w:val="20"/>
                <w:szCs w:val="20"/>
                <w:lang w:val="ga-IE"/>
              </w:rPr>
              <w:t xml:space="preserve">Uimhir thagartha </w:t>
            </w:r>
            <w:r w:rsidR="0022635C" w:rsidRPr="00F72E9D">
              <w:rPr>
                <w:rFonts w:ascii="Arial" w:hAnsi="Arial" w:cs="Arial"/>
                <w:sz w:val="20"/>
                <w:szCs w:val="20"/>
                <w:lang w:val="ga-IE"/>
              </w:rPr>
              <w:t>IBAN</w:t>
            </w:r>
          </w:p>
        </w:tc>
        <w:tc>
          <w:tcPr>
            <w:tcW w:w="6925" w:type="dxa"/>
          </w:tcPr>
          <w:p w14:paraId="557790BC" w14:textId="77777777" w:rsidR="0022635C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22635C" w14:paraId="7E8B0A5F" w14:textId="77777777" w:rsidTr="0022635C">
        <w:tc>
          <w:tcPr>
            <w:tcW w:w="2425" w:type="dxa"/>
          </w:tcPr>
          <w:p w14:paraId="5F9D336E" w14:textId="77777777" w:rsidR="0022635C" w:rsidRPr="00F72E9D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ga-IE"/>
              </w:rPr>
            </w:pPr>
            <w:r w:rsidRPr="00F72E9D">
              <w:rPr>
                <w:rFonts w:ascii="Arial" w:hAnsi="Arial" w:cs="Arial"/>
                <w:sz w:val="20"/>
                <w:szCs w:val="20"/>
                <w:lang w:val="ga-IE"/>
              </w:rPr>
              <w:t>BIC</w:t>
            </w:r>
          </w:p>
        </w:tc>
        <w:tc>
          <w:tcPr>
            <w:tcW w:w="6925" w:type="dxa"/>
          </w:tcPr>
          <w:p w14:paraId="2CCAE39F" w14:textId="77777777" w:rsidR="0022635C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22635C" w14:paraId="64159BA3" w14:textId="77777777" w:rsidTr="0022635C">
        <w:tc>
          <w:tcPr>
            <w:tcW w:w="2425" w:type="dxa"/>
          </w:tcPr>
          <w:p w14:paraId="3719E6E2" w14:textId="1D1A4838" w:rsidR="0022635C" w:rsidRPr="00F72E9D" w:rsidRDefault="00F72E9D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ga-IE"/>
              </w:rPr>
            </w:pPr>
            <w:r w:rsidRPr="00F72E9D">
              <w:rPr>
                <w:rFonts w:ascii="Arial" w:hAnsi="Arial" w:cs="Arial"/>
                <w:sz w:val="20"/>
                <w:szCs w:val="20"/>
                <w:lang w:val="ga-IE"/>
              </w:rPr>
              <w:t>Ainm an bhainc</w:t>
            </w:r>
          </w:p>
        </w:tc>
        <w:tc>
          <w:tcPr>
            <w:tcW w:w="6925" w:type="dxa"/>
          </w:tcPr>
          <w:p w14:paraId="77BB360D" w14:textId="77777777" w:rsidR="0022635C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22635C" w14:paraId="6756D901" w14:textId="77777777" w:rsidTr="0022635C">
        <w:tc>
          <w:tcPr>
            <w:tcW w:w="2425" w:type="dxa"/>
          </w:tcPr>
          <w:p w14:paraId="2C00B36D" w14:textId="3FAA0B36" w:rsidR="0022635C" w:rsidRPr="00F72E9D" w:rsidRDefault="00F72E9D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ga-IE"/>
              </w:rPr>
            </w:pPr>
            <w:r w:rsidRPr="00F72E9D">
              <w:rPr>
                <w:rFonts w:ascii="Arial" w:hAnsi="Arial" w:cs="Arial"/>
                <w:sz w:val="20"/>
                <w:szCs w:val="20"/>
                <w:lang w:val="ga-IE"/>
              </w:rPr>
              <w:t>Seoladh an bhainc</w:t>
            </w:r>
          </w:p>
        </w:tc>
        <w:tc>
          <w:tcPr>
            <w:tcW w:w="6925" w:type="dxa"/>
          </w:tcPr>
          <w:p w14:paraId="31F03610" w14:textId="77777777" w:rsidR="0022635C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  <w:tr w:rsidR="0022635C" w14:paraId="70339B4A" w14:textId="77777777" w:rsidTr="0022635C">
        <w:tc>
          <w:tcPr>
            <w:tcW w:w="2425" w:type="dxa"/>
          </w:tcPr>
          <w:p w14:paraId="09CFE95D" w14:textId="77777777" w:rsidR="0022635C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  <w:tc>
          <w:tcPr>
            <w:tcW w:w="6925" w:type="dxa"/>
          </w:tcPr>
          <w:p w14:paraId="08383AC7" w14:textId="77777777" w:rsidR="0022635C" w:rsidRDefault="0022635C" w:rsidP="004404D2">
            <w:pPr>
              <w:spacing w:line="280" w:lineRule="exact"/>
              <w:rPr>
                <w:rFonts w:ascii="Arial" w:hAnsi="Arial" w:cs="Arial"/>
                <w:sz w:val="20"/>
                <w:szCs w:val="20"/>
                <w:lang w:val="en-IE"/>
              </w:rPr>
            </w:pPr>
          </w:p>
        </w:tc>
      </w:tr>
    </w:tbl>
    <w:p w14:paraId="06D94C2A" w14:textId="77777777" w:rsidR="004404D2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543A6018" w14:textId="6FB74BE6" w:rsidR="00F72E9D" w:rsidRDefault="00F72E9D" w:rsidP="004404D2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F72E9D">
        <w:rPr>
          <w:rFonts w:ascii="Arial" w:hAnsi="Arial" w:cs="Arial"/>
          <w:sz w:val="20"/>
          <w:szCs w:val="20"/>
          <w:lang w:val="ga-IE"/>
        </w:rPr>
        <w:t>Leis seo, dearbhaím</w:t>
      </w:r>
      <w:r>
        <w:rPr>
          <w:rFonts w:ascii="Arial" w:hAnsi="Arial" w:cs="Arial"/>
          <w:sz w:val="20"/>
          <w:szCs w:val="20"/>
          <w:lang w:val="ga-IE"/>
        </w:rPr>
        <w:t xml:space="preserve"> go lóisteálfar gach tráthchuid maoinithe sa chuntas bainc sonraithe don togra, mar a </w:t>
      </w:r>
      <w:r w:rsidR="00B73FDF">
        <w:rPr>
          <w:rFonts w:ascii="Arial" w:hAnsi="Arial" w:cs="Arial"/>
          <w:sz w:val="20"/>
          <w:szCs w:val="20"/>
          <w:lang w:val="ga-IE"/>
        </w:rPr>
        <w:t>shonraítear</w:t>
      </w:r>
      <w:r>
        <w:rPr>
          <w:rFonts w:ascii="Arial" w:hAnsi="Arial" w:cs="Arial"/>
          <w:sz w:val="20"/>
          <w:szCs w:val="20"/>
          <w:lang w:val="ga-IE"/>
        </w:rPr>
        <w:t xml:space="preserve"> anseo thuas é, agus go gcoinneofar an maoiniú sa chuntas bainc sin feasta, ach amháin nuair a úsáidtear é d’fhonn fiacha a bhaineann leis an ngníomhaíocht/ócáid a íoc.</w:t>
      </w:r>
    </w:p>
    <w:p w14:paraId="4425B3D9" w14:textId="77777777" w:rsidR="00FB6592" w:rsidRDefault="00FB659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75716DC3" w14:textId="77777777" w:rsidR="00FB6592" w:rsidRPr="00CE6461" w:rsidRDefault="00FB6592" w:rsidP="004404D2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1B8CBB31" w14:textId="0A8D8677" w:rsidR="0022635C" w:rsidRPr="00CE6461" w:rsidRDefault="0022635C" w:rsidP="004404D2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CE6461">
        <w:rPr>
          <w:rFonts w:ascii="Arial" w:hAnsi="Arial" w:cs="Arial"/>
          <w:sz w:val="20"/>
          <w:szCs w:val="20"/>
          <w:lang w:val="ga-IE"/>
        </w:rPr>
        <w:t>S</w:t>
      </w:r>
      <w:r w:rsidR="00F72E9D" w:rsidRPr="00CE6461">
        <w:rPr>
          <w:rFonts w:ascii="Arial" w:hAnsi="Arial" w:cs="Arial"/>
          <w:sz w:val="20"/>
          <w:szCs w:val="20"/>
          <w:lang w:val="ga-IE"/>
        </w:rPr>
        <w:t>íniú</w:t>
      </w:r>
      <w:r w:rsidRPr="00CE6461">
        <w:rPr>
          <w:rFonts w:ascii="Arial" w:hAnsi="Arial" w:cs="Arial"/>
          <w:sz w:val="20"/>
          <w:szCs w:val="20"/>
          <w:lang w:val="ga-IE"/>
        </w:rPr>
        <w:t>:</w:t>
      </w:r>
      <w:r w:rsidR="00FB6592" w:rsidRPr="00CE6461">
        <w:rPr>
          <w:rFonts w:ascii="Arial" w:hAnsi="Arial" w:cs="Arial"/>
          <w:sz w:val="20"/>
          <w:szCs w:val="20"/>
          <w:lang w:val="ga-IE"/>
        </w:rPr>
        <w:t xml:space="preserve"> </w:t>
      </w:r>
      <w:r w:rsidR="00FB6592" w:rsidRPr="00CE6461">
        <w:rPr>
          <w:rFonts w:ascii="Arial" w:hAnsi="Arial" w:cs="Arial"/>
          <w:sz w:val="20"/>
          <w:szCs w:val="20"/>
          <w:lang w:val="ga-IE"/>
        </w:rPr>
        <w:tab/>
        <w:t>______________________________</w:t>
      </w:r>
    </w:p>
    <w:p w14:paraId="00F60944" w14:textId="77777777" w:rsidR="00FB6592" w:rsidRDefault="00FB659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79CE2D99" w14:textId="77777777" w:rsidR="0022635C" w:rsidRDefault="0022635C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75B833C0" w14:textId="77777777" w:rsidR="0022635C" w:rsidRPr="00031B50" w:rsidRDefault="0022635C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36A64B28" w14:textId="77777777" w:rsidR="004404D2" w:rsidRPr="00031B50" w:rsidRDefault="004404D2" w:rsidP="004404D2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249E017E" w14:textId="77777777" w:rsidR="00EF02D4" w:rsidRPr="00031B50" w:rsidRDefault="00EF02D4" w:rsidP="00031B50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5CAC0EF2" w14:textId="77777777" w:rsidR="00A71EFC" w:rsidRDefault="00A71EFC">
      <w:pPr>
        <w:rPr>
          <w:rFonts w:ascii="Arial" w:hAnsi="Arial" w:cs="Arial"/>
          <w:sz w:val="20"/>
          <w:szCs w:val="20"/>
          <w:lang w:val="en-IE"/>
        </w:rPr>
      </w:pPr>
      <w:r>
        <w:rPr>
          <w:rFonts w:ascii="Arial" w:hAnsi="Arial" w:cs="Arial"/>
          <w:sz w:val="20"/>
          <w:szCs w:val="20"/>
          <w:lang w:val="en-IE"/>
        </w:rPr>
        <w:br w:type="page"/>
      </w:r>
    </w:p>
    <w:p w14:paraId="4FC64164" w14:textId="77777777" w:rsidR="00EF02D4" w:rsidRPr="00031B50" w:rsidRDefault="00EF02D4" w:rsidP="00031B50">
      <w:pPr>
        <w:spacing w:line="280" w:lineRule="exact"/>
        <w:rPr>
          <w:rFonts w:ascii="Arial" w:hAnsi="Arial" w:cs="Arial"/>
          <w:sz w:val="20"/>
          <w:szCs w:val="20"/>
          <w:lang w:val="en-IE"/>
        </w:rPr>
      </w:pPr>
    </w:p>
    <w:p w14:paraId="03C76D40" w14:textId="618104DF" w:rsidR="00F1627E" w:rsidRPr="00CE6461" w:rsidRDefault="00132DB3" w:rsidP="00FB6592">
      <w:pPr>
        <w:jc w:val="center"/>
        <w:rPr>
          <w:rFonts w:ascii="Arial" w:hAnsi="Arial" w:cs="Arial"/>
          <w:b/>
          <w:sz w:val="28"/>
          <w:szCs w:val="28"/>
          <w:lang w:val="ga-IE"/>
        </w:rPr>
      </w:pPr>
      <w:r w:rsidRPr="00CE6461">
        <w:rPr>
          <w:rFonts w:ascii="Arial" w:hAnsi="Arial" w:cs="Arial"/>
          <w:b/>
          <w:sz w:val="28"/>
          <w:szCs w:val="28"/>
          <w:lang w:val="ga-IE"/>
        </w:rPr>
        <w:t>SC</w:t>
      </w:r>
      <w:r w:rsidR="00CE6461" w:rsidRPr="00CE6461">
        <w:rPr>
          <w:rFonts w:ascii="Arial" w:hAnsi="Arial" w:cs="Arial"/>
          <w:b/>
          <w:sz w:val="28"/>
          <w:szCs w:val="28"/>
          <w:lang w:val="ga-IE"/>
        </w:rPr>
        <w:t>EIDEAL</w:t>
      </w:r>
      <w:r w:rsidRPr="00CE6461">
        <w:rPr>
          <w:rFonts w:ascii="Arial" w:hAnsi="Arial" w:cs="Arial"/>
          <w:b/>
          <w:sz w:val="28"/>
          <w:szCs w:val="28"/>
          <w:lang w:val="ga-IE"/>
        </w:rPr>
        <w:t xml:space="preserve"> 3</w:t>
      </w:r>
    </w:p>
    <w:p w14:paraId="14B6F483" w14:textId="6D524B03" w:rsidR="00132DB3" w:rsidRPr="00CE6461" w:rsidRDefault="00CE6461" w:rsidP="00031B50">
      <w:pPr>
        <w:spacing w:line="280" w:lineRule="exact"/>
        <w:jc w:val="center"/>
        <w:rPr>
          <w:rFonts w:ascii="Arial" w:hAnsi="Arial" w:cs="Arial"/>
          <w:b/>
          <w:sz w:val="28"/>
          <w:szCs w:val="28"/>
          <w:lang w:val="ga-IE"/>
        </w:rPr>
      </w:pPr>
      <w:r w:rsidRPr="00CE6461">
        <w:rPr>
          <w:rFonts w:ascii="Arial" w:hAnsi="Arial" w:cs="Arial"/>
          <w:b/>
          <w:sz w:val="28"/>
          <w:szCs w:val="28"/>
          <w:lang w:val="ga-IE"/>
        </w:rPr>
        <w:t>ÁBHAR SEACHADTA</w:t>
      </w:r>
    </w:p>
    <w:p w14:paraId="49CF0B46" w14:textId="77777777" w:rsidR="00F1627E" w:rsidRPr="00CE6461" w:rsidRDefault="00F1627E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ga-IE"/>
        </w:rPr>
      </w:pPr>
    </w:p>
    <w:p w14:paraId="26F0536C" w14:textId="2EE272CF" w:rsidR="00132DB3" w:rsidRPr="00CE6461" w:rsidRDefault="00CE6461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ga-IE"/>
        </w:rPr>
      </w:pPr>
      <w:r w:rsidRPr="00CE6461">
        <w:rPr>
          <w:rFonts w:ascii="Arial" w:hAnsi="Arial" w:cs="Arial"/>
          <w:b/>
          <w:sz w:val="20"/>
          <w:szCs w:val="20"/>
          <w:lang w:val="ga-IE"/>
        </w:rPr>
        <w:t>Cuid</w:t>
      </w:r>
      <w:r w:rsidR="00C52723" w:rsidRPr="00CE6461">
        <w:rPr>
          <w:rFonts w:ascii="Arial" w:hAnsi="Arial" w:cs="Arial"/>
          <w:b/>
          <w:sz w:val="20"/>
          <w:szCs w:val="20"/>
          <w:lang w:val="ga-IE"/>
        </w:rPr>
        <w:t xml:space="preserve"> </w:t>
      </w:r>
      <w:r w:rsidR="000551C6">
        <w:rPr>
          <w:rFonts w:ascii="Arial" w:hAnsi="Arial" w:cs="Arial"/>
          <w:b/>
          <w:sz w:val="20"/>
          <w:szCs w:val="20"/>
          <w:lang w:val="ga-IE"/>
        </w:rPr>
        <w:t>a hAon</w:t>
      </w:r>
      <w:r w:rsidR="00C52723" w:rsidRPr="00CE6461">
        <w:rPr>
          <w:rFonts w:ascii="Arial" w:hAnsi="Arial" w:cs="Arial"/>
          <w:b/>
          <w:sz w:val="20"/>
          <w:szCs w:val="20"/>
          <w:lang w:val="ga-IE"/>
        </w:rPr>
        <w:t xml:space="preserve"> </w:t>
      </w:r>
    </w:p>
    <w:p w14:paraId="6CBD2BA6" w14:textId="77777777" w:rsidR="00F1627E" w:rsidRPr="00CE6461" w:rsidRDefault="00F1627E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</w:p>
    <w:p w14:paraId="09638275" w14:textId="54F8E523" w:rsidR="00CE6461" w:rsidRDefault="005815EA" w:rsidP="00031B50">
      <w:pPr>
        <w:pStyle w:val="ListParagraph"/>
        <w:numPr>
          <w:ilvl w:val="0"/>
          <w:numId w:val="17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Iarratas i scríbhinn á lorg an chéad tráthchuid maoinithe;</w:t>
      </w:r>
    </w:p>
    <w:p w14:paraId="6B7B450F" w14:textId="738C735F" w:rsidR="005815EA" w:rsidRDefault="005815EA" w:rsidP="00031B50">
      <w:pPr>
        <w:pStyle w:val="ListParagraph"/>
        <w:numPr>
          <w:ilvl w:val="0"/>
          <w:numId w:val="17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Sonrasc ina dhearbhaítear suim an mhaoinithe. Má tá an Conraitheoir cláraithe don cháin bhreisluacha, ní mór dó sonrasc cánach breisluacha a eisiúint d’fhonn íocaíocht a fháil;</w:t>
      </w:r>
    </w:p>
    <w:p w14:paraId="6E32E6A0" w14:textId="532F53D6" w:rsidR="005815EA" w:rsidRDefault="005815EA" w:rsidP="00031B50">
      <w:pPr>
        <w:pStyle w:val="ListParagraph"/>
        <w:numPr>
          <w:ilvl w:val="0"/>
          <w:numId w:val="17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Cóipeanna bailí d’uimh</w:t>
      </w:r>
      <w:r w:rsidR="000551C6">
        <w:rPr>
          <w:rFonts w:ascii="Arial" w:hAnsi="Arial" w:cs="Arial"/>
          <w:sz w:val="20"/>
          <w:szCs w:val="20"/>
          <w:lang w:val="ga-IE"/>
        </w:rPr>
        <w:t>reacha</w:t>
      </w:r>
      <w:r>
        <w:rPr>
          <w:rFonts w:ascii="Arial" w:hAnsi="Arial" w:cs="Arial"/>
          <w:sz w:val="20"/>
          <w:szCs w:val="20"/>
          <w:lang w:val="ga-IE"/>
        </w:rPr>
        <w:t xml:space="preserve"> </w:t>
      </w:r>
      <w:r w:rsidR="000551C6">
        <w:rPr>
          <w:rFonts w:ascii="Arial" w:hAnsi="Arial" w:cs="Arial"/>
          <w:sz w:val="20"/>
          <w:szCs w:val="20"/>
          <w:lang w:val="ga-IE"/>
        </w:rPr>
        <w:t xml:space="preserve">imréiteach </w:t>
      </w:r>
      <w:r>
        <w:rPr>
          <w:rFonts w:ascii="Arial" w:hAnsi="Arial" w:cs="Arial"/>
          <w:sz w:val="20"/>
          <w:szCs w:val="20"/>
          <w:lang w:val="ga-IE"/>
        </w:rPr>
        <w:t xml:space="preserve">cánach an Chonraitheora (uimhreacha cláraithe agus rochtain), úsáidfidh an BAI na huimhreacha seo le deimhniú go bhfuil an Conraitheoir </w:t>
      </w:r>
      <w:r w:rsidR="000551C6">
        <w:rPr>
          <w:rFonts w:ascii="Arial" w:hAnsi="Arial" w:cs="Arial"/>
          <w:sz w:val="20"/>
          <w:szCs w:val="20"/>
          <w:lang w:val="ga-IE"/>
        </w:rPr>
        <w:t>cáin-comhlíontach</w:t>
      </w:r>
      <w:r>
        <w:rPr>
          <w:rFonts w:ascii="Arial" w:hAnsi="Arial" w:cs="Arial"/>
          <w:sz w:val="20"/>
          <w:szCs w:val="20"/>
          <w:lang w:val="ga-IE"/>
        </w:rPr>
        <w:t>; agus</w:t>
      </w:r>
    </w:p>
    <w:p w14:paraId="6EE26E9B" w14:textId="2B8410BF" w:rsidR="005815EA" w:rsidRPr="00CE6461" w:rsidRDefault="005815EA" w:rsidP="00031B50">
      <w:pPr>
        <w:pStyle w:val="ListParagraph"/>
        <w:numPr>
          <w:ilvl w:val="0"/>
          <w:numId w:val="17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Sonraí do chuntas bainc an Chonraitheora.</w:t>
      </w:r>
    </w:p>
    <w:p w14:paraId="4B744F51" w14:textId="77777777" w:rsidR="00C52723" w:rsidRPr="00031B50" w:rsidRDefault="00C52723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en-IE"/>
        </w:rPr>
      </w:pPr>
    </w:p>
    <w:p w14:paraId="4813B85B" w14:textId="77777777" w:rsidR="00C52723" w:rsidRPr="00031B50" w:rsidRDefault="00C52723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en-IE"/>
        </w:rPr>
      </w:pPr>
    </w:p>
    <w:p w14:paraId="37946469" w14:textId="3752CCA0" w:rsidR="00C52723" w:rsidRPr="000551C6" w:rsidRDefault="000551C6" w:rsidP="00031B50">
      <w:pPr>
        <w:spacing w:line="280" w:lineRule="exact"/>
        <w:jc w:val="center"/>
        <w:rPr>
          <w:rFonts w:ascii="Arial" w:hAnsi="Arial" w:cs="Arial"/>
          <w:b/>
          <w:sz w:val="20"/>
          <w:szCs w:val="20"/>
          <w:lang w:val="ga-IE"/>
        </w:rPr>
      </w:pPr>
      <w:r w:rsidRPr="000551C6">
        <w:rPr>
          <w:rFonts w:ascii="Arial" w:hAnsi="Arial" w:cs="Arial"/>
          <w:b/>
          <w:sz w:val="20"/>
          <w:szCs w:val="20"/>
          <w:lang w:val="ga-IE"/>
        </w:rPr>
        <w:t>Cuid a Dó</w:t>
      </w:r>
      <w:r w:rsidR="00C52723" w:rsidRPr="000551C6">
        <w:rPr>
          <w:rFonts w:ascii="Arial" w:hAnsi="Arial" w:cs="Arial"/>
          <w:b/>
          <w:sz w:val="20"/>
          <w:szCs w:val="20"/>
          <w:lang w:val="ga-IE"/>
        </w:rPr>
        <w:t xml:space="preserve"> </w:t>
      </w:r>
    </w:p>
    <w:p w14:paraId="52DCD275" w14:textId="77777777" w:rsidR="00C52723" w:rsidRPr="00031B50" w:rsidRDefault="00C52723" w:rsidP="00031B50">
      <w:pPr>
        <w:spacing w:line="280" w:lineRule="exact"/>
        <w:jc w:val="both"/>
        <w:rPr>
          <w:rFonts w:ascii="Arial" w:hAnsi="Arial" w:cs="Arial"/>
          <w:sz w:val="20"/>
          <w:szCs w:val="20"/>
          <w:lang w:val="en-IE"/>
        </w:rPr>
      </w:pPr>
    </w:p>
    <w:p w14:paraId="02C5D613" w14:textId="02787CC6" w:rsidR="004440D6" w:rsidRDefault="004440D6" w:rsidP="004440D6">
      <w:pPr>
        <w:pStyle w:val="ListParagraph"/>
        <w:numPr>
          <w:ilvl w:val="0"/>
          <w:numId w:val="11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Iarratas i scríbhinn á lorg an dara tráthchuid maoinithe;</w:t>
      </w:r>
    </w:p>
    <w:p w14:paraId="7AB23F6F" w14:textId="3926208F" w:rsidR="004440D6" w:rsidRDefault="004440D6" w:rsidP="004440D6">
      <w:pPr>
        <w:pStyle w:val="ListParagraph"/>
        <w:numPr>
          <w:ilvl w:val="0"/>
          <w:numId w:val="11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Sonrasc ina dhearbhaítear fuílleach an mhaoinithe. Má tá an Conraitheoir cláraithe don cháin bhreisluacha, ní mór dó sonrasc cánach breisluacha a eisiúint d’fhonn íocaíocht a fháil;</w:t>
      </w:r>
    </w:p>
    <w:p w14:paraId="23388FCC" w14:textId="33981C39" w:rsidR="004440D6" w:rsidRDefault="004440D6" w:rsidP="004440D6">
      <w:pPr>
        <w:pStyle w:val="ListParagraph"/>
        <w:numPr>
          <w:ilvl w:val="0"/>
          <w:numId w:val="11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Cóipeanna bailí d’uimhreacha imréiteach cánach an Chonraitheora</w:t>
      </w:r>
    </w:p>
    <w:p w14:paraId="6D7F756B" w14:textId="315DA74D" w:rsidR="004440D6" w:rsidRDefault="004440D6" w:rsidP="004440D6">
      <w:pPr>
        <w:pStyle w:val="ListParagraph"/>
        <w:numPr>
          <w:ilvl w:val="0"/>
          <w:numId w:val="11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Tuarascáil iar-Ócáide maidir leis an ócáid/na hócáidí agus/nó gníomhaíocht(aí)</w:t>
      </w:r>
    </w:p>
    <w:p w14:paraId="70E7F63C" w14:textId="634F758B" w:rsidR="004440D6" w:rsidRDefault="004440D6" w:rsidP="004440D6">
      <w:pPr>
        <w:pStyle w:val="ListParagraph"/>
        <w:numPr>
          <w:ilvl w:val="0"/>
          <w:numId w:val="11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Ráiteas Costais Críochnaitheach comhlánaithe agus sínithe an gcuntasóir tuairiscithe;</w:t>
      </w:r>
    </w:p>
    <w:p w14:paraId="4BF14313" w14:textId="43A6010B" w:rsidR="004440D6" w:rsidRDefault="004440D6" w:rsidP="004440D6">
      <w:pPr>
        <w:pStyle w:val="ListParagraph"/>
        <w:numPr>
          <w:ilvl w:val="0"/>
          <w:numId w:val="11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Tuarascáil ó Chuntasóir Neamhspleách; agus</w:t>
      </w:r>
    </w:p>
    <w:p w14:paraId="3376F24C" w14:textId="61B9BB7D" w:rsidR="00132DB3" w:rsidRPr="004440D6" w:rsidRDefault="004440D6" w:rsidP="00031B50">
      <w:pPr>
        <w:pStyle w:val="ListParagraph"/>
        <w:numPr>
          <w:ilvl w:val="0"/>
          <w:numId w:val="11"/>
        </w:numPr>
        <w:spacing w:line="280" w:lineRule="exact"/>
        <w:rPr>
          <w:rFonts w:ascii="Arial" w:hAnsi="Arial" w:cs="Arial"/>
          <w:sz w:val="20"/>
          <w:szCs w:val="20"/>
          <w:lang w:val="ga-IE"/>
        </w:rPr>
      </w:pPr>
      <w:r>
        <w:rPr>
          <w:rFonts w:ascii="Arial" w:hAnsi="Arial" w:cs="Arial"/>
          <w:sz w:val="20"/>
          <w:szCs w:val="20"/>
          <w:lang w:val="ga-IE"/>
        </w:rPr>
        <w:t>Ráiteas Comhlíonta.</w:t>
      </w:r>
    </w:p>
    <w:p w14:paraId="2D21745C" w14:textId="6A348801" w:rsidR="00CB214D" w:rsidRDefault="00031B50" w:rsidP="00031B50">
      <w:pPr>
        <w:spacing w:line="280" w:lineRule="exact"/>
        <w:rPr>
          <w:rFonts w:ascii="Arial" w:hAnsi="Arial" w:cs="Arial"/>
          <w:b/>
          <w:sz w:val="20"/>
          <w:szCs w:val="20"/>
          <w:lang w:val="en-IE"/>
        </w:rPr>
      </w:pPr>
      <w:r w:rsidRPr="00031B50">
        <w:rPr>
          <w:rFonts w:ascii="Arial" w:hAnsi="Arial" w:cs="Arial"/>
          <w:b/>
          <w:sz w:val="20"/>
          <w:szCs w:val="20"/>
          <w:lang w:val="en-IE"/>
        </w:rPr>
        <w:br w:type="page"/>
      </w:r>
    </w:p>
    <w:p w14:paraId="7C527430" w14:textId="77777777" w:rsidR="003247B8" w:rsidRPr="003247B8" w:rsidRDefault="003247B8" w:rsidP="00031B50">
      <w:pPr>
        <w:spacing w:line="280" w:lineRule="exact"/>
        <w:rPr>
          <w:rFonts w:ascii="Arial" w:hAnsi="Arial" w:cs="Arial"/>
          <w:b/>
          <w:sz w:val="20"/>
          <w:szCs w:val="20"/>
          <w:lang w:val="en-IE"/>
        </w:rPr>
      </w:pPr>
    </w:p>
    <w:p w14:paraId="10E7B7A0" w14:textId="3FE36809" w:rsidR="00031B50" w:rsidRDefault="005D2607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>
        <w:rPr>
          <w:rFonts w:ascii="Arial" w:hAnsi="Arial" w:cs="Arial"/>
          <w:b/>
          <w:sz w:val="20"/>
          <w:szCs w:val="20"/>
          <w:lang w:val="ga-IE"/>
        </w:rPr>
        <w:t xml:space="preserve">DÁ </w:t>
      </w:r>
      <w:r w:rsidR="003C1423">
        <w:rPr>
          <w:rFonts w:ascii="Arial" w:hAnsi="Arial" w:cs="Arial"/>
          <w:b/>
          <w:sz w:val="20"/>
          <w:szCs w:val="20"/>
          <w:lang w:val="ga-IE"/>
        </w:rPr>
        <w:t>FHIANÚ SIN</w:t>
      </w:r>
      <w:r>
        <w:rPr>
          <w:rFonts w:ascii="Arial" w:hAnsi="Arial" w:cs="Arial"/>
          <w:b/>
          <w:sz w:val="20"/>
          <w:szCs w:val="20"/>
          <w:lang w:val="ga-IE"/>
        </w:rPr>
        <w:t xml:space="preserve"> </w:t>
      </w:r>
      <w:r>
        <w:rPr>
          <w:rFonts w:ascii="Arial" w:hAnsi="Arial" w:cs="Arial"/>
          <w:bCs/>
          <w:sz w:val="20"/>
          <w:szCs w:val="20"/>
          <w:lang w:val="ga-IE"/>
        </w:rPr>
        <w:t>tá na páirtithe</w:t>
      </w:r>
      <w:r w:rsidR="00767A5F">
        <w:rPr>
          <w:rFonts w:ascii="Arial" w:hAnsi="Arial" w:cs="Arial"/>
          <w:bCs/>
          <w:sz w:val="20"/>
          <w:szCs w:val="20"/>
          <w:lang w:val="ga-IE"/>
        </w:rPr>
        <w:t>,</w:t>
      </w:r>
      <w:r>
        <w:rPr>
          <w:rFonts w:ascii="Arial" w:hAnsi="Arial" w:cs="Arial"/>
          <w:bCs/>
          <w:sz w:val="20"/>
          <w:szCs w:val="20"/>
          <w:lang w:val="ga-IE"/>
        </w:rPr>
        <w:t xml:space="preserve"> nó </w:t>
      </w:r>
      <w:r w:rsidR="006A3360">
        <w:rPr>
          <w:rFonts w:ascii="Arial" w:hAnsi="Arial" w:cs="Arial"/>
          <w:bCs/>
          <w:sz w:val="20"/>
          <w:szCs w:val="20"/>
          <w:lang w:val="ga-IE"/>
        </w:rPr>
        <w:t>a n-ionadaithe cuí-údaraithe</w:t>
      </w:r>
      <w:r>
        <w:rPr>
          <w:rFonts w:ascii="Arial" w:hAnsi="Arial" w:cs="Arial"/>
          <w:bCs/>
          <w:sz w:val="20"/>
          <w:szCs w:val="20"/>
          <w:lang w:val="ga-IE"/>
        </w:rPr>
        <w:t>, tar éis an Conradh seo agus na Sceidil thuas a fhorghníomhú ar an dáta a luaitear anseo thíos.</w:t>
      </w:r>
    </w:p>
    <w:p w14:paraId="3608A5D8" w14:textId="77777777" w:rsidR="005D2607" w:rsidRPr="005D2607" w:rsidRDefault="005D2607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</w:p>
    <w:p w14:paraId="247C3005" w14:textId="77777777" w:rsidR="00031B50" w:rsidRPr="00031B50" w:rsidRDefault="00031B50" w:rsidP="00031B50">
      <w:pPr>
        <w:spacing w:line="280" w:lineRule="exact"/>
        <w:rPr>
          <w:rFonts w:ascii="Arial" w:hAnsi="Arial" w:cs="Arial"/>
          <w:b/>
          <w:sz w:val="20"/>
          <w:szCs w:val="20"/>
        </w:rPr>
      </w:pPr>
    </w:p>
    <w:p w14:paraId="4B4B00D0" w14:textId="4E57C306" w:rsidR="00031B50" w:rsidRDefault="003C1423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>
        <w:rPr>
          <w:rFonts w:ascii="Arial" w:hAnsi="Arial" w:cs="Arial"/>
          <w:b/>
          <w:sz w:val="20"/>
          <w:szCs w:val="20"/>
          <w:lang w:val="ga-IE"/>
        </w:rPr>
        <w:t>Sínitheoir Údaraithe</w:t>
      </w:r>
    </w:p>
    <w:p w14:paraId="17E19A18" w14:textId="73363D7E" w:rsidR="003C1423" w:rsidRPr="003C1423" w:rsidRDefault="003C1423" w:rsidP="00031B50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>
        <w:rPr>
          <w:rFonts w:ascii="Arial" w:hAnsi="Arial" w:cs="Arial"/>
          <w:b/>
          <w:sz w:val="20"/>
          <w:szCs w:val="20"/>
          <w:lang w:val="ga-IE"/>
        </w:rPr>
        <w:t>Arna s</w:t>
      </w:r>
      <w:r w:rsidR="004F5D74">
        <w:rPr>
          <w:rFonts w:ascii="Arial" w:hAnsi="Arial" w:cs="Arial"/>
          <w:b/>
          <w:sz w:val="20"/>
          <w:szCs w:val="20"/>
          <w:lang w:val="ga-IE"/>
        </w:rPr>
        <w:t>h</w:t>
      </w:r>
      <w:r>
        <w:rPr>
          <w:rFonts w:ascii="Arial" w:hAnsi="Arial" w:cs="Arial"/>
          <w:b/>
          <w:sz w:val="20"/>
          <w:szCs w:val="20"/>
          <w:lang w:val="ga-IE"/>
        </w:rPr>
        <w:t>íniú ar son agus thar cheann Údarás Craolacháin na hÉireann</w:t>
      </w:r>
    </w:p>
    <w:p w14:paraId="01C35AB0" w14:textId="77777777" w:rsidR="00031B50" w:rsidRPr="004F5D74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3E7AB3F5" w14:textId="221AEF6B" w:rsidR="00031B50" w:rsidRPr="00031B50" w:rsidRDefault="003C1423" w:rsidP="00031B50">
      <w:pPr>
        <w:spacing w:line="28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ga-IE"/>
        </w:rPr>
        <w:t>Ag</w:t>
      </w:r>
      <w:r w:rsidR="00031B50" w:rsidRPr="00031B50">
        <w:rPr>
          <w:rFonts w:ascii="Arial" w:hAnsi="Arial" w:cs="Arial"/>
          <w:sz w:val="20"/>
          <w:szCs w:val="20"/>
        </w:rPr>
        <w:t>:</w:t>
      </w:r>
    </w:p>
    <w:p w14:paraId="04568352" w14:textId="77777777" w:rsidR="00031B50" w:rsidRPr="00F93E24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05F88595" w14:textId="0493F403" w:rsidR="00031B50" w:rsidRPr="00F93E24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F93E24">
        <w:rPr>
          <w:rFonts w:ascii="Arial" w:hAnsi="Arial" w:cs="Arial"/>
          <w:sz w:val="20"/>
          <w:szCs w:val="20"/>
          <w:lang w:val="ga-IE"/>
        </w:rPr>
        <w:t>(S</w:t>
      </w:r>
      <w:r w:rsidR="003C1423" w:rsidRPr="00F93E24">
        <w:rPr>
          <w:rFonts w:ascii="Arial" w:hAnsi="Arial" w:cs="Arial"/>
          <w:sz w:val="20"/>
          <w:szCs w:val="20"/>
          <w:lang w:val="ga-IE"/>
        </w:rPr>
        <w:t>íniú</w:t>
      </w:r>
      <w:r w:rsidRPr="00F93E24">
        <w:rPr>
          <w:rFonts w:ascii="Arial" w:hAnsi="Arial" w:cs="Arial"/>
          <w:sz w:val="20"/>
          <w:szCs w:val="20"/>
          <w:lang w:val="ga-IE"/>
        </w:rPr>
        <w:t>)    ______________________________________</w:t>
      </w:r>
    </w:p>
    <w:p w14:paraId="2A295FB9" w14:textId="77777777" w:rsidR="00031B50" w:rsidRPr="00F93E24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F93E24">
        <w:rPr>
          <w:rFonts w:ascii="Arial" w:hAnsi="Arial" w:cs="Arial"/>
          <w:sz w:val="20"/>
          <w:szCs w:val="20"/>
          <w:lang w:val="ga-IE"/>
        </w:rPr>
        <w:t xml:space="preserve">        </w:t>
      </w:r>
    </w:p>
    <w:p w14:paraId="104A17B3" w14:textId="77777777" w:rsidR="00031B50" w:rsidRPr="00F93E24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057BD931" w14:textId="3745F6F7" w:rsidR="00031B50" w:rsidRPr="00F93E24" w:rsidRDefault="003C1423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F93E24">
        <w:rPr>
          <w:rFonts w:ascii="Arial" w:hAnsi="Arial" w:cs="Arial"/>
          <w:sz w:val="20"/>
          <w:szCs w:val="20"/>
          <w:lang w:val="ga-IE"/>
        </w:rPr>
        <w:t>Ainm</w:t>
      </w:r>
      <w:r w:rsidR="00557722" w:rsidRPr="00F93E24">
        <w:rPr>
          <w:rFonts w:ascii="Arial" w:hAnsi="Arial" w:cs="Arial"/>
          <w:sz w:val="20"/>
          <w:szCs w:val="20"/>
          <w:lang w:val="ga-IE"/>
        </w:rPr>
        <w:t xml:space="preserve"> (</w:t>
      </w:r>
      <w:r w:rsidRPr="00F93E24">
        <w:rPr>
          <w:rFonts w:ascii="Arial" w:hAnsi="Arial" w:cs="Arial"/>
          <w:sz w:val="20"/>
          <w:szCs w:val="20"/>
          <w:lang w:val="ga-IE"/>
        </w:rPr>
        <w:t>i mBLOCLITREACHA</w:t>
      </w:r>
      <w:r w:rsidR="00557722" w:rsidRPr="00F93E24">
        <w:rPr>
          <w:rFonts w:ascii="Arial" w:hAnsi="Arial" w:cs="Arial"/>
          <w:sz w:val="20"/>
          <w:szCs w:val="20"/>
          <w:lang w:val="ga-IE"/>
        </w:rPr>
        <w:t>)</w:t>
      </w:r>
      <w:r w:rsidR="00031B50" w:rsidRPr="00F93E24">
        <w:rPr>
          <w:rFonts w:ascii="Arial" w:hAnsi="Arial" w:cs="Arial"/>
          <w:sz w:val="20"/>
          <w:szCs w:val="20"/>
          <w:lang w:val="ga-IE"/>
        </w:rPr>
        <w:t>:</w:t>
      </w:r>
    </w:p>
    <w:p w14:paraId="7B47D1E3" w14:textId="77777777" w:rsidR="00031B50" w:rsidRPr="00031B50" w:rsidRDefault="00031B50" w:rsidP="00031B50">
      <w:pPr>
        <w:spacing w:line="280" w:lineRule="exact"/>
        <w:rPr>
          <w:rFonts w:ascii="Arial" w:hAnsi="Arial" w:cs="Arial"/>
          <w:sz w:val="20"/>
          <w:szCs w:val="20"/>
        </w:rPr>
      </w:pPr>
    </w:p>
    <w:p w14:paraId="0D4BEE4C" w14:textId="77777777" w:rsidR="00031B50" w:rsidRPr="00031B50" w:rsidRDefault="00031B50" w:rsidP="00031B50">
      <w:pPr>
        <w:spacing w:line="280" w:lineRule="exact"/>
        <w:rPr>
          <w:rFonts w:ascii="Arial" w:hAnsi="Arial" w:cs="Arial"/>
          <w:sz w:val="20"/>
          <w:szCs w:val="20"/>
        </w:rPr>
      </w:pPr>
    </w:p>
    <w:p w14:paraId="3501A4C3" w14:textId="71968A25" w:rsidR="00031B50" w:rsidRPr="003C1423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3C1423">
        <w:rPr>
          <w:rFonts w:ascii="Arial" w:hAnsi="Arial" w:cs="Arial"/>
          <w:sz w:val="20"/>
          <w:szCs w:val="20"/>
          <w:lang w:val="ga-IE"/>
        </w:rPr>
        <w:t>T</w:t>
      </w:r>
      <w:r w:rsidR="003C1423" w:rsidRPr="003C1423">
        <w:rPr>
          <w:rFonts w:ascii="Arial" w:hAnsi="Arial" w:cs="Arial"/>
          <w:sz w:val="20"/>
          <w:szCs w:val="20"/>
          <w:lang w:val="ga-IE"/>
        </w:rPr>
        <w:t>eideal</w:t>
      </w:r>
      <w:r w:rsidRPr="003C1423">
        <w:rPr>
          <w:rFonts w:ascii="Arial" w:hAnsi="Arial" w:cs="Arial"/>
          <w:sz w:val="20"/>
          <w:szCs w:val="20"/>
          <w:lang w:val="ga-IE"/>
        </w:rPr>
        <w:t xml:space="preserve">:                               </w:t>
      </w:r>
    </w:p>
    <w:p w14:paraId="1B1AADCD" w14:textId="77777777" w:rsidR="00031B50" w:rsidRPr="003C1423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698A4698" w14:textId="77777777" w:rsidR="00031B50" w:rsidRPr="003C1423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8C32D1A" w14:textId="26DB8498" w:rsidR="00031B50" w:rsidRPr="003C1423" w:rsidRDefault="00357CE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3C1423">
        <w:rPr>
          <w:rFonts w:ascii="Arial" w:hAnsi="Arial" w:cs="Arial"/>
          <w:sz w:val="20"/>
          <w:szCs w:val="20"/>
          <w:lang w:val="ga-IE"/>
        </w:rPr>
        <w:t>D</w:t>
      </w:r>
      <w:r w:rsidR="003C1423" w:rsidRPr="003C1423">
        <w:rPr>
          <w:rFonts w:ascii="Arial" w:hAnsi="Arial" w:cs="Arial"/>
          <w:sz w:val="20"/>
          <w:szCs w:val="20"/>
          <w:lang w:val="ga-IE"/>
        </w:rPr>
        <w:t>áta</w:t>
      </w:r>
      <w:r>
        <w:rPr>
          <w:rFonts w:ascii="Arial" w:hAnsi="Arial" w:cs="Arial"/>
          <w:sz w:val="20"/>
          <w:szCs w:val="20"/>
        </w:rPr>
        <w:t>: _</w:t>
      </w:r>
      <w:r w:rsidR="00C846B2">
        <w:rPr>
          <w:rFonts w:ascii="Arial" w:hAnsi="Arial" w:cs="Arial"/>
          <w:sz w:val="20"/>
          <w:szCs w:val="20"/>
        </w:rPr>
        <w:t xml:space="preserve">_______________________ </w:t>
      </w:r>
      <w:r w:rsidR="007D0DBA">
        <w:rPr>
          <w:rFonts w:ascii="Arial" w:hAnsi="Arial" w:cs="Arial"/>
          <w:sz w:val="20"/>
          <w:szCs w:val="20"/>
        </w:rPr>
        <w:t>20</w:t>
      </w:r>
      <w:r w:rsidR="00260D0E">
        <w:rPr>
          <w:rFonts w:ascii="Arial" w:hAnsi="Arial" w:cs="Arial"/>
          <w:sz w:val="20"/>
          <w:szCs w:val="20"/>
        </w:rPr>
        <w:t>22</w:t>
      </w:r>
    </w:p>
    <w:p w14:paraId="72A63042" w14:textId="77777777" w:rsidR="00031B50" w:rsidRPr="00031B50" w:rsidRDefault="00031B50" w:rsidP="00031B50">
      <w:pPr>
        <w:spacing w:line="280" w:lineRule="exact"/>
        <w:rPr>
          <w:rFonts w:ascii="Arial" w:hAnsi="Arial" w:cs="Arial"/>
          <w:sz w:val="20"/>
          <w:szCs w:val="20"/>
        </w:rPr>
      </w:pPr>
    </w:p>
    <w:p w14:paraId="6C9650E1" w14:textId="77777777" w:rsidR="00031B50" w:rsidRPr="00031B50" w:rsidRDefault="00031B50" w:rsidP="00031B50">
      <w:pPr>
        <w:spacing w:line="280" w:lineRule="exact"/>
        <w:rPr>
          <w:rFonts w:ascii="Arial" w:hAnsi="Arial" w:cs="Arial"/>
          <w:b/>
          <w:sz w:val="20"/>
          <w:szCs w:val="20"/>
        </w:rPr>
      </w:pPr>
    </w:p>
    <w:p w14:paraId="5DA9C026" w14:textId="77777777" w:rsidR="00F42AAB" w:rsidRDefault="00F42AAB" w:rsidP="00031B50">
      <w:pPr>
        <w:spacing w:line="280" w:lineRule="exact"/>
        <w:rPr>
          <w:rFonts w:ascii="Arial" w:hAnsi="Arial" w:cs="Arial"/>
          <w:b/>
          <w:sz w:val="20"/>
          <w:szCs w:val="20"/>
        </w:rPr>
      </w:pPr>
    </w:p>
    <w:p w14:paraId="543D47BF" w14:textId="77777777" w:rsidR="00F42AAB" w:rsidRDefault="00F42AAB" w:rsidP="00031B50">
      <w:pPr>
        <w:spacing w:line="280" w:lineRule="exact"/>
        <w:rPr>
          <w:rFonts w:ascii="Arial" w:hAnsi="Arial" w:cs="Arial"/>
          <w:b/>
          <w:sz w:val="20"/>
          <w:szCs w:val="20"/>
        </w:rPr>
      </w:pPr>
    </w:p>
    <w:p w14:paraId="0388B425" w14:textId="77777777" w:rsidR="003C1423" w:rsidRPr="00A26692" w:rsidRDefault="003C1423" w:rsidP="003C1423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 w:rsidRPr="00A26692">
        <w:rPr>
          <w:rFonts w:ascii="Arial" w:hAnsi="Arial" w:cs="Arial"/>
          <w:b/>
          <w:sz w:val="20"/>
          <w:szCs w:val="20"/>
          <w:lang w:val="ga-IE"/>
        </w:rPr>
        <w:t>Sínitheoir Údaraithe</w:t>
      </w:r>
    </w:p>
    <w:p w14:paraId="2E73A0F8" w14:textId="02E1FA32" w:rsidR="003C1423" w:rsidRPr="00A26692" w:rsidRDefault="003C1423" w:rsidP="003C1423">
      <w:pPr>
        <w:spacing w:line="280" w:lineRule="exact"/>
        <w:rPr>
          <w:rFonts w:ascii="Arial" w:hAnsi="Arial" w:cs="Arial"/>
          <w:b/>
          <w:sz w:val="20"/>
          <w:szCs w:val="20"/>
          <w:lang w:val="ga-IE"/>
        </w:rPr>
      </w:pPr>
      <w:r w:rsidRPr="00A26692">
        <w:rPr>
          <w:rFonts w:ascii="Arial" w:hAnsi="Arial" w:cs="Arial"/>
          <w:b/>
          <w:sz w:val="20"/>
          <w:szCs w:val="20"/>
          <w:lang w:val="ga-IE"/>
        </w:rPr>
        <w:t>Arna s</w:t>
      </w:r>
      <w:r w:rsidR="004F5D74">
        <w:rPr>
          <w:rFonts w:ascii="Arial" w:hAnsi="Arial" w:cs="Arial"/>
          <w:b/>
          <w:sz w:val="20"/>
          <w:szCs w:val="20"/>
          <w:lang w:val="ga-IE"/>
        </w:rPr>
        <w:t>h</w:t>
      </w:r>
      <w:r w:rsidRPr="00A26692">
        <w:rPr>
          <w:rFonts w:ascii="Arial" w:hAnsi="Arial" w:cs="Arial"/>
          <w:b/>
          <w:sz w:val="20"/>
          <w:szCs w:val="20"/>
          <w:lang w:val="ga-IE"/>
        </w:rPr>
        <w:t>íniú ar son agus thar cheann an Chonraitheora</w:t>
      </w:r>
    </w:p>
    <w:p w14:paraId="47F75347" w14:textId="77777777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642B437" w14:textId="1D4C5D53" w:rsidR="00031B50" w:rsidRPr="00A26692" w:rsidRDefault="003C1423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A26692">
        <w:rPr>
          <w:rFonts w:ascii="Arial" w:hAnsi="Arial" w:cs="Arial"/>
          <w:sz w:val="20"/>
          <w:szCs w:val="20"/>
          <w:lang w:val="ga-IE"/>
        </w:rPr>
        <w:t>Ag</w:t>
      </w:r>
      <w:r w:rsidR="00031B50" w:rsidRPr="00A26692">
        <w:rPr>
          <w:rFonts w:ascii="Arial" w:hAnsi="Arial" w:cs="Arial"/>
          <w:sz w:val="20"/>
          <w:szCs w:val="20"/>
          <w:lang w:val="ga-IE"/>
        </w:rPr>
        <w:t>:</w:t>
      </w:r>
    </w:p>
    <w:p w14:paraId="7808919F" w14:textId="77777777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BC77379" w14:textId="129759D5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A26692">
        <w:rPr>
          <w:rFonts w:ascii="Arial" w:hAnsi="Arial" w:cs="Arial"/>
          <w:sz w:val="20"/>
          <w:szCs w:val="20"/>
          <w:lang w:val="ga-IE"/>
        </w:rPr>
        <w:t>(S</w:t>
      </w:r>
      <w:r w:rsidR="003C1423" w:rsidRPr="00A26692">
        <w:rPr>
          <w:rFonts w:ascii="Arial" w:hAnsi="Arial" w:cs="Arial"/>
          <w:sz w:val="20"/>
          <w:szCs w:val="20"/>
          <w:lang w:val="ga-IE"/>
        </w:rPr>
        <w:t>íniú</w:t>
      </w:r>
      <w:r w:rsidRPr="00A26692">
        <w:rPr>
          <w:rFonts w:ascii="Arial" w:hAnsi="Arial" w:cs="Arial"/>
          <w:sz w:val="20"/>
          <w:szCs w:val="20"/>
          <w:lang w:val="ga-IE"/>
        </w:rPr>
        <w:t>)    ______________________________________</w:t>
      </w:r>
    </w:p>
    <w:p w14:paraId="2DA5ECC2" w14:textId="77777777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A26692">
        <w:rPr>
          <w:rFonts w:ascii="Arial" w:hAnsi="Arial" w:cs="Arial"/>
          <w:sz w:val="20"/>
          <w:szCs w:val="20"/>
          <w:lang w:val="ga-IE"/>
        </w:rPr>
        <w:t xml:space="preserve">        </w:t>
      </w:r>
    </w:p>
    <w:p w14:paraId="5178956F" w14:textId="77777777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1A099DB1" w14:textId="2C020736" w:rsidR="00031B50" w:rsidRPr="00A26692" w:rsidRDefault="003C1423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A26692">
        <w:rPr>
          <w:rFonts w:ascii="Arial" w:hAnsi="Arial" w:cs="Arial"/>
          <w:sz w:val="20"/>
          <w:szCs w:val="20"/>
          <w:lang w:val="ga-IE"/>
        </w:rPr>
        <w:t>Ainm</w:t>
      </w:r>
      <w:r w:rsidR="00CB214D" w:rsidRPr="00A26692">
        <w:rPr>
          <w:rFonts w:ascii="Arial" w:hAnsi="Arial" w:cs="Arial"/>
          <w:sz w:val="20"/>
          <w:szCs w:val="20"/>
          <w:lang w:val="ga-IE"/>
        </w:rPr>
        <w:t xml:space="preserve"> (</w:t>
      </w:r>
      <w:r w:rsidR="00714BF5" w:rsidRPr="00A26692">
        <w:rPr>
          <w:rFonts w:ascii="Arial" w:hAnsi="Arial" w:cs="Arial"/>
          <w:sz w:val="20"/>
          <w:szCs w:val="20"/>
          <w:lang w:val="ga-IE"/>
        </w:rPr>
        <w:t>i</w:t>
      </w:r>
      <w:r w:rsidRPr="00A26692">
        <w:rPr>
          <w:rFonts w:ascii="Arial" w:hAnsi="Arial" w:cs="Arial"/>
          <w:sz w:val="20"/>
          <w:szCs w:val="20"/>
          <w:lang w:val="ga-IE"/>
        </w:rPr>
        <w:t xml:space="preserve"> mBLOCLITREACHA</w:t>
      </w:r>
      <w:r w:rsidR="00CB214D" w:rsidRPr="00A26692">
        <w:rPr>
          <w:rFonts w:ascii="Arial" w:hAnsi="Arial" w:cs="Arial"/>
          <w:sz w:val="20"/>
          <w:szCs w:val="20"/>
          <w:lang w:val="ga-IE"/>
        </w:rPr>
        <w:t>)</w:t>
      </w:r>
      <w:r w:rsidR="00031B50" w:rsidRPr="00A26692">
        <w:rPr>
          <w:rFonts w:ascii="Arial" w:hAnsi="Arial" w:cs="Arial"/>
          <w:sz w:val="20"/>
          <w:szCs w:val="20"/>
          <w:lang w:val="ga-IE"/>
        </w:rPr>
        <w:t>:</w:t>
      </w:r>
    </w:p>
    <w:p w14:paraId="7DF34505" w14:textId="77777777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8ABDA15" w14:textId="77777777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3DA4ED6" w14:textId="47179088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A26692">
        <w:rPr>
          <w:rFonts w:ascii="Arial" w:hAnsi="Arial" w:cs="Arial"/>
          <w:sz w:val="20"/>
          <w:szCs w:val="20"/>
          <w:lang w:val="ga-IE"/>
        </w:rPr>
        <w:t>T</w:t>
      </w:r>
      <w:r w:rsidR="00A26692" w:rsidRPr="00A26692">
        <w:rPr>
          <w:rFonts w:ascii="Arial" w:hAnsi="Arial" w:cs="Arial"/>
          <w:sz w:val="20"/>
          <w:szCs w:val="20"/>
          <w:lang w:val="ga-IE"/>
        </w:rPr>
        <w:t>eideal</w:t>
      </w:r>
      <w:r w:rsidRPr="00A26692">
        <w:rPr>
          <w:rFonts w:ascii="Arial" w:hAnsi="Arial" w:cs="Arial"/>
          <w:sz w:val="20"/>
          <w:szCs w:val="20"/>
          <w:lang w:val="ga-IE"/>
        </w:rPr>
        <w:t xml:space="preserve">:                           </w:t>
      </w:r>
    </w:p>
    <w:p w14:paraId="190F67A6" w14:textId="77777777" w:rsidR="00031B50" w:rsidRPr="00A26692" w:rsidRDefault="00031B5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</w:p>
    <w:p w14:paraId="7F08012D" w14:textId="77777777" w:rsidR="00031B50" w:rsidRPr="00031B50" w:rsidRDefault="00031B50" w:rsidP="00031B50">
      <w:pPr>
        <w:spacing w:line="280" w:lineRule="exact"/>
        <w:rPr>
          <w:rFonts w:ascii="Arial" w:hAnsi="Arial" w:cs="Arial"/>
          <w:sz w:val="20"/>
          <w:szCs w:val="20"/>
        </w:rPr>
      </w:pPr>
    </w:p>
    <w:p w14:paraId="71220C30" w14:textId="0BE3AAB8" w:rsidR="00031B50" w:rsidRPr="00A26692" w:rsidRDefault="00357CE0" w:rsidP="00031B50">
      <w:pPr>
        <w:spacing w:line="280" w:lineRule="exact"/>
        <w:rPr>
          <w:rFonts w:ascii="Arial" w:hAnsi="Arial" w:cs="Arial"/>
          <w:sz w:val="20"/>
          <w:szCs w:val="20"/>
          <w:lang w:val="ga-IE"/>
        </w:rPr>
      </w:pPr>
      <w:r w:rsidRPr="00B240AB">
        <w:rPr>
          <w:rFonts w:ascii="Arial" w:hAnsi="Arial" w:cs="Arial"/>
          <w:sz w:val="20"/>
          <w:szCs w:val="20"/>
          <w:lang w:val="ga-IE"/>
        </w:rPr>
        <w:t>D</w:t>
      </w:r>
      <w:r w:rsidR="00A26692" w:rsidRPr="00B240AB">
        <w:rPr>
          <w:rFonts w:ascii="Arial" w:hAnsi="Arial" w:cs="Arial"/>
          <w:sz w:val="20"/>
          <w:szCs w:val="20"/>
          <w:lang w:val="ga-IE"/>
        </w:rPr>
        <w:t>áta</w:t>
      </w:r>
      <w:r w:rsidRPr="00B240AB">
        <w:rPr>
          <w:rFonts w:ascii="Arial" w:hAnsi="Arial" w:cs="Arial"/>
          <w:sz w:val="20"/>
          <w:szCs w:val="20"/>
          <w:lang w:val="ga-IE"/>
        </w:rPr>
        <w:t>:</w:t>
      </w:r>
      <w:r>
        <w:rPr>
          <w:rFonts w:ascii="Arial" w:hAnsi="Arial" w:cs="Arial"/>
          <w:sz w:val="20"/>
          <w:szCs w:val="20"/>
        </w:rPr>
        <w:t xml:space="preserve"> _</w:t>
      </w:r>
      <w:r w:rsidR="00C846B2">
        <w:rPr>
          <w:rFonts w:ascii="Arial" w:hAnsi="Arial" w:cs="Arial"/>
          <w:sz w:val="20"/>
          <w:szCs w:val="20"/>
        </w:rPr>
        <w:t xml:space="preserve">_____________________ </w:t>
      </w:r>
      <w:r w:rsidR="007D0DBA">
        <w:rPr>
          <w:rFonts w:ascii="Arial" w:hAnsi="Arial" w:cs="Arial"/>
          <w:sz w:val="20"/>
          <w:szCs w:val="20"/>
        </w:rPr>
        <w:t>20</w:t>
      </w:r>
      <w:r w:rsidR="00260D0E">
        <w:rPr>
          <w:rFonts w:ascii="Arial" w:hAnsi="Arial" w:cs="Arial"/>
          <w:sz w:val="20"/>
          <w:szCs w:val="20"/>
        </w:rPr>
        <w:t>22</w:t>
      </w:r>
    </w:p>
    <w:p w14:paraId="423A7C8E" w14:textId="77777777" w:rsidR="00F1627E" w:rsidRPr="00031B50" w:rsidRDefault="00F1627E" w:rsidP="00031B50">
      <w:pPr>
        <w:spacing w:line="280" w:lineRule="exact"/>
        <w:rPr>
          <w:rFonts w:ascii="Arial" w:hAnsi="Arial" w:cs="Arial"/>
          <w:b/>
          <w:sz w:val="20"/>
          <w:szCs w:val="20"/>
          <w:lang w:val="en-IE"/>
        </w:rPr>
      </w:pPr>
    </w:p>
    <w:sectPr w:rsidR="00F1627E" w:rsidRPr="00031B50" w:rsidSect="00DC2C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3DFF5" w14:textId="77777777" w:rsidR="008027BF" w:rsidRDefault="008027BF" w:rsidP="00212029">
      <w:r>
        <w:separator/>
      </w:r>
    </w:p>
  </w:endnote>
  <w:endnote w:type="continuationSeparator" w:id="0">
    <w:p w14:paraId="0121DDAB" w14:textId="77777777" w:rsidR="008027BF" w:rsidRDefault="008027BF" w:rsidP="0021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3A759" w14:textId="77777777" w:rsidR="00251FA7" w:rsidRDefault="00251FA7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211751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CB6F179" w14:textId="72BC28B8" w:rsidR="00277575" w:rsidRDefault="00322525">
            <w:pPr>
              <w:pStyle w:val="Footer"/>
              <w:jc w:val="center"/>
            </w:pPr>
            <w:r w:rsidRPr="006752BD">
              <w:rPr>
                <w:rFonts w:ascii="Arial" w:hAnsi="Arial" w:cs="Arial"/>
                <w:sz w:val="20"/>
                <w:szCs w:val="20"/>
                <w:lang w:val="ga-IE"/>
              </w:rPr>
              <w:t>Leathan</w:t>
            </w:r>
            <w:r w:rsidR="006752BD" w:rsidRPr="006752BD">
              <w:rPr>
                <w:rFonts w:ascii="Arial" w:hAnsi="Arial" w:cs="Arial"/>
                <w:sz w:val="20"/>
                <w:szCs w:val="20"/>
                <w:lang w:val="ga-IE"/>
              </w:rPr>
              <w:t>a</w:t>
            </w:r>
            <w:r w:rsidRPr="006752BD">
              <w:rPr>
                <w:rFonts w:ascii="Arial" w:hAnsi="Arial" w:cs="Arial"/>
                <w:sz w:val="20"/>
                <w:szCs w:val="20"/>
                <w:lang w:val="ga-IE"/>
              </w:rPr>
              <w:t>ch</w:t>
            </w:r>
            <w:r w:rsidR="00277575" w:rsidRPr="006752BD">
              <w:rPr>
                <w:rFonts w:ascii="Arial" w:hAnsi="Arial" w:cs="Arial"/>
                <w:sz w:val="20"/>
                <w:szCs w:val="20"/>
                <w:lang w:val="ga-IE"/>
              </w:rPr>
              <w:t xml:space="preserve"> </w:t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fldChar w:fldCharType="begin"/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instrText xml:space="preserve"> PAGE </w:instrText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fldChar w:fldCharType="separate"/>
            </w:r>
            <w:r w:rsidR="00277575" w:rsidRPr="006752BD">
              <w:rPr>
                <w:rFonts w:ascii="Arial" w:hAnsi="Arial" w:cs="Arial"/>
                <w:b/>
                <w:bCs/>
                <w:noProof/>
                <w:sz w:val="20"/>
                <w:szCs w:val="20"/>
                <w:lang w:val="ga-IE"/>
              </w:rPr>
              <w:t>2</w:t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fldChar w:fldCharType="end"/>
            </w:r>
            <w:r w:rsidR="00277575" w:rsidRPr="006752BD">
              <w:rPr>
                <w:rFonts w:ascii="Arial" w:hAnsi="Arial" w:cs="Arial"/>
                <w:sz w:val="20"/>
                <w:szCs w:val="20"/>
                <w:lang w:val="ga-IE"/>
              </w:rPr>
              <w:t xml:space="preserve"> </w:t>
            </w:r>
            <w:r w:rsidRPr="006752BD">
              <w:rPr>
                <w:rFonts w:ascii="Arial" w:hAnsi="Arial" w:cs="Arial"/>
                <w:sz w:val="20"/>
                <w:szCs w:val="20"/>
                <w:lang w:val="ga-IE"/>
              </w:rPr>
              <w:t>/</w:t>
            </w:r>
            <w:r w:rsidR="00277575" w:rsidRPr="006752BD">
              <w:rPr>
                <w:rFonts w:ascii="Arial" w:hAnsi="Arial" w:cs="Arial"/>
                <w:sz w:val="20"/>
                <w:szCs w:val="20"/>
                <w:lang w:val="ga-IE"/>
              </w:rPr>
              <w:t xml:space="preserve"> </w:t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fldChar w:fldCharType="begin"/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instrText xml:space="preserve"> NUMPAGES  </w:instrText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fldChar w:fldCharType="separate"/>
            </w:r>
            <w:r w:rsidR="00277575" w:rsidRPr="006752BD">
              <w:rPr>
                <w:rFonts w:ascii="Arial" w:hAnsi="Arial" w:cs="Arial"/>
                <w:b/>
                <w:bCs/>
                <w:noProof/>
                <w:sz w:val="20"/>
                <w:szCs w:val="20"/>
                <w:lang w:val="ga-IE"/>
              </w:rPr>
              <w:t>2</w:t>
            </w:r>
            <w:r w:rsidR="00277575" w:rsidRPr="006752BD">
              <w:rPr>
                <w:rFonts w:ascii="Arial" w:hAnsi="Arial" w:cs="Arial"/>
                <w:b/>
                <w:bCs/>
                <w:sz w:val="20"/>
                <w:szCs w:val="20"/>
                <w:lang w:val="ga-IE"/>
              </w:rPr>
              <w:fldChar w:fldCharType="end"/>
            </w:r>
          </w:p>
        </w:sdtContent>
      </w:sdt>
    </w:sdtContent>
  </w:sdt>
  <w:p w14:paraId="015A734C" w14:textId="77777777" w:rsidR="00251FA7" w:rsidRDefault="00251FA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859E" w14:textId="77777777" w:rsidR="00322525" w:rsidRDefault="003225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82936" w14:textId="77777777" w:rsidR="008027BF" w:rsidRDefault="008027BF" w:rsidP="00212029">
      <w:r>
        <w:separator/>
      </w:r>
    </w:p>
  </w:footnote>
  <w:footnote w:type="continuationSeparator" w:id="0">
    <w:p w14:paraId="65AA237F" w14:textId="77777777" w:rsidR="008027BF" w:rsidRDefault="008027BF" w:rsidP="00212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5A728" w14:textId="77777777" w:rsidR="00251FA7" w:rsidRDefault="009A16F2">
    <w:r>
      <w:rPr>
        <w:noProof/>
      </w:rPr>
      <w:pict w14:anchorId="4EF8F5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77139" o:spid="_x0000_s2050" type="#_x0000_t136" style="position:absolute;margin-left:0;margin-top:0;width:527.85pt;height:131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mplate"/>
          <w10:wrap anchorx="margin" anchory="margin"/>
        </v:shape>
      </w:pict>
    </w:r>
    <w:r w:rsidR="00251FA7"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024BA" w14:textId="77777777" w:rsidR="00251FA7" w:rsidRDefault="009A16F2">
    <w:r>
      <w:rPr>
        <w:noProof/>
      </w:rPr>
      <w:pict w14:anchorId="3FE766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77140" o:spid="_x0000_s2051" type="#_x0000_t136" style="position:absolute;margin-left:0;margin-top:0;width:527.85pt;height:131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mplate"/>
          <w10:wrap anchorx="margin" anchory="margin"/>
        </v:shape>
      </w:pict>
    </w:r>
    <w:r w:rsidR="00251FA7"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DA6E" w14:textId="77777777" w:rsidR="00251FA7" w:rsidRDefault="009A16F2">
    <w:pPr>
      <w:pStyle w:val="Header"/>
    </w:pPr>
    <w:r>
      <w:rPr>
        <w:noProof/>
      </w:rPr>
      <w:pict w14:anchorId="2B470E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77138" o:spid="_x0000_s2049" type="#_x0000_t136" style="position:absolute;margin-left:0;margin-top:0;width:527.85pt;height:131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Templat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95D22"/>
    <w:multiLevelType w:val="hybridMultilevel"/>
    <w:tmpl w:val="5584053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05AE4"/>
    <w:multiLevelType w:val="hybridMultilevel"/>
    <w:tmpl w:val="888CE7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F42D8"/>
    <w:multiLevelType w:val="hybridMultilevel"/>
    <w:tmpl w:val="9244B0CC"/>
    <w:lvl w:ilvl="0" w:tplc="289C41D0">
      <w:start w:val="1"/>
      <w:numFmt w:val="lowerLetter"/>
      <w:lvlText w:val="(%1)"/>
      <w:lvlJc w:val="left"/>
      <w:pPr>
        <w:ind w:left="1440" w:hanging="72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D84F5C"/>
    <w:multiLevelType w:val="multilevel"/>
    <w:tmpl w:val="EA5EA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2B1E6C"/>
    <w:multiLevelType w:val="hybridMultilevel"/>
    <w:tmpl w:val="26BEA5EE"/>
    <w:lvl w:ilvl="0" w:tplc="501840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0690"/>
    <w:multiLevelType w:val="hybridMultilevel"/>
    <w:tmpl w:val="EEF268B4"/>
    <w:lvl w:ilvl="0" w:tplc="CEE22F9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53AB3"/>
    <w:multiLevelType w:val="multilevel"/>
    <w:tmpl w:val="EA5EA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8C138DC"/>
    <w:multiLevelType w:val="multilevel"/>
    <w:tmpl w:val="1A72FAB8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8" w15:restartNumberingAfterBreak="0">
    <w:nsid w:val="2FA219AB"/>
    <w:multiLevelType w:val="hybridMultilevel"/>
    <w:tmpl w:val="E2461EFC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65375B"/>
    <w:multiLevelType w:val="hybridMultilevel"/>
    <w:tmpl w:val="D70A57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1D4A59"/>
    <w:multiLevelType w:val="hybridMultilevel"/>
    <w:tmpl w:val="191EDEC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F149E"/>
    <w:multiLevelType w:val="hybridMultilevel"/>
    <w:tmpl w:val="31C24778"/>
    <w:lvl w:ilvl="0" w:tplc="6C485FB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97604"/>
    <w:multiLevelType w:val="hybridMultilevel"/>
    <w:tmpl w:val="7142848A"/>
    <w:lvl w:ilvl="0" w:tplc="CE7881B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F67DD"/>
    <w:multiLevelType w:val="hybridMultilevel"/>
    <w:tmpl w:val="B93E0B36"/>
    <w:lvl w:ilvl="0" w:tplc="FA88F4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2C5AC5"/>
    <w:multiLevelType w:val="multilevel"/>
    <w:tmpl w:val="1BA86AC0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5" w15:restartNumberingAfterBreak="0">
    <w:nsid w:val="46F610CD"/>
    <w:multiLevelType w:val="hybridMultilevel"/>
    <w:tmpl w:val="F7C01B82"/>
    <w:lvl w:ilvl="0" w:tplc="5D2AAE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D2AAEC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17F51"/>
    <w:multiLevelType w:val="hybridMultilevel"/>
    <w:tmpl w:val="4600DCC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74D10"/>
    <w:multiLevelType w:val="hybridMultilevel"/>
    <w:tmpl w:val="3F56205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4"/>
  </w:num>
  <w:num w:numId="4">
    <w:abstractNumId w:val="11"/>
  </w:num>
  <w:num w:numId="5">
    <w:abstractNumId w:val="14"/>
  </w:num>
  <w:num w:numId="6">
    <w:abstractNumId w:val="7"/>
  </w:num>
  <w:num w:numId="7">
    <w:abstractNumId w:val="10"/>
  </w:num>
  <w:num w:numId="8">
    <w:abstractNumId w:val="6"/>
  </w:num>
  <w:num w:numId="9">
    <w:abstractNumId w:val="0"/>
  </w:num>
  <w:num w:numId="10">
    <w:abstractNumId w:val="1"/>
  </w:num>
  <w:num w:numId="11">
    <w:abstractNumId w:val="9"/>
  </w:num>
  <w:num w:numId="12">
    <w:abstractNumId w:val="5"/>
  </w:num>
  <w:num w:numId="13">
    <w:abstractNumId w:val="15"/>
  </w:num>
  <w:num w:numId="14">
    <w:abstractNumId w:val="3"/>
  </w:num>
  <w:num w:numId="15">
    <w:abstractNumId w:val="8"/>
  </w:num>
  <w:num w:numId="16">
    <w:abstractNumId w:val="17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B92"/>
    <w:rsid w:val="00001632"/>
    <w:rsid w:val="00001B2F"/>
    <w:rsid w:val="00003143"/>
    <w:rsid w:val="000040B1"/>
    <w:rsid w:val="0000686D"/>
    <w:rsid w:val="00016F39"/>
    <w:rsid w:val="00021181"/>
    <w:rsid w:val="00022F9B"/>
    <w:rsid w:val="00023127"/>
    <w:rsid w:val="0002359F"/>
    <w:rsid w:val="00031B50"/>
    <w:rsid w:val="000326C0"/>
    <w:rsid w:val="000435BB"/>
    <w:rsid w:val="00046617"/>
    <w:rsid w:val="0005206F"/>
    <w:rsid w:val="000551C6"/>
    <w:rsid w:val="000557DC"/>
    <w:rsid w:val="00057BA0"/>
    <w:rsid w:val="00057CC2"/>
    <w:rsid w:val="00070B66"/>
    <w:rsid w:val="00081E35"/>
    <w:rsid w:val="00085EBF"/>
    <w:rsid w:val="000952BB"/>
    <w:rsid w:val="00097CAA"/>
    <w:rsid w:val="000A15FE"/>
    <w:rsid w:val="000B07E6"/>
    <w:rsid w:val="000B18F4"/>
    <w:rsid w:val="000B4F1F"/>
    <w:rsid w:val="000B6775"/>
    <w:rsid w:val="000C2F4E"/>
    <w:rsid w:val="000C7A35"/>
    <w:rsid w:val="000D0511"/>
    <w:rsid w:val="000D6D3F"/>
    <w:rsid w:val="000D7DCB"/>
    <w:rsid w:val="000E34A7"/>
    <w:rsid w:val="001169BE"/>
    <w:rsid w:val="0012430E"/>
    <w:rsid w:val="00127E4A"/>
    <w:rsid w:val="00132DB3"/>
    <w:rsid w:val="00133225"/>
    <w:rsid w:val="00135180"/>
    <w:rsid w:val="001601F0"/>
    <w:rsid w:val="00162B56"/>
    <w:rsid w:val="00162F85"/>
    <w:rsid w:val="00170D86"/>
    <w:rsid w:val="00172F93"/>
    <w:rsid w:val="00173072"/>
    <w:rsid w:val="00175590"/>
    <w:rsid w:val="00183B53"/>
    <w:rsid w:val="001851FB"/>
    <w:rsid w:val="0018572E"/>
    <w:rsid w:val="00185A3B"/>
    <w:rsid w:val="001968F0"/>
    <w:rsid w:val="001A0F10"/>
    <w:rsid w:val="001A7231"/>
    <w:rsid w:val="001B367A"/>
    <w:rsid w:val="001B38BC"/>
    <w:rsid w:val="001B4E77"/>
    <w:rsid w:val="001B77D6"/>
    <w:rsid w:val="001C67B7"/>
    <w:rsid w:val="001E3C96"/>
    <w:rsid w:val="001E3E91"/>
    <w:rsid w:val="001F04CF"/>
    <w:rsid w:val="001F281B"/>
    <w:rsid w:val="00201B30"/>
    <w:rsid w:val="00204264"/>
    <w:rsid w:val="00204AB3"/>
    <w:rsid w:val="00212029"/>
    <w:rsid w:val="002129B0"/>
    <w:rsid w:val="00214C24"/>
    <w:rsid w:val="00217757"/>
    <w:rsid w:val="00217B92"/>
    <w:rsid w:val="0022272B"/>
    <w:rsid w:val="0022635C"/>
    <w:rsid w:val="002267F0"/>
    <w:rsid w:val="002276CF"/>
    <w:rsid w:val="00231B82"/>
    <w:rsid w:val="00245C2E"/>
    <w:rsid w:val="00250D43"/>
    <w:rsid w:val="002515F8"/>
    <w:rsid w:val="00251FA7"/>
    <w:rsid w:val="00260D0E"/>
    <w:rsid w:val="002669B3"/>
    <w:rsid w:val="00266FD4"/>
    <w:rsid w:val="00277575"/>
    <w:rsid w:val="00277912"/>
    <w:rsid w:val="002B0E60"/>
    <w:rsid w:val="002B1D3C"/>
    <w:rsid w:val="002B75F1"/>
    <w:rsid w:val="002C08D1"/>
    <w:rsid w:val="002D0FD6"/>
    <w:rsid w:val="002E05FF"/>
    <w:rsid w:val="002E3D19"/>
    <w:rsid w:val="002F1E8D"/>
    <w:rsid w:val="00300F0E"/>
    <w:rsid w:val="00301291"/>
    <w:rsid w:val="00301D33"/>
    <w:rsid w:val="00303509"/>
    <w:rsid w:val="00303E0F"/>
    <w:rsid w:val="00305D29"/>
    <w:rsid w:val="00313598"/>
    <w:rsid w:val="00314EF3"/>
    <w:rsid w:val="00316917"/>
    <w:rsid w:val="003201F6"/>
    <w:rsid w:val="00322525"/>
    <w:rsid w:val="003247B8"/>
    <w:rsid w:val="00330B1F"/>
    <w:rsid w:val="003322D0"/>
    <w:rsid w:val="003326A9"/>
    <w:rsid w:val="00334FED"/>
    <w:rsid w:val="00337952"/>
    <w:rsid w:val="003448B7"/>
    <w:rsid w:val="0034618F"/>
    <w:rsid w:val="00352000"/>
    <w:rsid w:val="003540EA"/>
    <w:rsid w:val="00355DA5"/>
    <w:rsid w:val="00357CE0"/>
    <w:rsid w:val="00361E34"/>
    <w:rsid w:val="003624B5"/>
    <w:rsid w:val="0037243F"/>
    <w:rsid w:val="00380EF1"/>
    <w:rsid w:val="00394C34"/>
    <w:rsid w:val="00396AD2"/>
    <w:rsid w:val="003A1690"/>
    <w:rsid w:val="003A224A"/>
    <w:rsid w:val="003A3CB4"/>
    <w:rsid w:val="003B28CB"/>
    <w:rsid w:val="003C1423"/>
    <w:rsid w:val="003C4A80"/>
    <w:rsid w:val="003C64B8"/>
    <w:rsid w:val="003D3AAE"/>
    <w:rsid w:val="003E2A41"/>
    <w:rsid w:val="003F151F"/>
    <w:rsid w:val="003F23E7"/>
    <w:rsid w:val="004032CE"/>
    <w:rsid w:val="004075B0"/>
    <w:rsid w:val="0041400E"/>
    <w:rsid w:val="004206AB"/>
    <w:rsid w:val="00423530"/>
    <w:rsid w:val="00424904"/>
    <w:rsid w:val="004310B5"/>
    <w:rsid w:val="0043269A"/>
    <w:rsid w:val="004346E8"/>
    <w:rsid w:val="00435F3F"/>
    <w:rsid w:val="004404D2"/>
    <w:rsid w:val="00441698"/>
    <w:rsid w:val="004440D6"/>
    <w:rsid w:val="00451DAD"/>
    <w:rsid w:val="00467D44"/>
    <w:rsid w:val="004737DE"/>
    <w:rsid w:val="0048019E"/>
    <w:rsid w:val="004A058D"/>
    <w:rsid w:val="004B422D"/>
    <w:rsid w:val="004C2CFC"/>
    <w:rsid w:val="004C7771"/>
    <w:rsid w:val="004D1E02"/>
    <w:rsid w:val="004D56D7"/>
    <w:rsid w:val="004D738C"/>
    <w:rsid w:val="004F2530"/>
    <w:rsid w:val="004F5D74"/>
    <w:rsid w:val="00503CD9"/>
    <w:rsid w:val="00504414"/>
    <w:rsid w:val="0053016A"/>
    <w:rsid w:val="00531F56"/>
    <w:rsid w:val="0053572E"/>
    <w:rsid w:val="0054159A"/>
    <w:rsid w:val="00545A5D"/>
    <w:rsid w:val="00557722"/>
    <w:rsid w:val="00564EDF"/>
    <w:rsid w:val="005762EE"/>
    <w:rsid w:val="005770F1"/>
    <w:rsid w:val="005815EA"/>
    <w:rsid w:val="0058591A"/>
    <w:rsid w:val="0059035E"/>
    <w:rsid w:val="00597675"/>
    <w:rsid w:val="005B688C"/>
    <w:rsid w:val="005B7758"/>
    <w:rsid w:val="005C71C2"/>
    <w:rsid w:val="005D2607"/>
    <w:rsid w:val="005D51DE"/>
    <w:rsid w:val="005D5C65"/>
    <w:rsid w:val="005D7737"/>
    <w:rsid w:val="005D7E02"/>
    <w:rsid w:val="005E03A6"/>
    <w:rsid w:val="005E0A76"/>
    <w:rsid w:val="005E2F95"/>
    <w:rsid w:val="005E3034"/>
    <w:rsid w:val="005E4C6C"/>
    <w:rsid w:val="005E5878"/>
    <w:rsid w:val="005E5BB2"/>
    <w:rsid w:val="005F683C"/>
    <w:rsid w:val="00600CB6"/>
    <w:rsid w:val="00610C05"/>
    <w:rsid w:val="00615167"/>
    <w:rsid w:val="00624943"/>
    <w:rsid w:val="006345F8"/>
    <w:rsid w:val="00650480"/>
    <w:rsid w:val="006510EB"/>
    <w:rsid w:val="0065621F"/>
    <w:rsid w:val="006635EA"/>
    <w:rsid w:val="00667A7E"/>
    <w:rsid w:val="0067176A"/>
    <w:rsid w:val="0067337D"/>
    <w:rsid w:val="00673AAB"/>
    <w:rsid w:val="006752BD"/>
    <w:rsid w:val="0067636E"/>
    <w:rsid w:val="006766A7"/>
    <w:rsid w:val="00682E3A"/>
    <w:rsid w:val="006908EF"/>
    <w:rsid w:val="006929F9"/>
    <w:rsid w:val="00693151"/>
    <w:rsid w:val="006A12C7"/>
    <w:rsid w:val="006A3360"/>
    <w:rsid w:val="006A4550"/>
    <w:rsid w:val="006A5699"/>
    <w:rsid w:val="006A582F"/>
    <w:rsid w:val="006B54CD"/>
    <w:rsid w:val="006C61C4"/>
    <w:rsid w:val="006D260F"/>
    <w:rsid w:val="006D6032"/>
    <w:rsid w:val="006E69FF"/>
    <w:rsid w:val="006E7B42"/>
    <w:rsid w:val="006F1988"/>
    <w:rsid w:val="006F5DBD"/>
    <w:rsid w:val="0070657B"/>
    <w:rsid w:val="00710A4F"/>
    <w:rsid w:val="00713B2B"/>
    <w:rsid w:val="00714A34"/>
    <w:rsid w:val="00714BF5"/>
    <w:rsid w:val="00714E20"/>
    <w:rsid w:val="00715CCA"/>
    <w:rsid w:val="00720365"/>
    <w:rsid w:val="00725671"/>
    <w:rsid w:val="00726F63"/>
    <w:rsid w:val="007349FB"/>
    <w:rsid w:val="00737A9C"/>
    <w:rsid w:val="00740919"/>
    <w:rsid w:val="00741178"/>
    <w:rsid w:val="0074168C"/>
    <w:rsid w:val="00744738"/>
    <w:rsid w:val="0075217A"/>
    <w:rsid w:val="00760884"/>
    <w:rsid w:val="007638D3"/>
    <w:rsid w:val="00764DC0"/>
    <w:rsid w:val="00767A5F"/>
    <w:rsid w:val="00782514"/>
    <w:rsid w:val="00784E5D"/>
    <w:rsid w:val="00795B75"/>
    <w:rsid w:val="007A03E5"/>
    <w:rsid w:val="007A0C31"/>
    <w:rsid w:val="007A4FFE"/>
    <w:rsid w:val="007A5E09"/>
    <w:rsid w:val="007A63A4"/>
    <w:rsid w:val="007B146D"/>
    <w:rsid w:val="007B256A"/>
    <w:rsid w:val="007B4689"/>
    <w:rsid w:val="007B4EEA"/>
    <w:rsid w:val="007B7E2A"/>
    <w:rsid w:val="007C1113"/>
    <w:rsid w:val="007C1AE6"/>
    <w:rsid w:val="007C3920"/>
    <w:rsid w:val="007C5868"/>
    <w:rsid w:val="007D0DBA"/>
    <w:rsid w:val="007D31BE"/>
    <w:rsid w:val="007D67E8"/>
    <w:rsid w:val="007F68CE"/>
    <w:rsid w:val="008005FA"/>
    <w:rsid w:val="008027BF"/>
    <w:rsid w:val="0080733D"/>
    <w:rsid w:val="00812EB8"/>
    <w:rsid w:val="00813698"/>
    <w:rsid w:val="0081509F"/>
    <w:rsid w:val="00816A60"/>
    <w:rsid w:val="008237C0"/>
    <w:rsid w:val="00832E3B"/>
    <w:rsid w:val="0083489C"/>
    <w:rsid w:val="00834A94"/>
    <w:rsid w:val="00834CA2"/>
    <w:rsid w:val="0084084B"/>
    <w:rsid w:val="00844736"/>
    <w:rsid w:val="008473CB"/>
    <w:rsid w:val="008614CA"/>
    <w:rsid w:val="008718D1"/>
    <w:rsid w:val="008736D7"/>
    <w:rsid w:val="008737B4"/>
    <w:rsid w:val="00876282"/>
    <w:rsid w:val="008764FB"/>
    <w:rsid w:val="00877A63"/>
    <w:rsid w:val="008A17E4"/>
    <w:rsid w:val="008A1A66"/>
    <w:rsid w:val="008A4AB8"/>
    <w:rsid w:val="008B2E0E"/>
    <w:rsid w:val="008C0D4E"/>
    <w:rsid w:val="008D1591"/>
    <w:rsid w:val="008D7958"/>
    <w:rsid w:val="008E020D"/>
    <w:rsid w:val="00900C4D"/>
    <w:rsid w:val="00904947"/>
    <w:rsid w:val="00906067"/>
    <w:rsid w:val="0090606C"/>
    <w:rsid w:val="00910D0D"/>
    <w:rsid w:val="00910E75"/>
    <w:rsid w:val="009169EE"/>
    <w:rsid w:val="0091798C"/>
    <w:rsid w:val="00946731"/>
    <w:rsid w:val="00946C57"/>
    <w:rsid w:val="00946E53"/>
    <w:rsid w:val="00953D99"/>
    <w:rsid w:val="0097168D"/>
    <w:rsid w:val="0097585B"/>
    <w:rsid w:val="00980941"/>
    <w:rsid w:val="00983EDE"/>
    <w:rsid w:val="00984030"/>
    <w:rsid w:val="0098729E"/>
    <w:rsid w:val="00987A09"/>
    <w:rsid w:val="009A16F2"/>
    <w:rsid w:val="009A4D7B"/>
    <w:rsid w:val="009B07C9"/>
    <w:rsid w:val="009B3D6A"/>
    <w:rsid w:val="009B693B"/>
    <w:rsid w:val="009D213D"/>
    <w:rsid w:val="009E4F14"/>
    <w:rsid w:val="009F3AC9"/>
    <w:rsid w:val="009F5586"/>
    <w:rsid w:val="009F61C2"/>
    <w:rsid w:val="00A060E7"/>
    <w:rsid w:val="00A06AAF"/>
    <w:rsid w:val="00A10650"/>
    <w:rsid w:val="00A13561"/>
    <w:rsid w:val="00A169CB"/>
    <w:rsid w:val="00A22CF5"/>
    <w:rsid w:val="00A26692"/>
    <w:rsid w:val="00A43057"/>
    <w:rsid w:val="00A51F25"/>
    <w:rsid w:val="00A57D72"/>
    <w:rsid w:val="00A605BC"/>
    <w:rsid w:val="00A6266E"/>
    <w:rsid w:val="00A71EFC"/>
    <w:rsid w:val="00A9179F"/>
    <w:rsid w:val="00A91FDE"/>
    <w:rsid w:val="00AA6835"/>
    <w:rsid w:val="00AB1184"/>
    <w:rsid w:val="00AC1002"/>
    <w:rsid w:val="00AC6284"/>
    <w:rsid w:val="00AC700B"/>
    <w:rsid w:val="00AD6B76"/>
    <w:rsid w:val="00AE444C"/>
    <w:rsid w:val="00AF1CE9"/>
    <w:rsid w:val="00B02546"/>
    <w:rsid w:val="00B05D9E"/>
    <w:rsid w:val="00B134D9"/>
    <w:rsid w:val="00B14160"/>
    <w:rsid w:val="00B21D05"/>
    <w:rsid w:val="00B21DC7"/>
    <w:rsid w:val="00B240AB"/>
    <w:rsid w:val="00B35504"/>
    <w:rsid w:val="00B372A5"/>
    <w:rsid w:val="00B426DF"/>
    <w:rsid w:val="00B42AD8"/>
    <w:rsid w:val="00B46998"/>
    <w:rsid w:val="00B539F1"/>
    <w:rsid w:val="00B53CE5"/>
    <w:rsid w:val="00B67C8F"/>
    <w:rsid w:val="00B700C7"/>
    <w:rsid w:val="00B73FDF"/>
    <w:rsid w:val="00B77B85"/>
    <w:rsid w:val="00B81746"/>
    <w:rsid w:val="00B82BF4"/>
    <w:rsid w:val="00B96A3C"/>
    <w:rsid w:val="00BA5654"/>
    <w:rsid w:val="00BB1BC4"/>
    <w:rsid w:val="00BC1A0A"/>
    <w:rsid w:val="00BD06CE"/>
    <w:rsid w:val="00BE1C6A"/>
    <w:rsid w:val="00BE59BE"/>
    <w:rsid w:val="00BF2602"/>
    <w:rsid w:val="00BF6932"/>
    <w:rsid w:val="00C10885"/>
    <w:rsid w:val="00C11361"/>
    <w:rsid w:val="00C115AF"/>
    <w:rsid w:val="00C14A50"/>
    <w:rsid w:val="00C25FB1"/>
    <w:rsid w:val="00C33549"/>
    <w:rsid w:val="00C3464F"/>
    <w:rsid w:val="00C3616B"/>
    <w:rsid w:val="00C437C6"/>
    <w:rsid w:val="00C5246C"/>
    <w:rsid w:val="00C52723"/>
    <w:rsid w:val="00C54ED3"/>
    <w:rsid w:val="00C62EA6"/>
    <w:rsid w:val="00C65F93"/>
    <w:rsid w:val="00C70B66"/>
    <w:rsid w:val="00C75FE6"/>
    <w:rsid w:val="00C846B2"/>
    <w:rsid w:val="00C86394"/>
    <w:rsid w:val="00C9015A"/>
    <w:rsid w:val="00CA2F92"/>
    <w:rsid w:val="00CA4241"/>
    <w:rsid w:val="00CA7B72"/>
    <w:rsid w:val="00CB214D"/>
    <w:rsid w:val="00CD07E0"/>
    <w:rsid w:val="00CD1038"/>
    <w:rsid w:val="00CD1477"/>
    <w:rsid w:val="00CD522F"/>
    <w:rsid w:val="00CE4A53"/>
    <w:rsid w:val="00CE6461"/>
    <w:rsid w:val="00CE7745"/>
    <w:rsid w:val="00CF3CFC"/>
    <w:rsid w:val="00CF60B0"/>
    <w:rsid w:val="00CF6922"/>
    <w:rsid w:val="00D001C4"/>
    <w:rsid w:val="00D02FF4"/>
    <w:rsid w:val="00D10496"/>
    <w:rsid w:val="00D1133A"/>
    <w:rsid w:val="00D12DD4"/>
    <w:rsid w:val="00D20642"/>
    <w:rsid w:val="00D32552"/>
    <w:rsid w:val="00D42B1F"/>
    <w:rsid w:val="00D52A84"/>
    <w:rsid w:val="00D536C9"/>
    <w:rsid w:val="00D7049F"/>
    <w:rsid w:val="00D719EF"/>
    <w:rsid w:val="00D73703"/>
    <w:rsid w:val="00D74347"/>
    <w:rsid w:val="00D7650F"/>
    <w:rsid w:val="00D84262"/>
    <w:rsid w:val="00D856CC"/>
    <w:rsid w:val="00D859E4"/>
    <w:rsid w:val="00D93F85"/>
    <w:rsid w:val="00D96251"/>
    <w:rsid w:val="00DA1731"/>
    <w:rsid w:val="00DA19B4"/>
    <w:rsid w:val="00DA5673"/>
    <w:rsid w:val="00DA6128"/>
    <w:rsid w:val="00DC2CD4"/>
    <w:rsid w:val="00DC375A"/>
    <w:rsid w:val="00DC37F9"/>
    <w:rsid w:val="00DD7677"/>
    <w:rsid w:val="00DE28C5"/>
    <w:rsid w:val="00DF1B60"/>
    <w:rsid w:val="00DF6EB1"/>
    <w:rsid w:val="00E02765"/>
    <w:rsid w:val="00E134AF"/>
    <w:rsid w:val="00E143D9"/>
    <w:rsid w:val="00E201CC"/>
    <w:rsid w:val="00E3140C"/>
    <w:rsid w:val="00E347BA"/>
    <w:rsid w:val="00E460E4"/>
    <w:rsid w:val="00E5419F"/>
    <w:rsid w:val="00E655EA"/>
    <w:rsid w:val="00E716CA"/>
    <w:rsid w:val="00E814E3"/>
    <w:rsid w:val="00E8179B"/>
    <w:rsid w:val="00E847D1"/>
    <w:rsid w:val="00E84952"/>
    <w:rsid w:val="00EA1E13"/>
    <w:rsid w:val="00EB36C9"/>
    <w:rsid w:val="00EC66D9"/>
    <w:rsid w:val="00EF02D4"/>
    <w:rsid w:val="00EF3935"/>
    <w:rsid w:val="00F01BD4"/>
    <w:rsid w:val="00F01F75"/>
    <w:rsid w:val="00F022B1"/>
    <w:rsid w:val="00F027B9"/>
    <w:rsid w:val="00F05B68"/>
    <w:rsid w:val="00F0602A"/>
    <w:rsid w:val="00F1627E"/>
    <w:rsid w:val="00F1709B"/>
    <w:rsid w:val="00F20D86"/>
    <w:rsid w:val="00F2160F"/>
    <w:rsid w:val="00F3165A"/>
    <w:rsid w:val="00F368CA"/>
    <w:rsid w:val="00F42AAB"/>
    <w:rsid w:val="00F46D09"/>
    <w:rsid w:val="00F50B97"/>
    <w:rsid w:val="00F5680D"/>
    <w:rsid w:val="00F64396"/>
    <w:rsid w:val="00F658F0"/>
    <w:rsid w:val="00F70F13"/>
    <w:rsid w:val="00F72E9D"/>
    <w:rsid w:val="00F73B5E"/>
    <w:rsid w:val="00F73FBE"/>
    <w:rsid w:val="00F82066"/>
    <w:rsid w:val="00F9129D"/>
    <w:rsid w:val="00F93E24"/>
    <w:rsid w:val="00FA3ECD"/>
    <w:rsid w:val="00FA6410"/>
    <w:rsid w:val="00FA756A"/>
    <w:rsid w:val="00FB0233"/>
    <w:rsid w:val="00FB6592"/>
    <w:rsid w:val="00FC35B0"/>
    <w:rsid w:val="00FE05BA"/>
    <w:rsid w:val="00FE1B32"/>
    <w:rsid w:val="00FE47FC"/>
    <w:rsid w:val="00FF2E4F"/>
    <w:rsid w:val="00FF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6F42574F"/>
  <w15:docId w15:val="{E057D76F-86CB-40A7-9192-358D626DC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en-IE" w:eastAsia="en-I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72E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B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202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1202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1202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1202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CF60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">
    <w:name w:val="Style1"/>
    <w:basedOn w:val="Normal"/>
    <w:rsid w:val="00217B92"/>
    <w:pPr>
      <w:spacing w:line="360" w:lineRule="auto"/>
      <w:jc w:val="both"/>
    </w:pPr>
    <w:rPr>
      <w:b/>
      <w:szCs w:val="20"/>
      <w:u w:val="single"/>
      <w:lang w:val="en-GB" w:eastAsia="en-GB"/>
    </w:rPr>
  </w:style>
  <w:style w:type="paragraph" w:customStyle="1" w:styleId="Style2">
    <w:name w:val="Style2"/>
    <w:basedOn w:val="Normal"/>
    <w:rsid w:val="00217B92"/>
    <w:pPr>
      <w:tabs>
        <w:tab w:val="left" w:pos="709"/>
        <w:tab w:val="left" w:pos="1276"/>
        <w:tab w:val="left" w:pos="1843"/>
        <w:tab w:val="left" w:pos="2410"/>
      </w:tabs>
      <w:spacing w:line="360" w:lineRule="auto"/>
      <w:ind w:left="709" w:hanging="709"/>
      <w:jc w:val="both"/>
    </w:pPr>
    <w:rPr>
      <w:b/>
      <w:szCs w:val="20"/>
      <w:lang w:val="en-GB" w:eastAsia="en-GB"/>
    </w:rPr>
  </w:style>
  <w:style w:type="paragraph" w:styleId="BodyTextIndent">
    <w:name w:val="Body Text Indent"/>
    <w:basedOn w:val="Normal"/>
    <w:link w:val="BodyTextIndentChar"/>
    <w:rsid w:val="00217B92"/>
    <w:pPr>
      <w:spacing w:line="360" w:lineRule="auto"/>
      <w:ind w:left="709"/>
      <w:jc w:val="both"/>
    </w:pPr>
    <w:rPr>
      <w:szCs w:val="20"/>
      <w:lang w:val="en-IE" w:eastAsia="en-GB"/>
    </w:rPr>
  </w:style>
  <w:style w:type="character" w:customStyle="1" w:styleId="BodyTextIndentChar">
    <w:name w:val="Body Text Indent Char"/>
    <w:link w:val="BodyTextIndent"/>
    <w:rsid w:val="00217B92"/>
    <w:rPr>
      <w:rFonts w:ascii="Times New Roman" w:eastAsia="Times New Roman" w:hAnsi="Times New Roman" w:cs="Times New Roman"/>
      <w:sz w:val="24"/>
      <w:lang w:eastAsia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17B9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17B92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0D7DC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CommentReference">
    <w:name w:val="annotation reference"/>
    <w:uiPriority w:val="99"/>
    <w:semiHidden/>
    <w:unhideWhenUsed/>
    <w:rsid w:val="00F46D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D0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46D09"/>
    <w:rPr>
      <w:rFonts w:ascii="Times New Roman" w:eastAsia="Times New Roman" w:hAnsi="Times New Roman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D0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6D09"/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6D09"/>
    <w:rPr>
      <w:rFonts w:ascii="Tahoma" w:eastAsia="Times New Roman" w:hAnsi="Tahoma" w:cs="Tahoma"/>
      <w:sz w:val="16"/>
      <w:szCs w:val="16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426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4264"/>
    <w:rPr>
      <w:rFonts w:ascii="Times New Roman" w:eastAsia="Times New Roman" w:hAnsi="Times New Roman"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042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Network%20T&amp;C\201103_NetworkFundingT&amp;Cs_P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3" ma:contentTypeDescription="Create a new document." ma:contentTypeScope="" ma:versionID="0c10370e86ae056402769b1ab4e875e9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88a29e3550230ff4823a36e6060e819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776A83-DE3C-4478-B730-86A366E568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8FE5F5-E490-4F56-ADF7-1B828439EB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4AA123-49FF-46CF-9EB3-4F93DCE61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5C8B8E-E712-4505-A58C-31B4DE65FD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201103_NetworkFundingT&amp;Cs_PK.dotx</Template>
  <TotalTime>1</TotalTime>
  <Pages>9</Pages>
  <Words>2118</Words>
  <Characters>11787</Characters>
  <Application>Microsoft Office Word</Application>
  <DocSecurity>0</DocSecurity>
  <PresentationFormat/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D-120223_Revised_BAI_SecDev_NetworkFunding_v1#pmb-2 compared with D-1200301_Revised_BAI_SecDev_NetworkFunding_v1#pmb-2</vt:lpstr>
    </vt:vector>
  </TitlesOfParts>
  <Company>Microsoft</Company>
  <LinksUpToDate>false</LinksUpToDate>
  <CharactersWithSpaces>13878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D-120223_Revised_BAI_SecDev_NetworkFunding_v1#pmb-2 compared with D-1200301_Revised_BAI_SecDev_NetworkFunding_v1#pmb-2</dc:title>
  <dc:creator>Windows User</dc:creator>
  <cp:lastModifiedBy>Jill Caulfield</cp:lastModifiedBy>
  <cp:revision>4</cp:revision>
  <cp:lastPrinted>2016-02-16T10:00:00Z</cp:lastPrinted>
  <dcterms:created xsi:type="dcterms:W3CDTF">2021-11-16T10:22:00Z</dcterms:created>
  <dcterms:modified xsi:type="dcterms:W3CDTF">2021-11-16T12:59:00Z</dcterms:modified>
  <dc:language>
  </dc:language>
  <cp:version>
  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WFooter">
    <vt:lpwstr>MHC-6029814-1</vt:lpwstr>
  </property>
  <property fmtid="{D5CDD505-2E9C-101B-9397-08002B2CF9AE}" pid="3" name="/bp_dc_filepath">
    <vt:lpwstr>C:\Users\pbolger\AppData\Local\Temp\DocsCorp\pdfDocs compareDocs\Output\D-1200301_Revised_BAI_SecDev_NetworkFunding_v1#pmb-2.docx</vt:lpwstr>
  </property>
  <property fmtid="{D5CDD505-2E9C-101B-9397-08002B2CF9AE}" pid="4" name="/bp_dc_orgversion">
    <vt:lpwstr>!nrtdms:0:!session:MHC-IMANAGE2:!database:MHCDMS:!document:6008645,1:!***:1</vt:lpwstr>
  </property>
  <property fmtid="{D5CDD505-2E9C-101B-9397-08002B2CF9AE}" pid="5" name="/bp_dc_modversion">
    <vt:lpwstr>!nrtdms:0:!session:MHC-IMANAGE2:!database:MHCDMS:!document:6029430,1:!***:1</vt:lpwstr>
  </property>
  <property fmtid="{D5CDD505-2E9C-101B-9397-08002B2CF9AE}" pid="6" name="iManTInitials">
    <vt:lpwstr>PMB</vt:lpwstr>
  </property>
  <property fmtid="{D5CDD505-2E9C-101B-9397-08002B2CF9AE}" pid="7" name="iManOInitials">
    <vt:lpwstr>PMB</vt:lpwstr>
  </property>
  <property fmtid="{D5CDD505-2E9C-101B-9397-08002B2CF9AE}" pid="8" name="IWOwner">
    <vt:lpwstr>PBOLGER</vt:lpwstr>
  </property>
  <property fmtid="{D5CDD505-2E9C-101B-9397-08002B2CF9AE}" pid="9" name="IWOwnerName">
    <vt:lpwstr>Peter Bolger</vt:lpwstr>
  </property>
  <property fmtid="{D5CDD505-2E9C-101B-9397-08002B2CF9AE}" pid="10" name="IWClientNum">
    <vt:lpwstr>40209</vt:lpwstr>
  </property>
  <property fmtid="{D5CDD505-2E9C-101B-9397-08002B2CF9AE}" pid="11" name="IWClientName">
    <vt:lpwstr>Broadcasting Authority of Ireland</vt:lpwstr>
  </property>
  <property fmtid="{D5CDD505-2E9C-101B-9397-08002B2CF9AE}" pid="12" name="IWMatterNum">
    <vt:lpwstr>3</vt:lpwstr>
  </property>
  <property fmtid="{D5CDD505-2E9C-101B-9397-08002B2CF9AE}" pid="13" name="IWMatterDesc">
    <vt:lpwstr>Review of Research Agreement and Funding T&amp;Cs</vt:lpwstr>
  </property>
  <property fmtid="{D5CDD505-2E9C-101B-9397-08002B2CF9AE}" pid="14" name="IWOurRef">
    <vt:lpwstr>PMB</vt:lpwstr>
  </property>
  <property fmtid="{D5CDD505-2E9C-101B-9397-08002B2CF9AE}" pid="15" name="IWClientMatter">
    <vt:lpwstr>40209/3</vt:lpwstr>
  </property>
  <property fmtid="{D5CDD505-2E9C-101B-9397-08002B2CF9AE}" pid="16" name="ContentTypeId">
    <vt:lpwstr>0x010100BD0D2231E1224349BEB42D5AB75F8AFA</vt:lpwstr>
  </property>
</Properties>
</file>