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A1E06" w14:textId="5395F3CC" w:rsidR="00405190" w:rsidRPr="00792918" w:rsidRDefault="001E56F9" w:rsidP="00B5411A">
      <w:pPr>
        <w:pStyle w:val="Heading1"/>
        <w:spacing w:after="200"/>
        <w:ind w:firstLine="720"/>
        <w:rPr>
          <w:sz w:val="32"/>
        </w:rPr>
      </w:pPr>
      <w:r>
        <w:rPr>
          <w:noProof/>
          <w:szCs w:val="20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24BC5A04" wp14:editId="16E8DAF9">
            <wp:simplePos x="0" y="0"/>
            <wp:positionH relativeFrom="page">
              <wp:posOffset>60960</wp:posOffset>
            </wp:positionH>
            <wp:positionV relativeFrom="paragraph">
              <wp:posOffset>-1171575</wp:posOffset>
            </wp:positionV>
            <wp:extent cx="7753985" cy="10972800"/>
            <wp:effectExtent l="0" t="0" r="0" b="0"/>
            <wp:wrapNone/>
            <wp:docPr id="8" name="Picture 8" descr="BAI_Front_Cover_newb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I_Front_Cover_newb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985" cy="1097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E2E">
        <w:rPr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22C54A" wp14:editId="0BF7A95D">
                <wp:simplePos x="0" y="0"/>
                <wp:positionH relativeFrom="column">
                  <wp:posOffset>424815</wp:posOffset>
                </wp:positionH>
                <wp:positionV relativeFrom="paragraph">
                  <wp:posOffset>3187065</wp:posOffset>
                </wp:positionV>
                <wp:extent cx="5105400" cy="175514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175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3074A" w14:textId="77777777" w:rsidR="00E43F61" w:rsidRDefault="00E43F61" w:rsidP="00405190">
                            <w:pPr>
                              <w:spacing w:line="280" w:lineRule="exact"/>
                              <w:rPr>
                                <w:color w:val="6D9933"/>
                                <w:sz w:val="66"/>
                                <w:szCs w:val="66"/>
                              </w:rPr>
                            </w:pPr>
                          </w:p>
                          <w:p w14:paraId="136BA05D" w14:textId="77777777" w:rsidR="00E43F61" w:rsidRDefault="00E43F61" w:rsidP="00405190">
                            <w:pPr>
                              <w:spacing w:line="280" w:lineRule="exact"/>
                              <w:rPr>
                                <w:color w:val="6D9933"/>
                                <w:sz w:val="66"/>
                                <w:szCs w:val="66"/>
                              </w:rPr>
                            </w:pPr>
                          </w:p>
                          <w:p w14:paraId="22F3DAA4" w14:textId="3DB44C06" w:rsidR="00E43F61" w:rsidRPr="00A374A3" w:rsidRDefault="00E43F61" w:rsidP="00405190">
                            <w:pPr>
                              <w:pStyle w:val="BAIDocumentTitle"/>
                              <w:rPr>
                                <w:rFonts w:ascii="ArialMT" w:hAnsi="ArialMT"/>
                                <w:color w:val="746F67"/>
                                <w:sz w:val="42"/>
                                <w:szCs w:val="34"/>
                              </w:rPr>
                            </w:pPr>
                            <w:r w:rsidRPr="00A374A3">
                              <w:rPr>
                                <w:rFonts w:ascii="ArialMT" w:hAnsi="ArialMT"/>
                                <w:color w:val="746F67"/>
                                <w:sz w:val="42"/>
                                <w:szCs w:val="34"/>
                              </w:rPr>
                              <w:t>Treoirlínte Teicniúla</w:t>
                            </w:r>
                            <w:r w:rsidR="004B166F" w:rsidRPr="00A374A3">
                              <w:rPr>
                                <w:rFonts w:ascii="ArialMT" w:hAnsi="ArialMT"/>
                                <w:color w:val="746F67"/>
                                <w:sz w:val="42"/>
                                <w:szCs w:val="34"/>
                              </w:rPr>
                              <w:t xml:space="preserve"> -</w:t>
                            </w:r>
                          </w:p>
                          <w:p w14:paraId="00178AAB" w14:textId="32103D00" w:rsidR="00E43F61" w:rsidRPr="00A374A3" w:rsidRDefault="00E43F61" w:rsidP="002E7E18">
                            <w:pPr>
                              <w:pStyle w:val="BAIDocumentTitle"/>
                              <w:rPr>
                                <w:rFonts w:ascii="ArialMT" w:hAnsi="ArialMT"/>
                                <w:color w:val="746F67"/>
                                <w:sz w:val="42"/>
                                <w:szCs w:val="34"/>
                              </w:rPr>
                            </w:pPr>
                            <w:r w:rsidRPr="00A374A3">
                              <w:rPr>
                                <w:rFonts w:ascii="ArialMT" w:hAnsi="ArialMT"/>
                                <w:color w:val="746F67"/>
                                <w:sz w:val="42"/>
                                <w:szCs w:val="34"/>
                              </w:rPr>
                              <w:t>Scéim um Chartlannú 2</w:t>
                            </w:r>
                          </w:p>
                          <w:p w14:paraId="222F615E" w14:textId="77777777" w:rsidR="00E43F61" w:rsidRPr="00A374A3" w:rsidRDefault="00E43F61" w:rsidP="002E7E18">
                            <w:pPr>
                              <w:pStyle w:val="BAIDocumentTitle"/>
                              <w:rPr>
                                <w:rFonts w:cs="Arial"/>
                                <w:b/>
                                <w:sz w:val="10"/>
                                <w:szCs w:val="28"/>
                              </w:rPr>
                            </w:pPr>
                          </w:p>
                          <w:p w14:paraId="0EB7232D" w14:textId="77777777" w:rsidR="00E43F61" w:rsidRPr="00A374A3" w:rsidRDefault="00E43F61" w:rsidP="004051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2C5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45pt;margin-top:250.95pt;width:402pt;height:13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rergIAAKoFAAAOAAAAZHJzL2Uyb0RvYy54bWysVNuOmzAQfa/Uf7D8znIpZANastoNoaq0&#10;vUi7/QAHTLBqbGo7gW3Vf+/YhGQvL1VbHqzBHp85M3M8V9djx9GBKs2kyHF4EWBERSVrJnY5/vpQ&#10;ekuMtCGiJlwKmuNHqvH16u2bq6HPaCRbyWuqEIAInQ19jltj+sz3ddXSjugL2VMBh41UHTHwq3Z+&#10;rcgA6B33oyBY+INUda9kRbWG3WI6xCuH3zS0Mp+bRlODeI6Bm3GrcuvWrv7qimQ7RfqWVUca5C9Y&#10;dIQJCHqCKoghaK/YK6iOVUpq2ZiLSna+bBpWUZcDZBMGL7K5b0lPXS5QHN2fyqT/H2z16fBFIVbn&#10;eIGRIB206IGOBt3KEUW2OkOvM3C678HNjLANXXaZ6v5OVt80EnLdErGjN0rJoaWkBnahvek/uTrh&#10;aAuyHT7KGsKQvZEOaGxUZ0sHxUCADl16PHXGUqlgMwmDJA7gqIKz8DJJwtj1zifZfL1X2rynskPW&#10;yLGC1jt4crjTxtIh2exiowlZMs5d+7l4tgGO0w4Eh6v2zNJw3fyZBulmuVnGXhwtNl4cFIV3U65j&#10;b1ECq+JdsV4X4S8bN4yzltU1FTbMrKww/rPOHTU+aeKkLS05qy2cpaTVbrvmCh0IKLt0nys6nJzd&#10;/Oc0XBEglxcphVEc3EapVy6Wl15cxomXXgZLLwjT23QRxGlclM9TumOC/ntKaMhxmkTJpKYz6Re5&#10;Be57nRvJOmZgdnDW5Xh5ciKZ1eBG1K61hjA+2U9KYemfSwHtnhvtFGtFOsnVjNsRUKyMt7J+BO0q&#10;CcoCFcLAA6OV6gdGAwyPHOvve6IoRvyDAP3bSTMbaja2s0FEBVdzbDCazLWZJtK+V2zXAvL0woS8&#10;gTfSMKfeM4vjy4KB4JI4Di87cZ7+O6/ziF39BgAA//8DAFBLAwQUAAYACAAAACEA5gzak98AAAAK&#10;AQAADwAAAGRycy9kb3ducmV2LnhtbEyPwU7DMAyG70h7h8iTuLFkINquNJ0mBCckRFcOHNMma6M1&#10;Tmmyrbw95jRuv+VPvz8X29kN7GymYD1KWK8EMIOt1xY7CZ/1610GLESFWg0ejYQfE2BbLm4KlWt/&#10;wcqc97FjVIIhVxL6GMec89D2xqmw8qNB2h385FSkceq4ntSFyt3A74VIuFMW6UKvRvPcm/a4PzkJ&#10;uy+sXuz3e/NRHSpb1xuBb8lRytvlvHsCFs0crzD86ZM6lOTU+BPqwAYJSbIhUsKjWFMgIEsFhUZC&#10;mmYPwMuC/3+h/AUAAP//AwBQSwECLQAUAAYACAAAACEAtoM4kv4AAADhAQAAEwAAAAAAAAAAAAAA&#10;AAAAAAAAW0NvbnRlbnRfVHlwZXNdLnhtbFBLAQItABQABgAIAAAAIQA4/SH/1gAAAJQBAAALAAAA&#10;AAAAAAAAAAAAAC8BAABfcmVscy8ucmVsc1BLAQItABQABgAIAAAAIQCKZXrergIAAKoFAAAOAAAA&#10;AAAAAAAAAAAAAC4CAABkcnMvZTJvRG9jLnhtbFBLAQItABQABgAIAAAAIQDmDNqT3wAAAAoBAAAP&#10;AAAAAAAAAAAAAAAAAAgFAABkcnMvZG93bnJldi54bWxQSwUGAAAAAAQABADzAAAAFAYAAAAA&#10;" filled="f" stroked="f">
                <v:textbox inset="0,0,0,0">
                  <w:txbxContent>
                    <w:p w14:paraId="71F3074A" w14:textId="77777777" w:rsidR="00E43F61" w:rsidRDefault="00E43F61" w:rsidP="00405190">
                      <w:pPr>
                        <w:spacing w:line="280" w:lineRule="exact"/>
                        <w:rPr>
                          <w:color w:val="6D9933"/>
                          <w:sz w:val="66"/>
                          <w:szCs w:val="66"/>
                        </w:rPr>
                      </w:pPr>
                    </w:p>
                    <w:p w14:paraId="136BA05D" w14:textId="77777777" w:rsidR="00E43F61" w:rsidRDefault="00E43F61" w:rsidP="00405190">
                      <w:pPr>
                        <w:spacing w:line="280" w:lineRule="exact"/>
                        <w:rPr>
                          <w:color w:val="6D9933"/>
                          <w:sz w:val="66"/>
                          <w:szCs w:val="66"/>
                        </w:rPr>
                      </w:pPr>
                    </w:p>
                    <w:p w14:paraId="22F3DAA4" w14:textId="3DB44C06" w:rsidR="00E43F61" w:rsidRPr="00A374A3" w:rsidRDefault="00E43F61" w:rsidP="00405190">
                      <w:pPr>
                        <w:pStyle w:val="BAIDocumentTitle"/>
                        <w:rPr>
                          <w:rFonts w:ascii="ArialMT" w:hAnsi="ArialMT"/>
                          <w:color w:val="746F67"/>
                          <w:sz w:val="42"/>
                          <w:szCs w:val="34"/>
                        </w:rPr>
                      </w:pPr>
                      <w:r w:rsidRPr="00A374A3">
                        <w:rPr>
                          <w:rFonts w:ascii="ArialMT" w:hAnsi="ArialMT"/>
                          <w:color w:val="746F67"/>
                          <w:sz w:val="42"/>
                          <w:szCs w:val="34"/>
                        </w:rPr>
                        <w:t>Treoirlínte Teicniúla</w:t>
                      </w:r>
                      <w:r w:rsidR="004B166F" w:rsidRPr="00A374A3">
                        <w:rPr>
                          <w:rFonts w:ascii="ArialMT" w:hAnsi="ArialMT"/>
                          <w:color w:val="746F67"/>
                          <w:sz w:val="42"/>
                          <w:szCs w:val="34"/>
                        </w:rPr>
                        <w:t xml:space="preserve"> -</w:t>
                      </w:r>
                    </w:p>
                    <w:p w14:paraId="00178AAB" w14:textId="32103D00" w:rsidR="00E43F61" w:rsidRPr="00A374A3" w:rsidRDefault="00E43F61" w:rsidP="002E7E18">
                      <w:pPr>
                        <w:pStyle w:val="BAIDocumentTitle"/>
                        <w:rPr>
                          <w:rFonts w:ascii="ArialMT" w:hAnsi="ArialMT"/>
                          <w:color w:val="746F67"/>
                          <w:sz w:val="42"/>
                          <w:szCs w:val="34"/>
                        </w:rPr>
                      </w:pPr>
                      <w:r w:rsidRPr="00A374A3">
                        <w:rPr>
                          <w:rFonts w:ascii="ArialMT" w:hAnsi="ArialMT"/>
                          <w:color w:val="746F67"/>
                          <w:sz w:val="42"/>
                          <w:szCs w:val="34"/>
                        </w:rPr>
                        <w:t>Scéim um Chartlannú 2</w:t>
                      </w:r>
                    </w:p>
                    <w:p w14:paraId="222F615E" w14:textId="77777777" w:rsidR="00E43F61" w:rsidRPr="00A374A3" w:rsidRDefault="00E43F61" w:rsidP="002E7E18">
                      <w:pPr>
                        <w:pStyle w:val="BAIDocumentTitle"/>
                        <w:rPr>
                          <w:rFonts w:cs="Arial"/>
                          <w:b/>
                          <w:sz w:val="10"/>
                          <w:szCs w:val="28"/>
                        </w:rPr>
                      </w:pPr>
                    </w:p>
                    <w:p w14:paraId="0EB7232D" w14:textId="77777777" w:rsidR="00E43F61" w:rsidRPr="00A374A3" w:rsidRDefault="00E43F61" w:rsidP="00405190"/>
                  </w:txbxContent>
                </v:textbox>
              </v:shape>
            </w:pict>
          </mc:Fallback>
        </mc:AlternateContent>
      </w:r>
      <w:r w:rsidR="00A82E2E">
        <w:rPr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290377" wp14:editId="3B76CC4A">
                <wp:simplePos x="0" y="0"/>
                <wp:positionH relativeFrom="column">
                  <wp:posOffset>2971800</wp:posOffset>
                </wp:positionH>
                <wp:positionV relativeFrom="paragraph">
                  <wp:posOffset>9095105</wp:posOffset>
                </wp:positionV>
                <wp:extent cx="3086100" cy="342900"/>
                <wp:effectExtent l="3810" t="254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3A14E" w14:textId="73674DD7" w:rsidR="00E43F61" w:rsidRPr="00653058" w:rsidRDefault="00E43F61" w:rsidP="00405190">
                            <w:pPr>
                              <w:jc w:val="right"/>
                              <w:rPr>
                                <w:lang w:val="en-IE"/>
                              </w:rPr>
                            </w:pPr>
                            <w:r>
                              <w:rPr>
                                <w:szCs w:val="34"/>
                                <w:lang w:val="en-IE"/>
                              </w:rPr>
                              <w:t>Meán Fómhair 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90377" id="Text Box 4" o:spid="_x0000_s1027" type="#_x0000_t202" style="position:absolute;left:0;text-align:left;margin-left:234pt;margin-top:716.15pt;width:243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2yrgIAALA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EI0E7aNEj2xt0J/eI2OoMvU7B6aEHN7OHbeiyY6r7e1l+1UjIZUPFht0qJYeG0QqyC+1N/+Tq&#10;iKMtyHr4ICsIQ7dGOqB9rTpbOigGAnTo0tOxMzaVEjYvg3geBnBUwtkliRKwbQiaTrd7pc07Jjtk&#10;jQwr6LxDp7t7bUbXycUGE7LgbQv7NG3F2QZgjjsQG67aM5uFa+aPJEhW8SomHonmK48Eee7dFkvi&#10;zYvwapZf5stlHv60cUOSNryqmLBhJmGF5M8ad5D4KImjtLRseWXhbEpabdbLVqEdBWEX7jsU5MTN&#10;P0/D1Qu4vKAURiS4ixKvmMdXHinIzEuugtgLwuQumQckIXlxTumeC/bvlNCQ4WQWzUYx/ZZb4L7X&#10;3GjacQOjo+VdhuOjE02tBFeicq01lLejfVIKm/5zKaDdU6OdYK1GR7Wa/XrvXoZTsxXzWlZPoGAl&#10;QWCgRRh7YDRSfcdogBGSYf1tSxXDqH0v4BXYeTMZajLWk0FFCVczbDAazaUZ59K2V3zTAPL4zoS8&#10;hZdScyfi5ywO7wvGguNyGGF27pz+O6/nQbv4BQAA//8DAFBLAwQUAAYACAAAACEA2D7hU+EAAAAN&#10;AQAADwAAAGRycy9kb3ducmV2LnhtbEyPwU7DMBBE70j8g7WVuFGnTYjSEKeqEJyQEGk4cHRiN7Ea&#10;r0PstuHv2Z7KcWdGs2+K7WwHdtaTNw4FrJYRMI2tUwY7AV/122MGzAeJSg4OtYBf7WFb3t8VMlfu&#10;gpU+70PHqAR9LgX0IYw5577ttZV+6UaN5B3cZGWgc+q4muSFyu3A11GUcisN0odejvql1+1xf7IC&#10;dt9YvZqfj+azOlSmrjcRvqdHIR4W8+4ZWNBzuIXhik/oUBJT406oPBsEJGlGWwIZSbyOgVFk85SQ&#10;1FylLI2BlwX/v6L8AwAA//8DAFBLAQItABQABgAIAAAAIQC2gziS/gAAAOEBAAATAAAAAAAAAAAA&#10;AAAAAAAAAABbQ29udGVudF9UeXBlc10ueG1sUEsBAi0AFAAGAAgAAAAhADj9If/WAAAAlAEAAAsA&#10;AAAAAAAAAAAAAAAALwEAAF9yZWxzLy5yZWxzUEsBAi0AFAAGAAgAAAAhAJvXnbKuAgAAsAUAAA4A&#10;AAAAAAAAAAAAAAAALgIAAGRycy9lMm9Eb2MueG1sUEsBAi0AFAAGAAgAAAAhANg+4VPhAAAADQEA&#10;AA8AAAAAAAAAAAAAAAAACAUAAGRycy9kb3ducmV2LnhtbFBLBQYAAAAABAAEAPMAAAAWBgAAAAA=&#10;" filled="f" stroked="f">
                <v:textbox inset="0,0,0,0">
                  <w:txbxContent>
                    <w:p w14:paraId="35A3A14E" w14:textId="73674DD7" w:rsidR="00E43F61" w:rsidRPr="00653058" w:rsidRDefault="00E43F61" w:rsidP="00405190">
                      <w:pPr>
                        <w:jc w:val="right"/>
                        <w:rPr>
                          <w:lang w:val="en-IE"/>
                        </w:rPr>
                      </w:pPr>
                      <w:r>
                        <w:rPr>
                          <w:szCs w:val="34"/>
                          <w:lang w:val="en-IE"/>
                        </w:rPr>
                        <w:t>Meán Fómhair 2018</w:t>
                      </w:r>
                    </w:p>
                  </w:txbxContent>
                </v:textbox>
              </v:shape>
            </w:pict>
          </mc:Fallback>
        </mc:AlternateContent>
      </w:r>
      <w:r w:rsidR="00936290" w:rsidRPr="002E5DBE">
        <w:br w:type="page"/>
      </w:r>
      <w:r w:rsidR="00563FDB">
        <w:rPr>
          <w:sz w:val="32"/>
        </w:rPr>
        <w:lastRenderedPageBreak/>
        <w:t>Cúlra</w:t>
      </w:r>
    </w:p>
    <w:p w14:paraId="780EB992" w14:textId="77777777" w:rsidR="008E0C1C" w:rsidRDefault="008E0C1C" w:rsidP="00C14557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</w:p>
    <w:p w14:paraId="67F21DBB" w14:textId="0622A2CC" w:rsidR="002E7E18" w:rsidRPr="00DD5D89" w:rsidRDefault="00563FDB" w:rsidP="00201922">
      <w:pPr>
        <w:jc w:val="both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 xml:space="preserve">Leagtar amach sa doiciméad seo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treoirlínte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maidir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le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lánas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clár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fuaime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agus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físe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(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lánas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closamhairc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r w:rsidR="00201922">
        <w:rPr>
          <w:rFonts w:cs="Arial"/>
          <w:color w:val="808080" w:themeColor="background1" w:themeShade="80"/>
          <w:sz w:val="20"/>
          <w:szCs w:val="20"/>
        </w:rPr>
        <w:t xml:space="preserve">i </w:t>
      </w:r>
      <w:proofErr w:type="spellStart"/>
      <w:r w:rsidR="00201922">
        <w:rPr>
          <w:rFonts w:cs="Arial"/>
          <w:color w:val="808080" w:themeColor="background1" w:themeShade="80"/>
          <w:sz w:val="20"/>
          <w:szCs w:val="20"/>
        </w:rPr>
        <w:t>dteannta</w:t>
      </w:r>
      <w:proofErr w:type="spellEnd"/>
      <w:r w:rsidR="00201922">
        <w:rPr>
          <w:rFonts w:cs="Arial"/>
          <w:color w:val="808080" w:themeColor="background1" w:themeShade="80"/>
          <w:sz w:val="20"/>
          <w:szCs w:val="20"/>
        </w:rPr>
        <w:t xml:space="preserve"> a chéile), a rinneadh lena chraoladh, d’fhonn cuidiú le h</w:t>
      </w:r>
      <w:r w:rsidR="00201922" w:rsidRPr="00201922">
        <w:rPr>
          <w:rFonts w:cs="Arial"/>
          <w:color w:val="808080" w:themeColor="background1" w:themeShade="80"/>
          <w:sz w:val="20"/>
          <w:szCs w:val="20"/>
        </w:rPr>
        <w:t xml:space="preserve">iarratasóirí ionchasacha </w:t>
      </w:r>
      <w:r w:rsidR="00201922">
        <w:rPr>
          <w:rFonts w:cs="Arial"/>
          <w:color w:val="808080" w:themeColor="background1" w:themeShade="80"/>
          <w:sz w:val="20"/>
          <w:szCs w:val="20"/>
        </w:rPr>
        <w:t xml:space="preserve">agus iad ag ullmhú iarratais ar </w:t>
      </w:r>
      <w:r w:rsidR="0082329E">
        <w:rPr>
          <w:rFonts w:cs="Arial"/>
          <w:color w:val="808080" w:themeColor="background1" w:themeShade="80"/>
          <w:sz w:val="20"/>
          <w:szCs w:val="20"/>
        </w:rPr>
        <w:t>mhaoiniú</w:t>
      </w:r>
      <w:r w:rsidR="00201922">
        <w:rPr>
          <w:rFonts w:cs="Arial"/>
          <w:color w:val="808080" w:themeColor="background1" w:themeShade="80"/>
          <w:sz w:val="20"/>
          <w:szCs w:val="20"/>
        </w:rPr>
        <w:t xml:space="preserve"> faoi Scéim um Chartlannú 2 (“an Scéim”).</w:t>
      </w:r>
    </w:p>
    <w:p w14:paraId="4E6B8D56" w14:textId="72445267" w:rsidR="002E7E18" w:rsidRPr="00DD5D89" w:rsidRDefault="00201922" w:rsidP="00C14557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  <w:lang w:val="en-IE"/>
        </w:rPr>
      </w:pPr>
      <w:r>
        <w:rPr>
          <w:rFonts w:cs="Arial"/>
          <w:color w:val="808080" w:themeColor="background1" w:themeShade="80"/>
          <w:sz w:val="20"/>
          <w:szCs w:val="20"/>
          <w:lang w:val="en-IE"/>
        </w:rPr>
        <w:t>Níl sé d’aidhm ag na treoirlínte seo a bheith ró</w:t>
      </w:r>
      <w:r w:rsidR="00E45763">
        <w:rPr>
          <w:rFonts w:cs="Arial"/>
          <w:color w:val="808080" w:themeColor="background1" w:themeShade="80"/>
          <w:sz w:val="20"/>
          <w:szCs w:val="20"/>
          <w:lang w:val="en-IE"/>
        </w:rPr>
        <w:t>-shaintreorach agus/nó ró-mhionsonraithe, ach a bheith ina n-acmhainn chun breis eolais tacaíochta a sholáthar d’iarratasóirí ionchasacha i dtaobh na Scéime d’fhonn cuidiú le rannpháirtíocht níos forleithne léi ar fud na n-earnálacha neamhspleácha craolacháin agus léirithe ná a bhí roimhe seo.</w:t>
      </w:r>
    </w:p>
    <w:p w14:paraId="0F1A067E" w14:textId="0BF25739" w:rsidR="002E7E18" w:rsidRPr="00DD5D89" w:rsidRDefault="00E45763" w:rsidP="00C14557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  <w:lang w:val="en-IE"/>
        </w:rPr>
      </w:pPr>
      <w:r>
        <w:rPr>
          <w:rFonts w:cs="Arial"/>
          <w:color w:val="808080" w:themeColor="background1" w:themeShade="80"/>
          <w:sz w:val="20"/>
          <w:szCs w:val="20"/>
          <w:lang w:val="en-IE"/>
        </w:rPr>
        <w:t>Maidir leis sin de, is struchtúr tacaíochta í an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Scéim, atá á hoibriú ag </w:t>
      </w:r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BAI agus atá á mhaoiniú trí tháille an cheadúnais teilifíse,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d’fhonn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>forbairt</w:t>
      </w:r>
      <w:proofErr w:type="spellEnd"/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>cultú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>i</w:t>
      </w:r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>r</w:t>
      </w:r>
      <w:proofErr w:type="spellEnd"/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>cartlannúcháin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spreagadh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agus</w:t>
      </w:r>
      <w:proofErr w:type="spellEnd"/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 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>chur chun cinn</w:t>
      </w:r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in earnáil craolacháin na hÉireann as a hiomláine, rud a </w:t>
      </w:r>
      <w:r w:rsidRPr="00E45763">
        <w:rPr>
          <w:rFonts w:cs="Arial"/>
          <w:color w:val="808080" w:themeColor="background1" w:themeShade="80"/>
          <w:sz w:val="20"/>
          <w:szCs w:val="20"/>
          <w:lang w:val="en-IE"/>
        </w:rPr>
        <w:t>chuideoidh le hoidhreacht na hÉireann a chaomhnú</w:t>
      </w:r>
      <w:r w:rsidR="003705ED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. </w:t>
      </w:r>
      <w:r w:rsidR="001E3B47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Tá doiciméad beartais foilsithe ag BAI i gcomhair na Scéime 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seo </w:t>
      </w:r>
      <w:r w:rsidR="001E3B47">
        <w:rPr>
          <w:rFonts w:cs="Arial"/>
          <w:color w:val="808080" w:themeColor="background1" w:themeShade="80"/>
          <w:sz w:val="20"/>
          <w:szCs w:val="20"/>
          <w:lang w:val="en-IE"/>
        </w:rPr>
        <w:t>de dhroim an Achta Craolacháin, 2009, ‘A</w:t>
      </w:r>
      <w:r w:rsidR="001E3B47" w:rsidRPr="001E3B47">
        <w:rPr>
          <w:rFonts w:cs="Arial"/>
          <w:color w:val="808080" w:themeColor="background1" w:themeShade="80"/>
          <w:sz w:val="20"/>
          <w:szCs w:val="20"/>
          <w:lang w:val="en-IE"/>
        </w:rPr>
        <w:t>n Scéim Chistiúcháin chun Bunábhar Clár a Chartlannú</w:t>
      </w:r>
      <w:r w:rsidR="001E3B47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>(“</w:t>
      </w:r>
      <w:r w:rsidR="001E3B47" w:rsidRPr="001E3B47">
        <w:rPr>
          <w:rFonts w:cs="Arial"/>
          <w:color w:val="808080" w:themeColor="background1" w:themeShade="80"/>
          <w:sz w:val="20"/>
          <w:szCs w:val="20"/>
          <w:lang w:val="en-IE"/>
        </w:rPr>
        <w:t>Scéim um Chartlannú 2"</w:t>
      </w:r>
      <w:r w:rsidR="001E3B47">
        <w:rPr>
          <w:rFonts w:cs="Arial"/>
          <w:color w:val="808080" w:themeColor="background1" w:themeShade="80"/>
          <w:sz w:val="20"/>
          <w:szCs w:val="20"/>
          <w:lang w:val="en-IE"/>
        </w:rPr>
        <w:t>)’, ina leagtar amach príomheilimintí na Scéime i dtéarmaí cuspóirí, ról BAI, i</w:t>
      </w:r>
      <w:r w:rsidR="00973B9B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ncháilitheacht, </w:t>
      </w:r>
      <w:r w:rsidR="00453049">
        <w:rPr>
          <w:rFonts w:cs="Arial"/>
          <w:color w:val="808080" w:themeColor="background1" w:themeShade="80"/>
          <w:sz w:val="20"/>
          <w:szCs w:val="20"/>
          <w:lang w:val="en-IE"/>
        </w:rPr>
        <w:t>maoiniú a bheith</w:t>
      </w:r>
      <w:r w:rsidR="00973B9B"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ar fáil agus ceisteanna oibriúcháin. Ina theannta sin, tá treoir foilsithe ag BAI i dtaobh comhpháirtíochtaí straitéiseacha ionchasacha. Ba chóir na treoirlínte sin a léamh in éineacht leis an mbeartas seo agus leis an treoir.</w:t>
      </w:r>
    </w:p>
    <w:p w14:paraId="7477D8FA" w14:textId="506090A3" w:rsidR="002E7E18" w:rsidRPr="00DD5D89" w:rsidRDefault="007263E3" w:rsidP="00C14557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  <w:lang w:val="en-IE"/>
        </w:rPr>
      </w:pPr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Le linn d’iarratasóirí iarratas a dhéanamh, beidh BAI ag súil go dtabharfaidh siad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aird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ar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chaighdeáin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chartlannúcháin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nglactar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leo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go hidirnáisiúnta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ina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gcuid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gníomhaíochtaí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cartlannúcháin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faoi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seach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mhionsonrófar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i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dtogra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. Tuigeann BAI go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bhfuil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caighdeáin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chartlannúcháin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ag </w:t>
      </w:r>
      <w:proofErr w:type="spellStart"/>
      <w:r>
        <w:rPr>
          <w:rFonts w:cs="Arial"/>
          <w:color w:val="808080" w:themeColor="background1" w:themeShade="80"/>
          <w:sz w:val="20"/>
          <w:szCs w:val="20"/>
          <w:lang w:val="en-IE"/>
        </w:rPr>
        <w:t>athrú</w:t>
      </w:r>
      <w:proofErr w:type="spellEnd"/>
      <w:r>
        <w:rPr>
          <w:rFonts w:cs="Arial"/>
          <w:color w:val="808080" w:themeColor="background1" w:themeShade="80"/>
          <w:sz w:val="20"/>
          <w:szCs w:val="20"/>
          <w:lang w:val="en-IE"/>
        </w:rPr>
        <w:t xml:space="preserve"> de réir mar a thagann teicneolaíochtaí digiteacha ar aghaidh. Maidir leis sin de, déanfar athbhreithniú rialta ar na treoirlínte seo agus déanfar iad a oiriúnú chun a chinntiú go gcloífear le caighdeáin a nglactar leo go hidirnáisiúnta maidir le bunábhar clár a chartlannú i bhformáid dhigiteach, idir bhunábhar fuaime agus bhunábhar closamhairc.</w:t>
      </w:r>
    </w:p>
    <w:p w14:paraId="34CBDA6B" w14:textId="5919252B" w:rsidR="008C137B" w:rsidRPr="009E25AF" w:rsidRDefault="007263E3" w:rsidP="00C14557">
      <w:pPr>
        <w:spacing w:after="0" w:line="280" w:lineRule="exact"/>
        <w:jc w:val="both"/>
        <w:rPr>
          <w:rFonts w:cs="Arial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>Tá foilseacháin BAI agus breis eolais i dtaobh na Scéime agus fheidhmeanna BAI le fáil ar</w:t>
      </w:r>
      <w:r w:rsidR="009E25AF" w:rsidRPr="00DD5D89">
        <w:rPr>
          <w:rFonts w:cs="Arial"/>
          <w:color w:val="808080" w:themeColor="background1" w:themeShade="80"/>
          <w:sz w:val="20"/>
          <w:szCs w:val="20"/>
        </w:rPr>
        <w:t xml:space="preserve"> </w:t>
      </w:r>
      <w:hyperlink r:id="rId9">
        <w:r w:rsidR="009E25AF" w:rsidRPr="009E25AF">
          <w:rPr>
            <w:rStyle w:val="Hyperlink"/>
            <w:rFonts w:cs="Arial"/>
            <w:sz w:val="20"/>
            <w:szCs w:val="20"/>
          </w:rPr>
          <w:t>www.bai.ie</w:t>
        </w:r>
      </w:hyperlink>
      <w:r w:rsidR="009E25AF" w:rsidRPr="009E25AF">
        <w:rPr>
          <w:rStyle w:val="Hyperlink"/>
          <w:rFonts w:cs="Arial"/>
          <w:sz w:val="20"/>
          <w:szCs w:val="20"/>
        </w:rPr>
        <w:t>.</w:t>
      </w:r>
      <w:r>
        <w:rPr>
          <w:rStyle w:val="Hyperlink"/>
          <w:rFonts w:cs="Arial"/>
          <w:sz w:val="20"/>
          <w:szCs w:val="20"/>
        </w:rPr>
        <w:t xml:space="preserve"> </w:t>
      </w:r>
    </w:p>
    <w:p w14:paraId="0B870E6B" w14:textId="77777777" w:rsidR="002E7E18" w:rsidRDefault="002E7E18">
      <w:pPr>
        <w:spacing w:after="0" w:line="240" w:lineRule="auto"/>
        <w:rPr>
          <w:b/>
          <w:color w:val="6D9933"/>
          <w:kern w:val="32"/>
          <w:sz w:val="32"/>
          <w:szCs w:val="32"/>
        </w:rPr>
      </w:pPr>
    </w:p>
    <w:p w14:paraId="5740E6A7" w14:textId="34B3B950" w:rsidR="002E7E18" w:rsidRPr="00DD5D89" w:rsidRDefault="0001362A" w:rsidP="00C14557">
      <w:pPr>
        <w:kinsoku w:val="0"/>
        <w:overflowPunct w:val="0"/>
        <w:spacing w:after="0" w:line="280" w:lineRule="atLeast"/>
        <w:jc w:val="both"/>
        <w:textAlignment w:val="baseline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 xml:space="preserve">Má bhíonn aon cheisteanna agat i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dtaobh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na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dTreoirlínte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Teicniúla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seo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,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cuir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ríomhphost go dtí </w:t>
      </w:r>
      <w:hyperlink r:id="rId10" w:history="1">
        <w:r w:rsidRPr="00150107">
          <w:rPr>
            <w:rStyle w:val="Hyperlink"/>
            <w:rFonts w:cs="Arial"/>
            <w:spacing w:val="7"/>
            <w:sz w:val="20"/>
            <w:szCs w:val="20"/>
            <w14:textFill>
              <w14:solidFill>
                <w14:srgbClr w14:val="6D9933">
                  <w14:lumMod w14:val="75000"/>
                </w14:srgbClr>
              </w14:solidFill>
            </w14:textFill>
          </w:rPr>
          <w:t>archiving@bai.ie</w:t>
        </w:r>
      </w:hyperlink>
      <w:r w:rsidRPr="002E7E18">
        <w:rPr>
          <w:rFonts w:cs="Arial"/>
          <w:sz w:val="20"/>
          <w:szCs w:val="20"/>
        </w:rPr>
        <w:t xml:space="preserve"> </w:t>
      </w:r>
      <w:r>
        <w:rPr>
          <w:rFonts w:cs="Arial"/>
          <w:color w:val="808080" w:themeColor="background1" w:themeShade="80"/>
          <w:sz w:val="20"/>
          <w:szCs w:val="20"/>
        </w:rPr>
        <w:t xml:space="preserve">nó dean fón ar </w:t>
      </w:r>
      <w:r w:rsidRPr="00DD5D89">
        <w:rPr>
          <w:rFonts w:cs="Arial"/>
          <w:color w:val="808080" w:themeColor="background1" w:themeShade="80"/>
          <w:sz w:val="20"/>
          <w:szCs w:val="20"/>
        </w:rPr>
        <w:t>(01) 6441 200.</w:t>
      </w:r>
    </w:p>
    <w:p w14:paraId="6FDD6EF4" w14:textId="77777777" w:rsidR="002E7E18" w:rsidRPr="00DD5D89" w:rsidRDefault="002E7E18">
      <w:pPr>
        <w:spacing w:after="0" w:line="240" w:lineRule="auto"/>
        <w:rPr>
          <w:b/>
          <w:color w:val="808080" w:themeColor="background1" w:themeShade="80"/>
          <w:kern w:val="32"/>
          <w:sz w:val="20"/>
          <w:szCs w:val="20"/>
        </w:rPr>
      </w:pPr>
      <w:r w:rsidRPr="00DD5D89">
        <w:rPr>
          <w:b/>
          <w:color w:val="808080" w:themeColor="background1" w:themeShade="80"/>
          <w:kern w:val="32"/>
          <w:sz w:val="20"/>
          <w:szCs w:val="20"/>
        </w:rPr>
        <w:br w:type="page"/>
      </w:r>
    </w:p>
    <w:p w14:paraId="1CF68220" w14:textId="42F2FC04" w:rsidR="00DD5D89" w:rsidRDefault="0042209E" w:rsidP="00DD5D89">
      <w:pPr>
        <w:pStyle w:val="Heading1"/>
        <w:spacing w:after="200"/>
        <w:rPr>
          <w:sz w:val="32"/>
        </w:rPr>
      </w:pPr>
      <w:r>
        <w:rPr>
          <w:sz w:val="32"/>
        </w:rPr>
        <w:lastRenderedPageBreak/>
        <w:t xml:space="preserve">Clár </w:t>
      </w:r>
      <w:r w:rsidR="0001362A">
        <w:rPr>
          <w:sz w:val="32"/>
        </w:rPr>
        <w:t>Ábha</w:t>
      </w:r>
      <w:r>
        <w:rPr>
          <w:sz w:val="32"/>
        </w:rPr>
        <w:t>i</w:t>
      </w:r>
      <w:r w:rsidR="0001362A">
        <w:rPr>
          <w:sz w:val="32"/>
        </w:rPr>
        <w:t>r</w:t>
      </w:r>
    </w:p>
    <w:p w14:paraId="37EAC64A" w14:textId="77777777" w:rsidR="00DD5D89" w:rsidRPr="007F1F01" w:rsidRDefault="00DD5D89" w:rsidP="00DD5D89"/>
    <w:p w14:paraId="6C4C750C" w14:textId="5E2B140B" w:rsidR="00626510" w:rsidRDefault="00DD5D89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r>
        <w:rPr>
          <w:rFonts w:cs="Arial"/>
          <w:b w:val="0"/>
          <w:color w:val="auto"/>
          <w:sz w:val="20"/>
          <w:szCs w:val="20"/>
        </w:rPr>
        <w:fldChar w:fldCharType="begin"/>
      </w:r>
      <w:r>
        <w:rPr>
          <w:rFonts w:cs="Arial"/>
          <w:b w:val="0"/>
          <w:color w:val="auto"/>
          <w:sz w:val="20"/>
          <w:szCs w:val="20"/>
        </w:rPr>
        <w:instrText xml:space="preserve"> TOC \h \z \t "GCCC1,1" </w:instrText>
      </w:r>
      <w:r>
        <w:rPr>
          <w:rFonts w:cs="Arial"/>
          <w:b w:val="0"/>
          <w:color w:val="auto"/>
          <w:sz w:val="20"/>
          <w:szCs w:val="20"/>
        </w:rPr>
        <w:fldChar w:fldCharType="separate"/>
      </w:r>
      <w:hyperlink w:anchor="_Toc522715472" w:history="1">
        <w:r w:rsidR="00626510" w:rsidRPr="000D030E">
          <w:rPr>
            <w:rStyle w:val="Hyperlink"/>
            <w:noProof/>
          </w:rPr>
          <w:t>1.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Cuspóirí Straitéiseacha</w:t>
        </w:r>
        <w:r w:rsidR="00626510">
          <w:rPr>
            <w:noProof/>
            <w:webHidden/>
          </w:rPr>
          <w:tab/>
        </w:r>
        <w:r w:rsidR="00325167">
          <w:rPr>
            <w:noProof/>
            <w:webHidden/>
          </w:rPr>
          <w:t>4</w:t>
        </w:r>
      </w:hyperlink>
    </w:p>
    <w:p w14:paraId="4C335162" w14:textId="42E6F7A0" w:rsidR="00626510" w:rsidRDefault="00B608DD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3" w:history="1">
        <w:r w:rsidR="00626510" w:rsidRPr="000D030E">
          <w:rPr>
            <w:rStyle w:val="Hyperlink"/>
            <w:noProof/>
          </w:rPr>
          <w:t>2.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Critéir Theicniúla</w:t>
        </w:r>
        <w:r w:rsidR="00626510">
          <w:rPr>
            <w:noProof/>
            <w:webHidden/>
          </w:rPr>
          <w:tab/>
        </w:r>
        <w:r w:rsidR="00325167">
          <w:rPr>
            <w:noProof/>
            <w:webHidden/>
          </w:rPr>
          <w:t>5</w:t>
        </w:r>
      </w:hyperlink>
    </w:p>
    <w:p w14:paraId="67C5F889" w14:textId="725E9308" w:rsidR="00626510" w:rsidRDefault="00B608DD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4" w:history="1">
        <w:r w:rsidR="00626510" w:rsidRPr="000D030E">
          <w:rPr>
            <w:rStyle w:val="Hyperlink"/>
            <w:noProof/>
          </w:rPr>
          <w:t>3.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Formáidí Físe</w:t>
        </w:r>
        <w:r w:rsidR="00626510">
          <w:rPr>
            <w:noProof/>
            <w:webHidden/>
          </w:rPr>
          <w:tab/>
        </w:r>
        <w:r w:rsidR="00325167">
          <w:rPr>
            <w:noProof/>
            <w:webHidden/>
          </w:rPr>
          <w:t>7</w:t>
        </w:r>
      </w:hyperlink>
    </w:p>
    <w:p w14:paraId="30DC9B1A" w14:textId="743C1A89" w:rsidR="00626510" w:rsidRDefault="00B608DD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5" w:history="1">
        <w:r w:rsidR="00626510" w:rsidRPr="000D030E">
          <w:rPr>
            <w:rStyle w:val="Hyperlink"/>
            <w:noProof/>
          </w:rPr>
          <w:t>4.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Formáidí Comhad Fuaime</w:t>
        </w:r>
        <w:r w:rsidR="00626510">
          <w:rPr>
            <w:noProof/>
            <w:webHidden/>
          </w:rPr>
          <w:tab/>
        </w:r>
        <w:r w:rsidR="00626510">
          <w:rPr>
            <w:noProof/>
            <w:webHidden/>
          </w:rPr>
          <w:fldChar w:fldCharType="begin"/>
        </w:r>
        <w:r w:rsidR="00626510">
          <w:rPr>
            <w:noProof/>
            <w:webHidden/>
          </w:rPr>
          <w:instrText xml:space="preserve"> PAGEREF _Toc522715475 \h </w:instrText>
        </w:r>
        <w:r w:rsidR="00626510">
          <w:rPr>
            <w:noProof/>
            <w:webHidden/>
          </w:rPr>
        </w:r>
        <w:r w:rsidR="00626510">
          <w:rPr>
            <w:noProof/>
            <w:webHidden/>
          </w:rPr>
          <w:fldChar w:fldCharType="separate"/>
        </w:r>
        <w:r w:rsidR="003B34F9">
          <w:rPr>
            <w:noProof/>
            <w:webHidden/>
          </w:rPr>
          <w:t>1</w:t>
        </w:r>
        <w:r w:rsidR="00E45A1A">
          <w:rPr>
            <w:noProof/>
            <w:webHidden/>
          </w:rPr>
          <w:t>0</w:t>
        </w:r>
        <w:r w:rsidR="00626510">
          <w:rPr>
            <w:noProof/>
            <w:webHidden/>
          </w:rPr>
          <w:fldChar w:fldCharType="end"/>
        </w:r>
      </w:hyperlink>
    </w:p>
    <w:p w14:paraId="1A370D8A" w14:textId="71E67CE7" w:rsidR="00626510" w:rsidRDefault="00B608DD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6" w:history="1">
        <w:r w:rsidR="00626510" w:rsidRPr="000D030E">
          <w:rPr>
            <w:rStyle w:val="Hyperlink"/>
            <w:noProof/>
          </w:rPr>
          <w:t>5.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Meiteashonraí</w:t>
        </w:r>
        <w:r w:rsidR="00626510">
          <w:rPr>
            <w:noProof/>
            <w:webHidden/>
          </w:rPr>
          <w:tab/>
        </w:r>
        <w:r w:rsidR="00626510">
          <w:rPr>
            <w:noProof/>
            <w:webHidden/>
          </w:rPr>
          <w:fldChar w:fldCharType="begin"/>
        </w:r>
        <w:r w:rsidR="00626510">
          <w:rPr>
            <w:noProof/>
            <w:webHidden/>
          </w:rPr>
          <w:instrText xml:space="preserve"> PAGEREF _Toc522715476 \h </w:instrText>
        </w:r>
        <w:r w:rsidR="00626510">
          <w:rPr>
            <w:noProof/>
            <w:webHidden/>
          </w:rPr>
        </w:r>
        <w:r w:rsidR="00626510">
          <w:rPr>
            <w:noProof/>
            <w:webHidden/>
          </w:rPr>
          <w:fldChar w:fldCharType="separate"/>
        </w:r>
        <w:r w:rsidR="003B34F9">
          <w:rPr>
            <w:noProof/>
            <w:webHidden/>
          </w:rPr>
          <w:t>1</w:t>
        </w:r>
        <w:r w:rsidR="00E45A1A">
          <w:rPr>
            <w:noProof/>
            <w:webHidden/>
          </w:rPr>
          <w:t>1</w:t>
        </w:r>
        <w:r w:rsidR="00626510">
          <w:rPr>
            <w:noProof/>
            <w:webHidden/>
          </w:rPr>
          <w:fldChar w:fldCharType="end"/>
        </w:r>
      </w:hyperlink>
    </w:p>
    <w:p w14:paraId="4D0F197C" w14:textId="53B597CA" w:rsidR="00626510" w:rsidRDefault="00B608DD">
      <w:pPr>
        <w:pStyle w:val="TOC1"/>
        <w:tabs>
          <w:tab w:val="left" w:pos="440"/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7" w:history="1">
        <w:r w:rsidR="00626510" w:rsidRPr="000D030E">
          <w:rPr>
            <w:rStyle w:val="Hyperlink"/>
            <w:noProof/>
          </w:rPr>
          <w:t>6.</w:t>
        </w:r>
        <w:r w:rsidR="00626510">
          <w:rPr>
            <w:rFonts w:asciiTheme="minorHAnsi" w:eastAsiaTheme="minorEastAsia" w:hAnsiTheme="minorHAnsi" w:cstheme="minorBidi"/>
            <w:b w:val="0"/>
            <w:noProof/>
            <w:color w:val="auto"/>
            <w:szCs w:val="22"/>
            <w:lang w:val="en-IE" w:eastAsia="en-IE"/>
          </w:rPr>
          <w:tab/>
        </w:r>
        <w:r w:rsidR="0001362A">
          <w:rPr>
            <w:rStyle w:val="Hyperlink"/>
            <w:noProof/>
          </w:rPr>
          <w:t>Stóráil Comhad</w:t>
        </w:r>
        <w:r w:rsidR="00626510">
          <w:rPr>
            <w:noProof/>
            <w:webHidden/>
          </w:rPr>
          <w:tab/>
        </w:r>
        <w:r w:rsidR="00626510">
          <w:rPr>
            <w:noProof/>
            <w:webHidden/>
          </w:rPr>
          <w:fldChar w:fldCharType="begin"/>
        </w:r>
        <w:r w:rsidR="00626510">
          <w:rPr>
            <w:noProof/>
            <w:webHidden/>
          </w:rPr>
          <w:instrText xml:space="preserve"> PAGEREF _Toc522715477 \h </w:instrText>
        </w:r>
        <w:r w:rsidR="00626510">
          <w:rPr>
            <w:noProof/>
            <w:webHidden/>
          </w:rPr>
        </w:r>
        <w:r w:rsidR="00626510">
          <w:rPr>
            <w:noProof/>
            <w:webHidden/>
          </w:rPr>
          <w:fldChar w:fldCharType="separate"/>
        </w:r>
        <w:r w:rsidR="003B34F9">
          <w:rPr>
            <w:noProof/>
            <w:webHidden/>
          </w:rPr>
          <w:t>1</w:t>
        </w:r>
        <w:r w:rsidR="00E45A1A">
          <w:rPr>
            <w:noProof/>
            <w:webHidden/>
          </w:rPr>
          <w:t>3</w:t>
        </w:r>
        <w:r w:rsidR="00626510">
          <w:rPr>
            <w:noProof/>
            <w:webHidden/>
          </w:rPr>
          <w:fldChar w:fldCharType="end"/>
        </w:r>
      </w:hyperlink>
    </w:p>
    <w:p w14:paraId="57518648" w14:textId="0C265DD7" w:rsidR="00626510" w:rsidRDefault="00B608DD">
      <w:pPr>
        <w:pStyle w:val="TOC1"/>
        <w:tabs>
          <w:tab w:val="right" w:leader="dot" w:pos="8488"/>
        </w:tabs>
        <w:rPr>
          <w:rFonts w:asciiTheme="minorHAnsi" w:eastAsiaTheme="minorEastAsia" w:hAnsiTheme="minorHAnsi" w:cstheme="minorBidi"/>
          <w:b w:val="0"/>
          <w:noProof/>
          <w:color w:val="auto"/>
          <w:szCs w:val="22"/>
          <w:lang w:val="en-IE" w:eastAsia="en-IE"/>
        </w:rPr>
      </w:pPr>
      <w:hyperlink w:anchor="_Toc522715478" w:history="1">
        <w:r w:rsidR="0001362A">
          <w:rPr>
            <w:rStyle w:val="Hyperlink"/>
            <w:noProof/>
          </w:rPr>
          <w:t>Gluais</w:t>
        </w:r>
        <w:r w:rsidR="00626510">
          <w:rPr>
            <w:noProof/>
            <w:webHidden/>
          </w:rPr>
          <w:tab/>
        </w:r>
        <w:r w:rsidR="00626510">
          <w:rPr>
            <w:noProof/>
            <w:webHidden/>
          </w:rPr>
          <w:fldChar w:fldCharType="begin"/>
        </w:r>
        <w:r w:rsidR="00626510">
          <w:rPr>
            <w:noProof/>
            <w:webHidden/>
          </w:rPr>
          <w:instrText xml:space="preserve"> PAGEREF _Toc522715478 \h </w:instrText>
        </w:r>
        <w:r w:rsidR="00626510">
          <w:rPr>
            <w:noProof/>
            <w:webHidden/>
          </w:rPr>
        </w:r>
        <w:r w:rsidR="00626510">
          <w:rPr>
            <w:noProof/>
            <w:webHidden/>
          </w:rPr>
          <w:fldChar w:fldCharType="separate"/>
        </w:r>
        <w:r w:rsidR="003B34F9">
          <w:rPr>
            <w:noProof/>
            <w:webHidden/>
          </w:rPr>
          <w:t>1</w:t>
        </w:r>
        <w:r w:rsidR="00E45A1A">
          <w:rPr>
            <w:noProof/>
            <w:webHidden/>
          </w:rPr>
          <w:t>5</w:t>
        </w:r>
        <w:r w:rsidR="00626510">
          <w:rPr>
            <w:noProof/>
            <w:webHidden/>
          </w:rPr>
          <w:fldChar w:fldCharType="end"/>
        </w:r>
      </w:hyperlink>
    </w:p>
    <w:p w14:paraId="31174502" w14:textId="1189BE0B" w:rsidR="002E7E18" w:rsidRDefault="00DD5D89" w:rsidP="00DD5D89">
      <w:pPr>
        <w:spacing w:before="200" w:after="200" w:line="400" w:lineRule="exact"/>
        <w:rPr>
          <w:b/>
          <w:color w:val="6D9933"/>
          <w:kern w:val="32"/>
          <w:sz w:val="32"/>
          <w:szCs w:val="32"/>
        </w:rPr>
      </w:pPr>
      <w:r>
        <w:rPr>
          <w:rFonts w:cs="Arial"/>
          <w:b/>
          <w:color w:val="auto"/>
          <w:sz w:val="20"/>
          <w:szCs w:val="20"/>
        </w:rPr>
        <w:fldChar w:fldCharType="end"/>
      </w:r>
    </w:p>
    <w:p w14:paraId="64BF1A31" w14:textId="77777777" w:rsidR="002E7E18" w:rsidRDefault="002E7E18" w:rsidP="009E25AF">
      <w:pPr>
        <w:spacing w:before="200" w:after="200" w:line="400" w:lineRule="exact"/>
        <w:rPr>
          <w:b/>
          <w:color w:val="6D9933"/>
          <w:kern w:val="32"/>
          <w:sz w:val="32"/>
          <w:szCs w:val="32"/>
        </w:rPr>
      </w:pPr>
    </w:p>
    <w:p w14:paraId="125CBA0C" w14:textId="77777777" w:rsidR="002E7E18" w:rsidRDefault="002E7E18" w:rsidP="009E25AF">
      <w:pPr>
        <w:spacing w:before="200" w:after="200" w:line="400" w:lineRule="exact"/>
        <w:rPr>
          <w:b/>
          <w:color w:val="6D9933"/>
          <w:kern w:val="32"/>
          <w:sz w:val="32"/>
          <w:szCs w:val="32"/>
        </w:rPr>
      </w:pPr>
    </w:p>
    <w:p w14:paraId="0A5A1596" w14:textId="77777777" w:rsidR="00DD5D89" w:rsidRDefault="00DD5D89">
      <w:pPr>
        <w:spacing w:after="0" w:line="240" w:lineRule="auto"/>
        <w:rPr>
          <w:b/>
          <w:color w:val="6D9933"/>
          <w:kern w:val="32"/>
          <w:sz w:val="36"/>
          <w:szCs w:val="32"/>
        </w:rPr>
      </w:pPr>
      <w:r>
        <w:br w:type="page"/>
      </w:r>
    </w:p>
    <w:p w14:paraId="3CFAC9F3" w14:textId="16CD2112" w:rsidR="009E25AF" w:rsidRDefault="009544AC" w:rsidP="001E56F9">
      <w:pPr>
        <w:pStyle w:val="GCCC1"/>
      </w:pPr>
      <w:r>
        <w:lastRenderedPageBreak/>
        <w:t>Cuspóirí Straitéiseacha</w:t>
      </w:r>
    </w:p>
    <w:p w14:paraId="7C223A6D" w14:textId="77777777" w:rsidR="008E0C1C" w:rsidRDefault="008E0C1C" w:rsidP="001C2BCD">
      <w:pPr>
        <w:spacing w:line="280" w:lineRule="exact"/>
        <w:jc w:val="both"/>
        <w:rPr>
          <w:rFonts w:cs="Arial"/>
          <w:b/>
          <w:color w:val="808080" w:themeColor="background1" w:themeShade="80"/>
          <w:sz w:val="20"/>
          <w:szCs w:val="20"/>
        </w:rPr>
      </w:pPr>
    </w:p>
    <w:p w14:paraId="48286EEB" w14:textId="1924B5BE" w:rsidR="007D53AA" w:rsidRDefault="009544AC" w:rsidP="001C2BCD">
      <w:pPr>
        <w:spacing w:line="280" w:lineRule="exact"/>
        <w:jc w:val="both"/>
        <w:rPr>
          <w:rFonts w:cs="Arial"/>
          <w:b/>
          <w:color w:val="808080" w:themeColor="background1" w:themeShade="80"/>
          <w:sz w:val="20"/>
          <w:szCs w:val="20"/>
        </w:rPr>
      </w:pPr>
      <w:r>
        <w:rPr>
          <w:rFonts w:cs="Arial"/>
          <w:b/>
          <w:color w:val="808080" w:themeColor="background1" w:themeShade="80"/>
          <w:sz w:val="20"/>
          <w:szCs w:val="20"/>
        </w:rPr>
        <w:t>Tá oibleagáid ar BAI Scéim a fhorbairt ina mbainfear amach trí cinn de chuspóirí straitéiseacha:</w:t>
      </w:r>
    </w:p>
    <w:p w14:paraId="52340902" w14:textId="78B111ED" w:rsidR="007D53AA" w:rsidRDefault="002E7E18" w:rsidP="001C2BCD">
      <w:pPr>
        <w:spacing w:line="280" w:lineRule="exact"/>
        <w:ind w:left="720"/>
        <w:rPr>
          <w:rFonts w:cs="Arial"/>
          <w:b/>
          <w:color w:val="808080" w:themeColor="background1" w:themeShade="80"/>
          <w:sz w:val="20"/>
          <w:szCs w:val="20"/>
        </w:rPr>
      </w:pPr>
      <w:r w:rsidRPr="007D53AA">
        <w:rPr>
          <w:rFonts w:cs="Arial"/>
          <w:b/>
          <w:color w:val="76923C" w:themeColor="accent3" w:themeShade="BF"/>
          <w:sz w:val="20"/>
          <w:szCs w:val="20"/>
        </w:rPr>
        <w:t xml:space="preserve">a) </w:t>
      </w:r>
      <w:r w:rsidR="00A26844">
        <w:rPr>
          <w:rFonts w:cs="Arial"/>
          <w:b/>
          <w:color w:val="808080" w:themeColor="background1" w:themeShade="80"/>
          <w:sz w:val="20"/>
          <w:szCs w:val="20"/>
        </w:rPr>
        <w:t>cur chuige comhtháite maidir le bunábhar clár a chartlannú;</w:t>
      </w:r>
    </w:p>
    <w:p w14:paraId="314A7130" w14:textId="1372E129" w:rsidR="007D53AA" w:rsidRDefault="002E7E18" w:rsidP="001C2BCD">
      <w:pPr>
        <w:spacing w:line="280" w:lineRule="exact"/>
        <w:ind w:left="720"/>
        <w:rPr>
          <w:rFonts w:cs="Arial"/>
          <w:b/>
          <w:color w:val="808080" w:themeColor="background1" w:themeShade="80"/>
          <w:sz w:val="20"/>
          <w:szCs w:val="20"/>
        </w:rPr>
      </w:pPr>
      <w:r w:rsidRPr="007D53AA">
        <w:rPr>
          <w:rFonts w:cs="Arial"/>
          <w:b/>
          <w:color w:val="76923C" w:themeColor="accent3" w:themeShade="BF"/>
          <w:sz w:val="20"/>
          <w:szCs w:val="20"/>
        </w:rPr>
        <w:t xml:space="preserve">b) </w:t>
      </w:r>
      <w:r w:rsidR="00A26844">
        <w:rPr>
          <w:rFonts w:cs="Arial"/>
          <w:b/>
          <w:color w:val="808080" w:themeColor="background1" w:themeShade="80"/>
          <w:sz w:val="20"/>
          <w:szCs w:val="20"/>
        </w:rPr>
        <w:t xml:space="preserve">próisis agus formáidí </w:t>
      </w:r>
      <w:r w:rsidR="00E02045">
        <w:rPr>
          <w:rFonts w:cs="Arial"/>
          <w:b/>
          <w:color w:val="808080" w:themeColor="background1" w:themeShade="80"/>
          <w:sz w:val="20"/>
          <w:szCs w:val="20"/>
        </w:rPr>
        <w:t xml:space="preserve">cuí </w:t>
      </w:r>
      <w:r w:rsidR="00A26844">
        <w:rPr>
          <w:rFonts w:cs="Arial"/>
          <w:b/>
          <w:color w:val="808080" w:themeColor="background1" w:themeShade="80"/>
          <w:sz w:val="20"/>
          <w:szCs w:val="20"/>
        </w:rPr>
        <w:t>stórála a fhorbairt chun comhlachtaí a spreagadh agus cuidiú leo chun bunábhar clár a athchóiriú agus/nó a stóráil; agus,</w:t>
      </w:r>
    </w:p>
    <w:p w14:paraId="0FE501A7" w14:textId="6F18A982" w:rsidR="002E7E18" w:rsidRPr="00DD5D89" w:rsidRDefault="002E7E18" w:rsidP="001C2BCD">
      <w:pPr>
        <w:spacing w:line="280" w:lineRule="exact"/>
        <w:ind w:left="720"/>
        <w:rPr>
          <w:rFonts w:cs="Arial"/>
          <w:b/>
          <w:color w:val="808080" w:themeColor="background1" w:themeShade="80"/>
          <w:sz w:val="20"/>
          <w:szCs w:val="20"/>
        </w:rPr>
      </w:pPr>
      <w:r w:rsidRPr="007D53AA">
        <w:rPr>
          <w:rFonts w:cs="Arial"/>
          <w:b/>
          <w:color w:val="76923C" w:themeColor="accent3" w:themeShade="BF"/>
          <w:sz w:val="20"/>
          <w:szCs w:val="20"/>
        </w:rPr>
        <w:t>c)</w:t>
      </w:r>
      <w:r w:rsidR="00E02045"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r w:rsidR="00A26844">
        <w:rPr>
          <w:rFonts w:cs="Arial"/>
          <w:b/>
          <w:color w:val="808080" w:themeColor="background1" w:themeShade="80"/>
          <w:sz w:val="20"/>
          <w:szCs w:val="20"/>
        </w:rPr>
        <w:t>chun rochtain thapa chruinn ar an gcartlann a sholáthar.</w:t>
      </w:r>
    </w:p>
    <w:p w14:paraId="5F7D1485" w14:textId="55E1113F" w:rsidR="002E7E18" w:rsidRPr="00DD5D89" w:rsidRDefault="00202865" w:rsidP="001C2BCD">
      <w:pPr>
        <w:spacing w:line="280" w:lineRule="exact"/>
        <w:jc w:val="both"/>
        <w:rPr>
          <w:rFonts w:cs="Arial"/>
          <w:b/>
          <w:color w:val="808080" w:themeColor="background1" w:themeShade="80"/>
          <w:sz w:val="20"/>
          <w:szCs w:val="20"/>
        </w:rPr>
      </w:pPr>
      <w:r>
        <w:rPr>
          <w:rFonts w:cs="Arial"/>
          <w:b/>
          <w:color w:val="808080" w:themeColor="background1" w:themeShade="80"/>
          <w:sz w:val="20"/>
          <w:szCs w:val="20"/>
        </w:rPr>
        <w:t xml:space="preserve">Molann BAI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gur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sprioc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bhunúsach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cartlannúcháin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é ag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iarratasóir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ar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bith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lánas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closamhairc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b/>
          <w:color w:val="808080" w:themeColor="background1" w:themeShade="80"/>
          <w:sz w:val="20"/>
          <w:szCs w:val="20"/>
        </w:rPr>
        <w:t>digiteach</w:t>
      </w:r>
      <w:proofErr w:type="spellEnd"/>
      <w:r>
        <w:rPr>
          <w:rFonts w:cs="Arial"/>
          <w:b/>
          <w:color w:val="808080" w:themeColor="background1" w:themeShade="80"/>
          <w:sz w:val="20"/>
          <w:szCs w:val="20"/>
        </w:rPr>
        <w:t xml:space="preserve"> a chatalógú, a chaomhnú agus a sholáthar.</w:t>
      </w:r>
    </w:p>
    <w:p w14:paraId="5C891CA3" w14:textId="24E959EE" w:rsidR="002E7E18" w:rsidRPr="00DD5D89" w:rsidRDefault="006D126B" w:rsidP="001C2BCD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>D’fhonn is go gcinnteoidh BAI go gcomhlíonfar cuspóirí straitéiseacha na Scéime, ní mór don Scéim tacú le bailiúcháin chlosamhairc dhigiteacha a chruthú agus go mbeidh tionscadail mhol</w:t>
      </w:r>
      <w:r w:rsidR="00E02045">
        <w:rPr>
          <w:rFonts w:cs="Arial"/>
          <w:color w:val="808080" w:themeColor="background1" w:themeShade="80"/>
          <w:sz w:val="20"/>
          <w:szCs w:val="20"/>
        </w:rPr>
        <w:t>ta den sórt sin bunaithe ar chur</w:t>
      </w:r>
      <w:r>
        <w:rPr>
          <w:rFonts w:cs="Arial"/>
          <w:color w:val="808080" w:themeColor="background1" w:themeShade="80"/>
          <w:sz w:val="20"/>
          <w:szCs w:val="20"/>
        </w:rPr>
        <w:t xml:space="preserve"> chuige comhtháite. Maidir leis sin de, </w:t>
      </w:r>
      <w:r w:rsidR="00131F65">
        <w:rPr>
          <w:rFonts w:cs="Arial"/>
          <w:color w:val="808080" w:themeColor="background1" w:themeShade="80"/>
          <w:sz w:val="20"/>
          <w:szCs w:val="20"/>
        </w:rPr>
        <w:t>d’fhéadfadh g</w:t>
      </w:r>
      <w:r w:rsidR="00E02045">
        <w:rPr>
          <w:rFonts w:cs="Arial"/>
          <w:color w:val="808080" w:themeColor="background1" w:themeShade="80"/>
          <w:sz w:val="20"/>
          <w:szCs w:val="20"/>
        </w:rPr>
        <w:t xml:space="preserve">o mbeadh ar iarratasóirí nach bhfuil </w:t>
      </w:r>
      <w:r w:rsidR="00131F65">
        <w:rPr>
          <w:rFonts w:cs="Arial"/>
          <w:color w:val="808080" w:themeColor="background1" w:themeShade="80"/>
          <w:sz w:val="20"/>
          <w:szCs w:val="20"/>
        </w:rPr>
        <w:t>cúlra sa chartlannú, taithí agus/nó saineolas</w:t>
      </w:r>
      <w:r w:rsidR="00E02045">
        <w:rPr>
          <w:rFonts w:cs="Arial"/>
          <w:color w:val="808080" w:themeColor="background1" w:themeShade="80"/>
          <w:sz w:val="20"/>
          <w:szCs w:val="20"/>
        </w:rPr>
        <w:t xml:space="preserve"> acu,</w:t>
      </w:r>
      <w:r w:rsidR="00131F65">
        <w:rPr>
          <w:rFonts w:cs="Arial"/>
          <w:color w:val="808080" w:themeColor="background1" w:themeShade="80"/>
          <w:sz w:val="20"/>
          <w:szCs w:val="20"/>
        </w:rPr>
        <w:t xml:space="preserve"> comhpháirtíochtaí a fhorbairt le heintitis agus saineolaithe cuí a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fhéadfaidh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saineolas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cartlanncháin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agus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saineolas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teicniúil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>/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digiteach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a sholáthar chun a chumasú cur chuige straitéiseach a ghlacadh i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leith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chleachtais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chartlannúcháin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 an </w:t>
      </w:r>
      <w:proofErr w:type="spellStart"/>
      <w:r w:rsidR="00131F65">
        <w:rPr>
          <w:rFonts w:cs="Arial"/>
          <w:color w:val="808080" w:themeColor="background1" w:themeShade="80"/>
          <w:sz w:val="20"/>
          <w:szCs w:val="20"/>
        </w:rPr>
        <w:t>iarratasóra</w:t>
      </w:r>
      <w:proofErr w:type="spellEnd"/>
      <w:r w:rsidR="00131F65">
        <w:rPr>
          <w:rFonts w:cs="Arial"/>
          <w:color w:val="808080" w:themeColor="background1" w:themeShade="80"/>
          <w:sz w:val="20"/>
          <w:szCs w:val="20"/>
        </w:rPr>
        <w:t xml:space="preserve">. </w:t>
      </w:r>
      <w:r w:rsidR="00E02045">
        <w:rPr>
          <w:rFonts w:cs="Arial"/>
          <w:color w:val="808080" w:themeColor="background1" w:themeShade="80"/>
          <w:sz w:val="20"/>
          <w:szCs w:val="20"/>
        </w:rPr>
        <w:t>D’fhéadfaí, trí</w:t>
      </w:r>
      <w:r w:rsidR="007543A6">
        <w:rPr>
          <w:rFonts w:cs="Arial"/>
          <w:color w:val="808080" w:themeColor="background1" w:themeShade="80"/>
          <w:sz w:val="20"/>
          <w:szCs w:val="20"/>
        </w:rPr>
        <w:t xml:space="preserve"> c</w:t>
      </w:r>
      <w:r w:rsidR="00E02045">
        <w:rPr>
          <w:rFonts w:cs="Arial"/>
          <w:color w:val="808080" w:themeColor="background1" w:themeShade="80"/>
          <w:sz w:val="20"/>
          <w:szCs w:val="20"/>
        </w:rPr>
        <w:t>h</w:t>
      </w:r>
      <w:r w:rsidR="007543A6">
        <w:rPr>
          <w:rFonts w:cs="Arial"/>
          <w:color w:val="808080" w:themeColor="background1" w:themeShade="80"/>
          <w:sz w:val="20"/>
          <w:szCs w:val="20"/>
        </w:rPr>
        <w:t>ur chuige comhpháirtíochta</w:t>
      </w:r>
      <w:r w:rsidR="00E02045">
        <w:rPr>
          <w:rFonts w:cs="Arial"/>
          <w:color w:val="808080" w:themeColor="background1" w:themeShade="80"/>
          <w:sz w:val="20"/>
          <w:szCs w:val="20"/>
        </w:rPr>
        <w:t>,</w:t>
      </w:r>
      <w:r w:rsidR="007543A6">
        <w:rPr>
          <w:rFonts w:cs="Arial"/>
          <w:color w:val="808080" w:themeColor="background1" w:themeShade="80"/>
          <w:sz w:val="20"/>
          <w:szCs w:val="20"/>
        </w:rPr>
        <w:t xml:space="preserve"> an saineolas teicniúil is gá agus na réitigh stórála nach bhfuil ar fáil thairis sin d’iarratasóir a sholáthar. D’fhéadfadh an cur chuige sin leis cuidiú le heolas agus inniúlacht an iarratasóra a fhorbairt i réimse an chartlannaithe.</w:t>
      </w:r>
    </w:p>
    <w:p w14:paraId="49C3A03A" w14:textId="120C6A62" w:rsidR="002E7E18" w:rsidRPr="00DD5D89" w:rsidRDefault="00060068" w:rsidP="001C2BCD">
      <w:pPr>
        <w:spacing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 xml:space="preserve">Tugadh iarratasóirí </w:t>
      </w:r>
      <w:r w:rsidR="007543A6">
        <w:rPr>
          <w:rFonts w:cs="Arial"/>
          <w:color w:val="808080" w:themeColor="background1" w:themeShade="80"/>
          <w:sz w:val="20"/>
          <w:szCs w:val="20"/>
        </w:rPr>
        <w:t xml:space="preserve">faoi deara go mbeifear ag súil leis i </w:t>
      </w:r>
      <w:proofErr w:type="spellStart"/>
      <w:r w:rsidR="007543A6">
        <w:rPr>
          <w:rFonts w:cs="Arial"/>
          <w:color w:val="808080" w:themeColor="background1" w:themeShade="80"/>
          <w:sz w:val="20"/>
          <w:szCs w:val="20"/>
        </w:rPr>
        <w:t>gcás</w:t>
      </w:r>
      <w:proofErr w:type="spellEnd"/>
      <w:r w:rsidR="007543A6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543A6">
        <w:rPr>
          <w:rFonts w:cs="Arial"/>
          <w:color w:val="808080" w:themeColor="background1" w:themeShade="80"/>
          <w:sz w:val="20"/>
          <w:szCs w:val="20"/>
        </w:rPr>
        <w:t>tionscadail</w:t>
      </w:r>
      <w:proofErr w:type="spellEnd"/>
      <w:r w:rsidR="007543A6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543A6">
        <w:rPr>
          <w:rFonts w:cs="Arial"/>
          <w:color w:val="808080" w:themeColor="background1" w:themeShade="80"/>
          <w:sz w:val="20"/>
          <w:szCs w:val="20"/>
        </w:rPr>
        <w:t>chartlannúcháin</w:t>
      </w:r>
      <w:proofErr w:type="spellEnd"/>
      <w:r w:rsidR="007543A6">
        <w:rPr>
          <w:rFonts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dt</w:t>
      </w:r>
      <w:r w:rsidR="007543A6">
        <w:rPr>
          <w:rFonts w:cs="Arial"/>
          <w:color w:val="808080" w:themeColor="background1" w:themeShade="80"/>
          <w:sz w:val="20"/>
          <w:szCs w:val="20"/>
        </w:rPr>
        <w:t>acófar</w:t>
      </w:r>
      <w:proofErr w:type="spellEnd"/>
      <w:r w:rsidR="007543A6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leo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r w:rsidR="007543A6">
        <w:rPr>
          <w:rFonts w:cs="Arial"/>
          <w:color w:val="808080" w:themeColor="background1" w:themeShade="80"/>
          <w:sz w:val="20"/>
          <w:szCs w:val="20"/>
        </w:rPr>
        <w:t xml:space="preserve">faoin Scéim go dtabharfar rochtain thapa chruinn </w:t>
      </w:r>
      <w:r>
        <w:rPr>
          <w:rFonts w:cs="Arial"/>
          <w:color w:val="808080" w:themeColor="background1" w:themeShade="80"/>
          <w:sz w:val="20"/>
          <w:szCs w:val="20"/>
        </w:rPr>
        <w:t xml:space="preserve">iontu </w:t>
      </w:r>
      <w:r w:rsidR="007543A6">
        <w:rPr>
          <w:rFonts w:cs="Arial"/>
          <w:color w:val="808080" w:themeColor="background1" w:themeShade="80"/>
          <w:sz w:val="20"/>
          <w:szCs w:val="20"/>
        </w:rPr>
        <w:t xml:space="preserve">ar bhunábhar clár do gach páirtí leasmhar lena n-áirítear an pobal. </w:t>
      </w:r>
      <w:r w:rsidR="00827E11">
        <w:rPr>
          <w:rFonts w:cs="Arial"/>
          <w:color w:val="808080" w:themeColor="background1" w:themeShade="80"/>
          <w:sz w:val="20"/>
          <w:szCs w:val="20"/>
        </w:rPr>
        <w:t>Déanfar na sásraí cruinne a chaibidil ar bhonn tionscadal ar thionscadal chun céimeanna difriúla forbartha na gcartlann éagsúil a chuimsiú. Beifear ag súil leis</w:t>
      </w:r>
      <w:r>
        <w:rPr>
          <w:rFonts w:cs="Arial"/>
          <w:color w:val="808080" w:themeColor="background1" w:themeShade="80"/>
          <w:sz w:val="20"/>
          <w:szCs w:val="20"/>
        </w:rPr>
        <w:t xml:space="preserve"> chomh maith i gcás tionscadail a dt</w:t>
      </w:r>
      <w:r w:rsidR="00827E11">
        <w:rPr>
          <w:rFonts w:cs="Arial"/>
          <w:color w:val="808080" w:themeColor="background1" w:themeShade="80"/>
          <w:sz w:val="20"/>
          <w:szCs w:val="20"/>
        </w:rPr>
        <w:t xml:space="preserve">acófar </w:t>
      </w:r>
      <w:r>
        <w:rPr>
          <w:rFonts w:cs="Arial"/>
          <w:color w:val="808080" w:themeColor="background1" w:themeShade="80"/>
          <w:sz w:val="20"/>
          <w:szCs w:val="20"/>
        </w:rPr>
        <w:t xml:space="preserve">leo go ndéanfar tríothu </w:t>
      </w:r>
      <w:r w:rsidR="00827E11">
        <w:rPr>
          <w:rFonts w:cs="Arial"/>
          <w:color w:val="808080" w:themeColor="background1" w:themeShade="80"/>
          <w:sz w:val="20"/>
          <w:szCs w:val="20"/>
        </w:rPr>
        <w:t>feasacht an phobail a mhéadú i dtaobh ábhair cartlainne chraolta a chaomhnú agus a úsáid.</w:t>
      </w:r>
    </w:p>
    <w:p w14:paraId="70E6A4FD" w14:textId="11116C09" w:rsidR="008C137B" w:rsidRPr="00DD5D89" w:rsidRDefault="008B691D" w:rsidP="00DD5D89">
      <w:pPr>
        <w:pStyle w:val="GCCC1"/>
        <w:numPr>
          <w:ilvl w:val="0"/>
          <w:numId w:val="31"/>
        </w:numPr>
        <w:rPr>
          <w:sz w:val="32"/>
        </w:rPr>
      </w:pPr>
      <w:r>
        <w:br w:type="page"/>
      </w:r>
      <w:r w:rsidR="0001362A">
        <w:lastRenderedPageBreak/>
        <w:t>Critéir Theicniúla</w:t>
      </w:r>
    </w:p>
    <w:p w14:paraId="5B546888" w14:textId="77777777" w:rsidR="008E0C1C" w:rsidRDefault="008E0C1C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</w:p>
    <w:p w14:paraId="503B1587" w14:textId="06A7CCB2" w:rsidR="00DD5D89" w:rsidRDefault="009544AC" w:rsidP="008E0C1C">
      <w:pPr>
        <w:spacing w:after="0"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>Na ro</w:t>
      </w:r>
      <w:r w:rsidR="00060068">
        <w:rPr>
          <w:rFonts w:cs="Arial"/>
          <w:color w:val="808080" w:themeColor="background1" w:themeShade="80"/>
          <w:sz w:val="20"/>
          <w:szCs w:val="20"/>
        </w:rPr>
        <w:t>ghanna teicniúla a dhéanfaidh bhur n-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eagraíocht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maidir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le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formáidi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comhad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closamhairc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beidh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siad de réir riachtanais na heagraíochta agus a comhpháirtithe agus a páirtithe leasmhara.</w:t>
      </w:r>
    </w:p>
    <w:p w14:paraId="05B5BA02" w14:textId="77777777" w:rsidR="005C50AD" w:rsidRPr="005C50AD" w:rsidRDefault="005C50AD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</w:p>
    <w:p w14:paraId="27AD89AA" w14:textId="170F1143" w:rsidR="00DD5D89" w:rsidRPr="005C50AD" w:rsidRDefault="009544AC" w:rsidP="008E0C1C">
      <w:pPr>
        <w:spacing w:after="0"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  <w:proofErr w:type="spellStart"/>
      <w:r>
        <w:rPr>
          <w:rFonts w:cs="Arial"/>
          <w:color w:val="808080" w:themeColor="background1" w:themeShade="80"/>
          <w:sz w:val="20"/>
          <w:szCs w:val="20"/>
        </w:rPr>
        <w:t>Tá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dhá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phríomhghrúpa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laistigh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de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chleachtas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an chartlannaithe closamhairc a bhfuil a riachtanais agus a gcuspóirí ábhar difriúil le chéile. </w:t>
      </w:r>
      <w:r w:rsidR="00904508">
        <w:rPr>
          <w:rFonts w:cs="Arial"/>
          <w:color w:val="808080" w:themeColor="background1" w:themeShade="80"/>
          <w:sz w:val="20"/>
          <w:szCs w:val="20"/>
        </w:rPr>
        <w:t>I gceann de na grúpaí, tá cartlannaithe traidisiúnt</w:t>
      </w:r>
      <w:r w:rsidR="00954F6C">
        <w:rPr>
          <w:rFonts w:cs="Arial"/>
          <w:color w:val="808080" w:themeColor="background1" w:themeShade="80"/>
          <w:sz w:val="20"/>
          <w:szCs w:val="20"/>
        </w:rPr>
        <w:t>a a fhéachann leis an gcáilíocht</w:t>
      </w:r>
      <w:r w:rsidR="00904508">
        <w:rPr>
          <w:rFonts w:cs="Arial"/>
          <w:color w:val="808080" w:themeColor="background1" w:themeShade="80"/>
          <w:sz w:val="20"/>
          <w:szCs w:val="20"/>
        </w:rPr>
        <w:t xml:space="preserve"> is airde a bha</w:t>
      </w:r>
      <w:r w:rsidR="00060068">
        <w:rPr>
          <w:rFonts w:cs="Arial"/>
          <w:color w:val="808080" w:themeColor="background1" w:themeShade="80"/>
          <w:sz w:val="20"/>
          <w:szCs w:val="20"/>
        </w:rPr>
        <w:t xml:space="preserve">int amach d’fhonn tacú le </w:t>
      </w:r>
      <w:r w:rsidR="00904508">
        <w:rPr>
          <w:rFonts w:cs="Arial"/>
          <w:color w:val="808080" w:themeColor="background1" w:themeShade="80"/>
          <w:sz w:val="20"/>
          <w:szCs w:val="20"/>
        </w:rPr>
        <w:t xml:space="preserve">cuspóir </w:t>
      </w:r>
      <w:r w:rsidR="00060068">
        <w:rPr>
          <w:rFonts w:cs="Arial"/>
          <w:color w:val="808080" w:themeColor="background1" w:themeShade="80"/>
          <w:sz w:val="20"/>
          <w:szCs w:val="20"/>
        </w:rPr>
        <w:t xml:space="preserve">an </w:t>
      </w:r>
      <w:r w:rsidR="00904508">
        <w:rPr>
          <w:rFonts w:cs="Arial"/>
          <w:color w:val="808080" w:themeColor="background1" w:themeShade="80"/>
          <w:sz w:val="20"/>
          <w:szCs w:val="20"/>
        </w:rPr>
        <w:t>c</w:t>
      </w:r>
      <w:r w:rsidR="00060068">
        <w:rPr>
          <w:rFonts w:cs="Arial"/>
          <w:color w:val="808080" w:themeColor="background1" w:themeShade="80"/>
          <w:sz w:val="20"/>
          <w:szCs w:val="20"/>
        </w:rPr>
        <w:t>haomhnaithe</w:t>
      </w:r>
      <w:r w:rsidR="00904508">
        <w:rPr>
          <w:rFonts w:cs="Arial"/>
          <w:color w:val="808080" w:themeColor="background1" w:themeShade="80"/>
          <w:sz w:val="20"/>
          <w:szCs w:val="20"/>
        </w:rPr>
        <w:t xml:space="preserve"> agus sa dara grúpa tá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craoltóirí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agus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cuideachtaí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iarléiriúcháin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fhéachann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le </w:t>
      </w:r>
      <w:proofErr w:type="spellStart"/>
      <w:r w:rsidR="00904508" w:rsidRPr="00904508">
        <w:rPr>
          <w:rFonts w:cs="Arial"/>
          <w:color w:val="808080" w:themeColor="background1" w:themeShade="80"/>
          <w:sz w:val="20"/>
          <w:szCs w:val="20"/>
        </w:rPr>
        <w:t>idir-inoibritheacht</w:t>
      </w:r>
      <w:proofErr w:type="spellEnd"/>
      <w:r w:rsidR="00904508">
        <w:rPr>
          <w:rFonts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="00904508">
        <w:rPr>
          <w:rFonts w:cs="Arial"/>
          <w:color w:val="808080" w:themeColor="background1" w:themeShade="80"/>
          <w:sz w:val="20"/>
          <w:szCs w:val="20"/>
        </w:rPr>
        <w:t>bha</w:t>
      </w:r>
      <w:r w:rsidR="00060068">
        <w:rPr>
          <w:rFonts w:cs="Arial"/>
          <w:color w:val="808080" w:themeColor="background1" w:themeShade="80"/>
          <w:sz w:val="20"/>
          <w:szCs w:val="20"/>
        </w:rPr>
        <w:t>int</w:t>
      </w:r>
      <w:proofErr w:type="spellEnd"/>
      <w:r w:rsidR="00060068">
        <w:rPr>
          <w:rFonts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060068">
        <w:rPr>
          <w:rFonts w:cs="Arial"/>
          <w:color w:val="808080" w:themeColor="background1" w:themeShade="80"/>
          <w:sz w:val="20"/>
          <w:szCs w:val="20"/>
        </w:rPr>
        <w:t>amach</w:t>
      </w:r>
      <w:proofErr w:type="spellEnd"/>
      <w:r w:rsidR="00060068">
        <w:rPr>
          <w:rFonts w:cs="Arial"/>
          <w:color w:val="808080" w:themeColor="background1" w:themeShade="80"/>
          <w:sz w:val="20"/>
          <w:szCs w:val="20"/>
        </w:rPr>
        <w:t xml:space="preserve"> d’fhonn tacú le </w:t>
      </w:r>
      <w:r w:rsidR="00904508">
        <w:rPr>
          <w:rFonts w:cs="Arial"/>
          <w:color w:val="808080" w:themeColor="background1" w:themeShade="80"/>
          <w:sz w:val="20"/>
          <w:szCs w:val="20"/>
        </w:rPr>
        <w:t>cuspóir</w:t>
      </w:r>
      <w:r w:rsidR="00060068">
        <w:rPr>
          <w:rFonts w:cs="Arial"/>
          <w:color w:val="808080" w:themeColor="background1" w:themeShade="80"/>
          <w:sz w:val="20"/>
          <w:szCs w:val="20"/>
        </w:rPr>
        <w:t xml:space="preserve"> an dáilte.</w:t>
      </w:r>
    </w:p>
    <w:p w14:paraId="4786F54E" w14:textId="77777777" w:rsidR="005C50AD" w:rsidRDefault="005C50AD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</w:p>
    <w:p w14:paraId="1F7D942B" w14:textId="38206AAF" w:rsidR="00DD5D89" w:rsidRDefault="007F4799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  <w:r>
        <w:rPr>
          <w:rFonts w:cs="Arial"/>
          <w:color w:val="808080" w:themeColor="background1" w:themeShade="80"/>
          <w:sz w:val="20"/>
          <w:szCs w:val="20"/>
        </w:rPr>
        <w:t>Féadfar an liosta seo a leanas de cheithre chritéar a úsáid chun breithniú a dhéanamh ar chur chuige bunaithe ar phrionsabail i leith an chumraíocht comhad closamhairc is fea</w:t>
      </w:r>
      <w:r w:rsidR="00954F6C">
        <w:rPr>
          <w:rFonts w:cs="Arial"/>
          <w:color w:val="808080" w:themeColor="background1" w:themeShade="80"/>
          <w:sz w:val="20"/>
          <w:szCs w:val="20"/>
        </w:rPr>
        <w:t>r</w:t>
      </w:r>
      <w:r>
        <w:rPr>
          <w:rFonts w:cs="Arial"/>
          <w:color w:val="808080" w:themeColor="background1" w:themeShade="80"/>
          <w:sz w:val="20"/>
          <w:szCs w:val="20"/>
        </w:rPr>
        <w:t>r a rog</w:t>
      </w:r>
      <w:r w:rsidR="00954F6C">
        <w:rPr>
          <w:rFonts w:cs="Arial"/>
          <w:color w:val="808080" w:themeColor="background1" w:themeShade="80"/>
          <w:sz w:val="20"/>
          <w:szCs w:val="20"/>
        </w:rPr>
        <w:t>hnú faoi chomhair riachtanais bhur n-</w:t>
      </w:r>
      <w:r>
        <w:rPr>
          <w:rFonts w:cs="Arial"/>
          <w:color w:val="808080" w:themeColor="background1" w:themeShade="80"/>
          <w:sz w:val="20"/>
          <w:szCs w:val="20"/>
        </w:rPr>
        <w:t>eagraíochta agus a cuid cuspóirí</w:t>
      </w:r>
      <w:r w:rsidR="00954F6C">
        <w:rPr>
          <w:rFonts w:cs="Arial"/>
          <w:color w:val="808080" w:themeColor="background1" w:themeShade="80"/>
          <w:sz w:val="20"/>
          <w:szCs w:val="20"/>
        </w:rPr>
        <w:t xml:space="preserve"> a chomhall</w:t>
      </w:r>
      <w:r>
        <w:rPr>
          <w:rFonts w:cs="Arial"/>
          <w:color w:val="808080" w:themeColor="background1" w:themeShade="80"/>
          <w:sz w:val="20"/>
          <w:szCs w:val="20"/>
        </w:rPr>
        <w:t>.</w:t>
      </w:r>
    </w:p>
    <w:p w14:paraId="2FA9FF80" w14:textId="77777777" w:rsidR="005C50AD" w:rsidRPr="005C50AD" w:rsidRDefault="005C50AD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</w:p>
    <w:p w14:paraId="27BBAF16" w14:textId="7BD04085" w:rsidR="00DD5D89" w:rsidRPr="0073296D" w:rsidRDefault="00CC48DB" w:rsidP="0073296D">
      <w:pPr>
        <w:pStyle w:val="ListParagraph"/>
        <w:numPr>
          <w:ilvl w:val="0"/>
          <w:numId w:val="32"/>
        </w:numPr>
        <w:spacing w:after="120" w:line="280" w:lineRule="exact"/>
        <w:ind w:left="714" w:hanging="357"/>
        <w:contextualSpacing w:val="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/>
          <w:color w:val="76923C" w:themeColor="accent3" w:themeShade="BF"/>
          <w:sz w:val="20"/>
          <w:szCs w:val="20"/>
        </w:rPr>
        <w:t>Cáilíocht</w:t>
      </w:r>
      <w:r w:rsidR="00DD5D89" w:rsidRPr="005C50AD">
        <w:rPr>
          <w:rFonts w:ascii="Arial" w:hAnsi="Arial" w:cs="Arial"/>
          <w:color w:val="76923C" w:themeColor="accent3" w:themeShade="BF"/>
          <w:sz w:val="20"/>
          <w:szCs w:val="20"/>
        </w:rPr>
        <w:t xml:space="preserve">: </w:t>
      </w:r>
      <w:r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Nuair a dhéantar bunábhair chlosamhairc a dhigitiú go dtí formáidí comhad digiteach ina n-úsáidtear comhbhrú is minic a bhíonn </w:t>
      </w:r>
      <w:r w:rsidR="00A21ADD" w:rsidRPr="0073296D">
        <w:rPr>
          <w:rFonts w:ascii="Arial" w:hAnsi="Arial" w:cs="Arial"/>
          <w:color w:val="808080" w:themeColor="background1" w:themeShade="80"/>
          <w:sz w:val="20"/>
          <w:szCs w:val="20"/>
        </w:rPr>
        <w:t>g</w:t>
      </w:r>
      <w:r w:rsidRPr="0073296D">
        <w:rPr>
          <w:rFonts w:ascii="Arial" w:hAnsi="Arial" w:cs="Arial"/>
          <w:color w:val="808080" w:themeColor="background1" w:themeShade="80"/>
          <w:sz w:val="20"/>
          <w:szCs w:val="20"/>
        </w:rPr>
        <w:t>léine agus cáilíocht na fuaime/híomhá níos ísle dá bharr sin. Is comhréiteach é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sin mar go laghdaíonn sé </w:t>
      </w:r>
      <w:r w:rsidR="00A21AD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freisin 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>an costas ar an gcomhad a ghintear a stóráil nó a sheachadadh ar úsáideoirí ar fud líonra. Déan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aigí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breithniú ar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bhur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mb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unábhar </w:t>
      </w:r>
      <w:r w:rsidR="00A21ADD" w:rsidRPr="0073296D">
        <w:rPr>
          <w:rFonts w:ascii="Arial" w:hAnsi="Arial" w:cs="Arial"/>
          <w:color w:val="808080" w:themeColor="background1" w:themeShade="80"/>
          <w:sz w:val="20"/>
          <w:szCs w:val="20"/>
        </w:rPr>
        <w:t>foinse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agus ar fh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ormáid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bhur gcomhaid sprice – roghnaígí</w:t>
      </w:r>
      <w:r w:rsidR="005A54BF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formáid a chaomhnóidh cáilíocht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dúchais na foinse </w:t>
      </w:r>
      <w:r w:rsidR="00DC6D1A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agus ina mbeidh cáilíocht a bheidh ard a dhóthain chun tacú le húsáid san am atá le teacht. I gcás go mbeidh </w:t>
      </w:r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tábhacht le </w:t>
      </w:r>
      <w:r w:rsidR="00DC6D1A" w:rsidRPr="0073296D">
        <w:rPr>
          <w:rFonts w:ascii="Arial" w:hAnsi="Arial" w:cs="Arial"/>
          <w:color w:val="808080" w:themeColor="background1" w:themeShade="80"/>
          <w:sz w:val="20"/>
          <w:szCs w:val="20"/>
        </w:rPr>
        <w:t>dáileadh agus rochtain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,</w:t>
      </w:r>
      <w:r w:rsidR="00DC6D1A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cuimhnígí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ar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fhorm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áid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‘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máistirchomhaid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’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dhigitigh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bheith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aga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ibh</w:t>
      </w:r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i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gcomhair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c</w:t>
      </w:r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artlannú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agus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‘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seachfhormáid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’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i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gcomhair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dáileadh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. Más amhlaidh nach mbeidh an seach-chomhad a úsáidimid sa lá atá inniu ann oiriúnach san am atá le teacht,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ba cheart go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bhfágfa</w:t>
      </w:r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dh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an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máistirchomhad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go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bhféadfaimid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seach-chomhaid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nua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achruthú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ar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mhodh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>ard-uathoibrithe</w:t>
      </w:r>
      <w:proofErr w:type="spellEnd"/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de réir mar a bheidh gá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leo</w:t>
      </w:r>
      <w:r w:rsidR="001D4466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san am atá romhainn.</w:t>
      </w:r>
    </w:p>
    <w:p w14:paraId="6638B3CF" w14:textId="755C6940" w:rsidR="00DD5D89" w:rsidRPr="0073296D" w:rsidRDefault="001D4466" w:rsidP="0073296D">
      <w:pPr>
        <w:pStyle w:val="ListParagraph"/>
        <w:numPr>
          <w:ilvl w:val="0"/>
          <w:numId w:val="32"/>
        </w:numPr>
        <w:spacing w:after="120" w:line="280" w:lineRule="exact"/>
        <w:ind w:left="714" w:hanging="357"/>
        <w:contextualSpacing w:val="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/>
          <w:color w:val="76923C" w:themeColor="accent3" w:themeShade="BF"/>
          <w:sz w:val="20"/>
          <w:szCs w:val="20"/>
        </w:rPr>
        <w:t>Oscailteacht</w:t>
      </w:r>
      <w:r w:rsidR="00DD5D89" w:rsidRPr="005C50AD">
        <w:rPr>
          <w:rFonts w:ascii="Arial" w:hAnsi="Arial" w:cs="Arial"/>
          <w:color w:val="808080" w:themeColor="background1" w:themeShade="80"/>
          <w:sz w:val="20"/>
          <w:szCs w:val="20"/>
        </w:rPr>
        <w:t xml:space="preserve">: </w:t>
      </w:r>
      <w:r w:rsidR="00BD6978" w:rsidRPr="0073296D">
        <w:rPr>
          <w:rFonts w:ascii="Arial" w:hAnsi="Arial" w:cs="Arial"/>
          <w:color w:val="808080" w:themeColor="background1" w:themeShade="80"/>
          <w:sz w:val="20"/>
          <w:szCs w:val="20"/>
        </w:rPr>
        <w:t>Dála clár bogearraí</w:t>
      </w:r>
      <w:r w:rsidR="0014184A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, 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>na</w:t>
      </w:r>
      <w:r w:rsidR="0014184A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teicneolaíochtaí comhbhrúite comhartha closamhairc (codecs) agus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na h</w:t>
      </w:r>
      <w:r w:rsidR="0014184A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árthaí comhad (rapair) is féidir a úsáid chun comhaid chlosamhairc dhigiteacha a chruthú 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>féadfaidh siad bheith ina dteicneolaíochtaí dílsithe nó ina dteicneolaíochtaí foinse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oscailte. Roghnaígí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>teicneolaíochtaí</w:t>
      </w:r>
      <w:proofErr w:type="spellEnd"/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n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>a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ch</w:t>
      </w:r>
      <w:proofErr w:type="spellEnd"/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gcuirfidh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srain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le 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bhur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n-</w:t>
      </w:r>
      <w:proofErr w:type="spellStart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>úsáid</w:t>
      </w:r>
      <w:proofErr w:type="spellEnd"/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agus seachnaígí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teicneolaíochtaí a dtarlódh </w:t>
      </w:r>
      <w:r w:rsidR="0073296D" w:rsidRPr="0073296D">
        <w:rPr>
          <w:rFonts w:ascii="Arial" w:hAnsi="Arial" w:cs="Arial"/>
          <w:color w:val="808080" w:themeColor="background1" w:themeShade="80"/>
          <w:sz w:val="20"/>
          <w:szCs w:val="20"/>
        </w:rPr>
        <w:t xml:space="preserve">nach mbeadh </w:t>
      </w:r>
      <w:r w:rsidR="00A13828" w:rsidRPr="0073296D">
        <w:rPr>
          <w:rFonts w:ascii="Arial" w:hAnsi="Arial" w:cs="Arial"/>
          <w:color w:val="808080" w:themeColor="background1" w:themeShade="80"/>
          <w:sz w:val="20"/>
          <w:szCs w:val="20"/>
        </w:rPr>
        <w:t>tacaíocht ar fáil go forleathan dóibh san am atá le teacht.</w:t>
      </w:r>
    </w:p>
    <w:p w14:paraId="2856FDB8" w14:textId="12B67B51" w:rsidR="00DD5D89" w:rsidRPr="009F4892" w:rsidRDefault="00A13828" w:rsidP="009F4892">
      <w:pPr>
        <w:pStyle w:val="ListParagraph"/>
        <w:numPr>
          <w:ilvl w:val="0"/>
          <w:numId w:val="32"/>
        </w:numPr>
        <w:spacing w:after="120" w:line="280" w:lineRule="exact"/>
        <w:ind w:left="714" w:hanging="357"/>
        <w:contextualSpacing w:val="0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/>
          <w:color w:val="76923C" w:themeColor="accent3" w:themeShade="BF"/>
          <w:sz w:val="20"/>
          <w:szCs w:val="20"/>
        </w:rPr>
        <w:t>Glacadh</w:t>
      </w:r>
      <w:r w:rsidR="00DD5D89" w:rsidRPr="005C50AD">
        <w:rPr>
          <w:rFonts w:ascii="Arial" w:hAnsi="Arial" w:cs="Arial"/>
          <w:color w:val="76923C" w:themeColor="accent3" w:themeShade="BF"/>
          <w:sz w:val="20"/>
          <w:szCs w:val="20"/>
        </w:rPr>
        <w:t xml:space="preserve">: 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Cuimhnígí</w:t>
      </w:r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ar chartlanna 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nó eagraíochtaí atá cosúil le bhur n-</w:t>
      </w:r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eagraíocht féin a ghlacadh na teicneolaíochta. Ba chóir do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chuideachtaí</w:t>
      </w:r>
      <w:proofErr w:type="spellEnd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bhfuil</w:t>
      </w:r>
      <w:proofErr w:type="spellEnd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lánas</w:t>
      </w:r>
      <w:proofErr w:type="spellEnd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ina</w:t>
      </w:r>
      <w:proofErr w:type="spellEnd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seilbh</w:t>
      </w:r>
      <w:proofErr w:type="spellEnd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>acu</w:t>
      </w:r>
      <w:proofErr w:type="spellEnd"/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>,</w:t>
      </w:r>
      <w:r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mar aon leis na díoltóirí a thacaíonn leo </w:t>
      </w:r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trí tháirgí agus seirbhísí, an teicneolaíocht a ghlacadh. Más rud é gur beag an fhianaise atá ar theicneolaíocht ionchasach a bheith glactha i measc 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bhur</w:t>
      </w:r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gc</w:t>
      </w:r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>uid piaraí, déan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aigí</w:t>
      </w:r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iarracht a fháil amac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h cad ina thaobh é sin. Seachnaígí</w:t>
      </w:r>
      <w:r w:rsidR="00DA0BC0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formáidí comhad closamhairc atá i mbaol a dhul as feidhm ar fad róluath agus nach mór iad a </w:t>
      </w:r>
      <w:r w:rsidR="00BF6640" w:rsidRPr="009F4892">
        <w:rPr>
          <w:rFonts w:ascii="Arial" w:hAnsi="Arial" w:cs="Arial"/>
          <w:color w:val="808080" w:themeColor="background1" w:themeShade="80"/>
          <w:sz w:val="20"/>
          <w:szCs w:val="20"/>
        </w:rPr>
        <w:t>thraschódú</w:t>
      </w:r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go luath i</w:t>
      </w:r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n</w:t>
      </w:r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bhur</w:t>
      </w:r>
      <w:proofErr w:type="spellEnd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9F4892" w:rsidRPr="009F4892">
        <w:rPr>
          <w:rFonts w:ascii="Arial" w:hAnsi="Arial" w:cs="Arial"/>
          <w:color w:val="808080" w:themeColor="background1" w:themeShade="80"/>
          <w:sz w:val="20"/>
          <w:szCs w:val="20"/>
        </w:rPr>
        <w:t>bp</w:t>
      </w:r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>lean</w:t>
      </w:r>
      <w:proofErr w:type="spellEnd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>cartlannúcháin</w:t>
      </w:r>
      <w:proofErr w:type="spellEnd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>dhigitigh</w:t>
      </w:r>
      <w:proofErr w:type="spellEnd"/>
      <w:r w:rsidR="005477DC" w:rsidRPr="009F4892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2C503670" w14:textId="7D90B776" w:rsidR="00DD5D89" w:rsidRPr="0092198F" w:rsidRDefault="005477DC" w:rsidP="0092198F">
      <w:pPr>
        <w:pStyle w:val="ListParagraph"/>
        <w:numPr>
          <w:ilvl w:val="0"/>
          <w:numId w:val="32"/>
        </w:numPr>
        <w:spacing w:after="0" w:line="280" w:lineRule="exact"/>
        <w:jc w:val="both"/>
        <w:rPr>
          <w:rFonts w:ascii="Arial" w:eastAsia="Times New Roman" w:hAnsi="Arial" w:cs="Arial"/>
          <w:bCs/>
          <w:color w:val="808080" w:themeColor="background1" w:themeShade="80"/>
          <w:kern w:val="36"/>
        </w:rPr>
      </w:pPr>
      <w:r>
        <w:rPr>
          <w:rFonts w:ascii="Arial" w:hAnsi="Arial" w:cs="Arial"/>
          <w:b/>
          <w:color w:val="76923C" w:themeColor="accent3" w:themeShade="BF"/>
          <w:sz w:val="20"/>
          <w:szCs w:val="20"/>
        </w:rPr>
        <w:t>Feidhmiúlacht</w:t>
      </w:r>
      <w:r w:rsidR="00DD5D89" w:rsidRPr="005C50AD">
        <w:rPr>
          <w:rFonts w:ascii="Arial" w:hAnsi="Arial" w:cs="Arial"/>
          <w:color w:val="76923C" w:themeColor="accent3" w:themeShade="BF"/>
          <w:sz w:val="20"/>
          <w:szCs w:val="20"/>
        </w:rPr>
        <w:t>:</w:t>
      </w:r>
      <w:r w:rsidR="0092198F">
        <w:rPr>
          <w:rFonts w:ascii="Arial" w:hAnsi="Arial" w:cs="Arial"/>
          <w:color w:val="76923C" w:themeColor="accent3" w:themeShade="BF"/>
          <w:sz w:val="20"/>
          <w:szCs w:val="20"/>
        </w:rPr>
        <w:t xml:space="preserve"> </w:t>
      </w:r>
      <w:r w:rsidR="009F4892" w:rsidRPr="0092198F">
        <w:rPr>
          <w:rFonts w:ascii="Arial" w:hAnsi="Arial" w:cs="Arial"/>
          <w:color w:val="808080" w:themeColor="background1" w:themeShade="80"/>
          <w:sz w:val="20"/>
          <w:szCs w:val="20"/>
        </w:rPr>
        <w:t>Roghnaígí</w:t>
      </w:r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 formáidí comhad closamhairc a thacaíonn le raon feidhmeanna agus ar </w:t>
      </w:r>
      <w:proofErr w:type="spellStart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>féidir</w:t>
      </w:r>
      <w:proofErr w:type="spellEnd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>iad</w:t>
      </w:r>
      <w:proofErr w:type="spellEnd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>láimseáil</w:t>
      </w:r>
      <w:proofErr w:type="spellEnd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go </w:t>
      </w:r>
      <w:proofErr w:type="spellStart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>héasca</w:t>
      </w:r>
      <w:proofErr w:type="spellEnd"/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, go héifeachtúil agus gan baol earráide. Tá formáidí comhad </w:t>
      </w:r>
      <w:r w:rsidR="0092198F" w:rsidRPr="0092198F">
        <w:rPr>
          <w:rFonts w:ascii="Arial" w:hAnsi="Arial" w:cs="Arial"/>
          <w:color w:val="808080" w:themeColor="background1" w:themeShade="80"/>
          <w:sz w:val="20"/>
          <w:szCs w:val="20"/>
        </w:rPr>
        <w:t>is furasta a anailísiú</w:t>
      </w:r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t xml:space="preserve"> i leith lochtanna agus gnéithe áisiúil </w:t>
      </w:r>
      <w:r w:rsidRPr="0092198F">
        <w:rPr>
          <w:rFonts w:ascii="Arial" w:hAnsi="Arial" w:cs="Arial"/>
          <w:color w:val="808080" w:themeColor="background1" w:themeShade="80"/>
          <w:sz w:val="20"/>
          <w:szCs w:val="20"/>
        </w:rPr>
        <w:lastRenderedPageBreak/>
        <w:t xml:space="preserve">agus tacóidh siad le huathoibriú a dhéanamh san am atá le teacht ar shreafaí oibre dearbhaithe cáilíochta agus </w:t>
      </w:r>
      <w:r w:rsidR="002B75BC" w:rsidRPr="0092198F">
        <w:rPr>
          <w:rFonts w:ascii="Arial" w:hAnsi="Arial" w:cs="Arial"/>
          <w:color w:val="808080" w:themeColor="background1" w:themeShade="80"/>
          <w:sz w:val="20"/>
          <w:szCs w:val="20"/>
        </w:rPr>
        <w:t>saothraithe meiteashonraí.</w:t>
      </w:r>
      <w:r w:rsidR="00DD5D89" w:rsidRPr="0092198F">
        <w:rPr>
          <w:rFonts w:ascii="Arial" w:hAnsi="Arial" w:cs="Arial"/>
          <w:color w:val="808080" w:themeColor="background1" w:themeShade="80"/>
        </w:rPr>
        <w:br w:type="page"/>
      </w:r>
    </w:p>
    <w:p w14:paraId="1C45422D" w14:textId="135903D2" w:rsidR="00115A49" w:rsidRDefault="002B75BC" w:rsidP="005C50AD">
      <w:pPr>
        <w:pStyle w:val="GCCC1"/>
        <w:numPr>
          <w:ilvl w:val="0"/>
          <w:numId w:val="31"/>
        </w:numPr>
      </w:pPr>
      <w:r>
        <w:rPr>
          <w:sz w:val="32"/>
        </w:rPr>
        <w:lastRenderedPageBreak/>
        <w:t>Formáidí Físe</w:t>
      </w:r>
    </w:p>
    <w:p w14:paraId="280889DF" w14:textId="5703FE78" w:rsidR="005C50AD" w:rsidRDefault="002B75BC" w:rsidP="008E0C1C">
      <w:pPr>
        <w:spacing w:after="0" w:line="280" w:lineRule="exact"/>
        <w:jc w:val="both"/>
        <w:rPr>
          <w:rFonts w:cs="Arial"/>
          <w:color w:val="808080" w:themeColor="background1" w:themeShade="80"/>
          <w:sz w:val="20"/>
          <w:szCs w:val="20"/>
        </w:rPr>
      </w:pPr>
      <w:proofErr w:type="spellStart"/>
      <w:r>
        <w:rPr>
          <w:rFonts w:cs="Arial"/>
          <w:color w:val="808080" w:themeColor="background1" w:themeShade="80"/>
          <w:sz w:val="20"/>
          <w:szCs w:val="20"/>
        </w:rPr>
        <w:t>Molann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BAI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Físthaifeadtaí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a </w:t>
      </w:r>
      <w:proofErr w:type="spellStart"/>
      <w:r>
        <w:rPr>
          <w:rFonts w:cs="Arial"/>
          <w:color w:val="808080" w:themeColor="background1" w:themeShade="80"/>
          <w:sz w:val="20"/>
          <w:szCs w:val="20"/>
        </w:rPr>
        <w:t>stóráil</w:t>
      </w:r>
      <w:proofErr w:type="spellEnd"/>
      <w:r>
        <w:rPr>
          <w:rFonts w:cs="Arial"/>
          <w:color w:val="808080" w:themeColor="background1" w:themeShade="80"/>
          <w:sz w:val="20"/>
          <w:szCs w:val="20"/>
        </w:rPr>
        <w:t xml:space="preserve"> mar chomhaid físe dhigiteacha i gceann amháin de thrí aicme, de réir riachtanais bhur n-eagraíochta:</w:t>
      </w:r>
    </w:p>
    <w:p w14:paraId="6A9DFB76" w14:textId="77777777" w:rsidR="005C50AD" w:rsidRPr="0059500E" w:rsidRDefault="005C50AD" w:rsidP="005C50AD">
      <w:pPr>
        <w:spacing w:after="0" w:line="280" w:lineRule="exact"/>
        <w:rPr>
          <w:rFonts w:cs="Arial"/>
          <w:color w:val="808080" w:themeColor="background1" w:themeShade="80"/>
          <w:sz w:val="20"/>
          <w:szCs w:val="20"/>
        </w:rPr>
      </w:pPr>
    </w:p>
    <w:p w14:paraId="49C4DAB3" w14:textId="009C2555" w:rsidR="005C50AD" w:rsidRPr="0059500E" w:rsidRDefault="002B75BC" w:rsidP="005C50AD">
      <w:pPr>
        <w:pStyle w:val="ListParagraph"/>
        <w:numPr>
          <w:ilvl w:val="0"/>
          <w:numId w:val="33"/>
        </w:numPr>
        <w:spacing w:after="120" w:line="280" w:lineRule="exact"/>
        <w:ind w:left="714" w:hanging="357"/>
        <w:contextualSpacing w:val="0"/>
        <w:jc w:val="both"/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>Aicme</w:t>
      </w:r>
      <w:proofErr w:type="spellEnd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 </w:t>
      </w:r>
      <w:r w:rsidR="005C50AD" w:rsidRPr="00671326"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1: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Fís</w:t>
      </w:r>
      <w:r w:rsidR="006C7BD6"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taifeadtaí</w:t>
      </w:r>
      <w:proofErr w:type="spellEnd"/>
      <w:r w:rsidR="006C7BD6"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6C7BD6"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Neamh-chomhbhrúite</w:t>
      </w:r>
      <w:proofErr w:type="spellEnd"/>
    </w:p>
    <w:p w14:paraId="2006D008" w14:textId="2B90585D" w:rsidR="005C50AD" w:rsidRPr="0059500E" w:rsidRDefault="006C7BD6" w:rsidP="005C50AD">
      <w:pPr>
        <w:pStyle w:val="ListParagraph"/>
        <w:numPr>
          <w:ilvl w:val="0"/>
          <w:numId w:val="33"/>
        </w:numPr>
        <w:spacing w:after="120" w:line="280" w:lineRule="exact"/>
        <w:ind w:left="714" w:hanging="357"/>
        <w:contextualSpacing w:val="0"/>
        <w:jc w:val="both"/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>Aicme</w:t>
      </w:r>
      <w:proofErr w:type="spellEnd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 </w:t>
      </w:r>
      <w:r w:rsidR="005C50AD" w:rsidRPr="00671326"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2: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Comhbhrúite</w:t>
      </w:r>
      <w:proofErr w:type="spellEnd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Neamhchaillteacha</w:t>
      </w:r>
      <w:proofErr w:type="spellEnd"/>
    </w:p>
    <w:p w14:paraId="406795ED" w14:textId="14810A41" w:rsidR="005C50AD" w:rsidRPr="0059500E" w:rsidRDefault="006C7BD6" w:rsidP="005C50AD">
      <w:pPr>
        <w:pStyle w:val="ListParagraph"/>
        <w:numPr>
          <w:ilvl w:val="0"/>
          <w:numId w:val="33"/>
        </w:numPr>
        <w:spacing w:after="0" w:line="280" w:lineRule="exact"/>
        <w:contextualSpacing w:val="0"/>
        <w:jc w:val="both"/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>Aicme</w:t>
      </w:r>
      <w:proofErr w:type="spellEnd"/>
      <w:r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 </w:t>
      </w:r>
      <w:r w:rsidR="005C50AD" w:rsidRPr="00671326">
        <w:rPr>
          <w:rFonts w:ascii="Arial" w:eastAsia="Times New Roman" w:hAnsi="Arial" w:cs="Arial"/>
          <w:bCs/>
          <w:color w:val="76923C" w:themeColor="accent3" w:themeShade="BF"/>
          <w:kern w:val="36"/>
          <w:sz w:val="20"/>
          <w:szCs w:val="20"/>
        </w:rPr>
        <w:t xml:space="preserve">3: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Cáilíochta</w:t>
      </w:r>
      <w:proofErr w:type="spellEnd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808080" w:themeColor="background1" w:themeShade="80"/>
          <w:kern w:val="36"/>
          <w:sz w:val="20"/>
          <w:szCs w:val="20"/>
        </w:rPr>
        <w:t>Craolta</w:t>
      </w:r>
      <w:proofErr w:type="spellEnd"/>
    </w:p>
    <w:p w14:paraId="60EF88D3" w14:textId="77777777" w:rsidR="005C50AD" w:rsidRPr="0059500E" w:rsidRDefault="005C50AD" w:rsidP="005C50AD">
      <w:pPr>
        <w:spacing w:after="160" w:line="259" w:lineRule="auto"/>
        <w:rPr>
          <w:rFonts w:cs="Arial"/>
          <w:bCs/>
          <w:color w:val="808080" w:themeColor="background1" w:themeShade="80"/>
          <w:kern w:val="36"/>
        </w:rPr>
      </w:pPr>
    </w:p>
    <w:p w14:paraId="6060FDC9" w14:textId="06F0E201" w:rsidR="005C50AD" w:rsidRPr="005C50AD" w:rsidRDefault="006C7BD6" w:rsidP="005C50AD">
      <w:pPr>
        <w:spacing w:after="160" w:line="259" w:lineRule="auto"/>
        <w:rPr>
          <w:rFonts w:cs="Arial"/>
          <w:b/>
          <w:bCs/>
          <w:color w:val="76923C" w:themeColor="accent3" w:themeShade="BF"/>
          <w:kern w:val="36"/>
        </w:rPr>
      </w:pP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Aicme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r w:rsidR="0092198F">
        <w:rPr>
          <w:rFonts w:cs="Arial"/>
          <w:b/>
          <w:bCs/>
          <w:color w:val="76923C" w:themeColor="accent3" w:themeShade="BF"/>
          <w:kern w:val="36"/>
        </w:rPr>
        <w:t xml:space="preserve">1: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Fístaifeadtaí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Neamh-Chomhbhrúite</w:t>
      </w:r>
      <w:proofErr w:type="spellEnd"/>
    </w:p>
    <w:p w14:paraId="03F500E2" w14:textId="658FFA07" w:rsidR="005C50AD" w:rsidRDefault="006C7BD6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féidir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neamh-chomhbhrúite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10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ngiotán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úsáid i gcás ina mbeidh an cháilíocht is airde ag teastáil agus gur cuma mar gheall ar chostais stórála sonraí, nuair a bheifear ag obair le líon íseal taifeadtaí foinse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>acha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nó fad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íseal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iomlán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d’ábhar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ardluacha</w:t>
      </w:r>
      <w:proofErr w:type="spellEnd"/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mar </w:t>
      </w:r>
      <w:proofErr w:type="spellStart"/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>shampla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>Beidh de thoradh ar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úsáid formáidí comhad físe neamh-chomhbhrúite 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>go mbeidh méid na gcomha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>d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an-mhór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in aghaidh na huaire den ábhar a dhigiteofar. Ós rud é go bhfuil sé neamh-chomhbhrúite, déantar iomlán na faisnéise comhartha a ghabháil ón bhfístaifeadadh foinseach agus 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>ní bh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aintear aon fhaisnéis amach as chun méid 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an 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>c</w:t>
      </w:r>
      <w:r w:rsidR="0092198F">
        <w:rPr>
          <w:rFonts w:cs="Arial"/>
          <w:bCs/>
          <w:color w:val="808080" w:themeColor="background1" w:themeShade="80"/>
          <w:kern w:val="36"/>
          <w:sz w:val="20"/>
          <w:szCs w:val="20"/>
        </w:rPr>
        <w:t>h</w:t>
      </w:r>
      <w:r w:rsidR="00403FF1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omhaid nó </w:t>
      </w:r>
      <w:r w:rsidR="00174D24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an </w:t>
      </w:r>
      <w:r w:rsidR="00FE4CF8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forchostas ar stóráil </w:t>
      </w:r>
      <w:r w:rsidR="00174D24">
        <w:rPr>
          <w:rFonts w:cs="Arial"/>
          <w:bCs/>
          <w:color w:val="808080" w:themeColor="background1" w:themeShade="80"/>
          <w:kern w:val="36"/>
          <w:sz w:val="20"/>
          <w:szCs w:val="20"/>
        </w:rPr>
        <w:t>sonraí dá bharr a laghdú.</w:t>
      </w:r>
    </w:p>
    <w:p w14:paraId="692F910D" w14:textId="77777777" w:rsidR="005C50AD" w:rsidRPr="0059500E" w:rsidRDefault="005C50AD" w:rsidP="005C50AD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0DC8D57" w14:textId="1489787C" w:rsidR="005C50AD" w:rsidRDefault="00174D24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Tacaítear go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forleathan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10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ngiotán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neamh-chomhbhrúite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ach bíonn sé deacair a bheith ag obair leo de bharr mhéid na gcomhad físe. Tógfaidh 1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uair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chloig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d’fhístaifeadtaí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gléine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caighdeánaí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neamh-chomhbhrúite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timpeall le 125GB de spás stórála sonraí.</w:t>
      </w:r>
    </w:p>
    <w:p w14:paraId="082738D9" w14:textId="77777777" w:rsidR="005C50AD" w:rsidRPr="0059500E" w:rsidRDefault="005C50AD" w:rsidP="005C50AD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3BC8212" w14:textId="2004C630" w:rsidR="005C50AD" w:rsidRDefault="00174D24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féidir comhaid físe neamh-chomhbhrúite a ghiniúint trí </w:t>
      </w:r>
      <w:r w:rsidRPr="00174D24">
        <w:rPr>
          <w:rFonts w:cs="Arial"/>
          <w:bCs/>
          <w:color w:val="808080" w:themeColor="background1" w:themeShade="80"/>
          <w:kern w:val="36"/>
          <w:sz w:val="20"/>
          <w:szCs w:val="20"/>
        </w:rPr>
        <w:t>c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h</w:t>
      </w:r>
      <w:r w:rsidRPr="00174D24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omhbhrú/dí-chomhbhrú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v210 a úsáid agus a thimfhilleadh trí </w:t>
      </w:r>
      <w:r w:rsidR="00E43F61">
        <w:rPr>
          <w:rFonts w:cs="Arial"/>
          <w:bCs/>
          <w:color w:val="808080" w:themeColor="background1" w:themeShade="80"/>
          <w:kern w:val="36"/>
          <w:sz w:val="20"/>
          <w:szCs w:val="20"/>
        </w:rPr>
        <w:t>árthach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 w:rsidR="00B2750C" w:rsidRPr="00B2750C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 is Fís Idirdhuillithe</w:t>
      </w:r>
      <w:r w:rsidR="00B2750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nó </w:t>
      </w:r>
      <w:r w:rsidR="00E43F61">
        <w:rPr>
          <w:rFonts w:cs="Arial"/>
          <w:bCs/>
          <w:color w:val="808080" w:themeColor="background1" w:themeShade="80"/>
          <w:kern w:val="36"/>
          <w:sz w:val="20"/>
          <w:szCs w:val="20"/>
        </w:rPr>
        <w:t>árthach</w:t>
      </w:r>
      <w:r w:rsidR="00B2750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MOV a úsáid. Is féidir </w:t>
      </w:r>
      <w:r w:rsidR="00E43F61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árthaí </w:t>
      </w:r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MXF leis a úsáid ach bíonn siad níos casta </w:t>
      </w:r>
      <w:proofErr w:type="spellStart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féadann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siad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fadbha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n</w:t>
      </w:r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na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>idir-inoibritheachta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tharraingt</w:t>
      </w:r>
      <w:proofErr w:type="spellEnd"/>
      <w:r w:rsidR="00532BD9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agus ba chóir dá bhrí sin iad a thástáil go hiomlán.</w:t>
      </w:r>
    </w:p>
    <w:p w14:paraId="51D6D0F1" w14:textId="77777777" w:rsidR="005C50AD" w:rsidRPr="0059500E" w:rsidRDefault="005C50AD" w:rsidP="005C50AD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391A96AD" w14:textId="3978D96E" w:rsidR="005C50AD" w:rsidRPr="005C50AD" w:rsidRDefault="004B1154" w:rsidP="005C50AD">
      <w:pPr>
        <w:spacing w:after="160" w:line="259" w:lineRule="auto"/>
        <w:rPr>
          <w:rFonts w:cs="Arial"/>
          <w:b/>
          <w:bCs/>
          <w:color w:val="76923C" w:themeColor="accent3" w:themeShade="BF"/>
          <w:kern w:val="36"/>
        </w:rPr>
      </w:pP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Aicme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r w:rsidR="005C50AD" w:rsidRPr="005C50AD">
        <w:rPr>
          <w:rFonts w:cs="Arial"/>
          <w:b/>
          <w:bCs/>
          <w:color w:val="76923C" w:themeColor="accent3" w:themeShade="BF"/>
          <w:kern w:val="36"/>
        </w:rPr>
        <w:t xml:space="preserve">2: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Fístaifeadtaí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Comhbhrúite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Neamhchaillteacha</w:t>
      </w:r>
      <w:proofErr w:type="spellEnd"/>
    </w:p>
    <w:p w14:paraId="4C133E9E" w14:textId="41BFD2D3" w:rsidR="005C50AD" w:rsidRDefault="004B1154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Ciallaíonn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atá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go neamhchaillteach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comhaid físe dhigiteacha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atá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chun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forchostas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stórála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sonraí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laghdú trí theicníc atá neamhchaillteach 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ó thaobh na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m</w:t>
      </w:r>
      <w:r w:rsidRPr="004B1154">
        <w:rPr>
          <w:rFonts w:cs="Arial"/>
          <w:bCs/>
          <w:color w:val="808080" w:themeColor="background1" w:themeShade="80"/>
          <w:kern w:val="36"/>
          <w:sz w:val="20"/>
          <w:szCs w:val="20"/>
        </w:rPr>
        <w:t>atamai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tice de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Trí theicneolaíocht chomhbhrúite neamhchaillteach a úsáid chun comhaid físe dhigiteacha a chruthú, féadfaidh eagraíocht laghdú suntasach a dhéanamh ar an 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bhforchostas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stórála i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gcom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hair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bailiúchán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digiteacha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.</w:t>
      </w:r>
    </w:p>
    <w:p w14:paraId="19561016" w14:textId="77777777" w:rsidR="00AA4F31" w:rsidRPr="0059500E" w:rsidRDefault="00AA4F31" w:rsidP="00AA4F31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5B3E9EC" w14:textId="46BB79FF" w:rsidR="005C50AD" w:rsidRPr="0059500E" w:rsidRDefault="00D813EB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Tá tóir ag teacht ar theicneolaíochtaí comhbhrúite neamhchaillteacha i measc cartlannaithe closamhairc mar go bhfuil ardcháilíocht iontu. Mar sin féin, </w:t>
      </w:r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ní ghlacann Craoltóirí go forleathan iad mar nach dtugann siad an leibhéal céanna idir-inoibritheachta chun tacú le </w:t>
      </w:r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sreafaí oibre dáilte craolta agus </w:t>
      </w:r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as-tarchurtha mar a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dhéanann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formáidí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>Cáilíochta</w:t>
      </w:r>
      <w:proofErr w:type="spellEnd"/>
      <w:r w:rsidR="00BF3B2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Craolta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atá</w:t>
      </w:r>
      <w:proofErr w:type="spellEnd"/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níos coitianta. Tógfaidh 1 uair an chloig d’fhístaifeadadh gléine caighdeánaí </w:t>
      </w:r>
      <w:r w:rsidR="006457B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comhbhrúite neamhchaillteach </w:t>
      </w:r>
      <w:r w:rsidR="00E4734F">
        <w:rPr>
          <w:rFonts w:cs="Arial"/>
          <w:bCs/>
          <w:color w:val="808080" w:themeColor="background1" w:themeShade="80"/>
          <w:kern w:val="36"/>
          <w:sz w:val="20"/>
          <w:szCs w:val="20"/>
        </w:rPr>
        <w:t>timpeall le 50GB de stóráil.</w:t>
      </w:r>
    </w:p>
    <w:p w14:paraId="3221B29D" w14:textId="77777777" w:rsidR="00AA4F31" w:rsidRDefault="00AA4F31" w:rsidP="00AA4F31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1CE0D7F" w14:textId="3D0791D9" w:rsidR="005C50AD" w:rsidRPr="0059500E" w:rsidRDefault="006457BA" w:rsidP="00EC4EBA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Ar an g</w:t>
      </w:r>
      <w:r w:rsidRPr="006457B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comhbhrú/dí-chomhbhrú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físe neamhchaillteach</w:t>
      </w:r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d’úsáid cartlanna closamhairc in imeac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ht na ndeich mbliana deireanacha</w:t>
      </w:r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tá JPEG2000 agus FFV1 a bhfuil breis tóra ag teacht air le blianta beaga anuas. Is féidir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le JPEG2000 f</w:t>
      </w:r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eidhmithe foinse oscailte nó dílsithe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araon a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lastRenderedPageBreak/>
        <w:t xml:space="preserve">úsáid </w:t>
      </w:r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agus úsáideann sé MXF </w:t>
      </w:r>
      <w:proofErr w:type="spellStart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>Quicktime</w:t>
      </w:r>
      <w:proofErr w:type="spellEnd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(.mov) mar </w:t>
      </w:r>
      <w:proofErr w:type="spellStart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>árthach</w:t>
      </w:r>
      <w:proofErr w:type="spellEnd"/>
      <w:r w:rsidR="0069590F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</w:t>
      </w:r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lán</w:t>
      </w:r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f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hoinse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oscailte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é FFV1 agus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tá sé</w:t>
      </w:r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áireamh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in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FFmpeg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ardán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teicneolaíochta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foinse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oscailte a nglactar leis go forleathan i gcomhair ionchódú físe. Nuair a úsáidtear FFV1 leis an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árthach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Matroska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(.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mkv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), is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réiteach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lán</w:t>
      </w:r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f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hoinse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>oscailte</w:t>
      </w:r>
      <w:proofErr w:type="spellEnd"/>
      <w:r w:rsidR="009025AA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é a bhfuil tóir air ag mórán cartlann náisiúnta/poiblí.</w:t>
      </w:r>
    </w:p>
    <w:p w14:paraId="63CBF1B1" w14:textId="77777777" w:rsidR="00325167" w:rsidRDefault="00325167" w:rsidP="005C50AD">
      <w:pPr>
        <w:spacing w:after="160" w:line="259" w:lineRule="auto"/>
        <w:rPr>
          <w:rFonts w:cs="Arial"/>
          <w:b/>
          <w:bCs/>
          <w:color w:val="808080" w:themeColor="background1" w:themeShade="80"/>
          <w:kern w:val="36"/>
        </w:rPr>
      </w:pPr>
    </w:p>
    <w:p w14:paraId="3F62F0EC" w14:textId="7306B7F4" w:rsidR="005C50AD" w:rsidRPr="00325167" w:rsidRDefault="009025AA" w:rsidP="005C50AD">
      <w:pPr>
        <w:spacing w:after="160" w:line="259" w:lineRule="auto"/>
        <w:rPr>
          <w:rFonts w:cs="Arial"/>
          <w:b/>
          <w:bCs/>
          <w:color w:val="808080" w:themeColor="background1" w:themeShade="80"/>
          <w:kern w:val="36"/>
        </w:rPr>
      </w:pP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Aicme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r w:rsidR="00E43F61">
        <w:rPr>
          <w:rFonts w:cs="Arial"/>
          <w:b/>
          <w:bCs/>
          <w:color w:val="76923C" w:themeColor="accent3" w:themeShade="BF"/>
          <w:kern w:val="36"/>
        </w:rPr>
        <w:t xml:space="preserve">3: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Fístaifeadtaí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Cáilíochta</w:t>
      </w:r>
      <w:proofErr w:type="spellEnd"/>
      <w:r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>
        <w:rPr>
          <w:rFonts w:cs="Arial"/>
          <w:b/>
          <w:bCs/>
          <w:color w:val="76923C" w:themeColor="accent3" w:themeShade="BF"/>
          <w:kern w:val="36"/>
        </w:rPr>
        <w:t>Craolta</w:t>
      </w:r>
      <w:proofErr w:type="spellEnd"/>
    </w:p>
    <w:p w14:paraId="51C16912" w14:textId="21111D7A" w:rsidR="005C50AD" w:rsidRDefault="00900943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éard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is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Cáiliochta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Craolta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ann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ná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comhaid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dhigiteachta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atá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d’fhonn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forchostas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stórála sonraí a laghdú trí theicníc chomhbhrúite físe chaillteach a úsáid. </w:t>
      </w:r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Is gnách go n-úsáidtear formáidí comhad físe craolta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áirithe</w:t>
      </w:r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sa</w:t>
      </w:r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tionscal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chun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idir-inoibritheacht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an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luas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éifeachtúlacht a chur chun cinn i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sreafaí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oibre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lánais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>baineann</w:t>
      </w:r>
      <w:proofErr w:type="spellEnd"/>
      <w:r w:rsidR="00564E2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lán buntáistí leo sa chomhthéacs sin.</w:t>
      </w:r>
    </w:p>
    <w:p w14:paraId="09E46AC3" w14:textId="77777777" w:rsidR="00095523" w:rsidRPr="0059500E" w:rsidRDefault="00095523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3E8C17E" w14:textId="4D6456CD" w:rsidR="005C50AD" w:rsidRDefault="00564E26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Cumasóidh an comhbhrú caillteach d’eagraíocht níos mó fístaifeadta a stóráil (fad an bhunábhair físe níos mó ina uaireanta an chloig agus ina nóiméid) ar chórais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stórála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digití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ná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Neamh-Chomhbhrúite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Comhbhrúite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Neamhchaillteacha agus is rogha mhaith é dá bhrí sin i gcás go mbíonn méideanna móra fístaifeadta le digitiú agus gur fadhb iad costais stórála.</w:t>
      </w:r>
    </w:p>
    <w:p w14:paraId="1353AC1C" w14:textId="77777777" w:rsidR="00AA4F31" w:rsidRPr="0059500E" w:rsidRDefault="00AA4F31" w:rsidP="00AA4F31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BFE5D88" w14:textId="711C9F55" w:rsidR="005C50AD" w:rsidRDefault="00790B7F" w:rsidP="008E0C1C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éard is comhbhrú físe ann ná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an próiseas a ghabhann le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laghdú ar ráta sonraí comhartha físe digití trí fhaisnéis atá iomarcach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neamhthábhachtach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bhant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as.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Mar sin féin</w:t>
      </w:r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d’fhéadfadh go dtiocfadh déantán nó earráid chomhbhrúite as faisnéis a bhaint amach, dá mbainfí an iomarca faisnéise amach. </w:t>
      </w:r>
      <w:proofErr w:type="spellStart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>Déanann</w:t>
      </w:r>
      <w:proofErr w:type="spellEnd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>ionchódóirí</w:t>
      </w:r>
      <w:proofErr w:type="spellEnd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>físe</w:t>
      </w:r>
      <w:proofErr w:type="spellEnd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>uaireanta</w:t>
      </w:r>
      <w:proofErr w:type="spellEnd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>athruithe</w:t>
      </w:r>
      <w:proofErr w:type="spellEnd"/>
      <w:r w:rsidR="00F672A5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beaga nó díchumadh beag a chur isteach </w:t>
      </w:r>
      <w:r w:rsidR="001B0253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 bhíonn le feiceáil ag an tsúil mar cheo </w:t>
      </w:r>
      <w:proofErr w:type="spellStart"/>
      <w:r w:rsidR="001B0253">
        <w:rPr>
          <w:rFonts w:cs="Arial"/>
          <w:bCs/>
          <w:color w:val="808080" w:themeColor="background1" w:themeShade="80"/>
          <w:kern w:val="36"/>
          <w:sz w:val="20"/>
          <w:szCs w:val="20"/>
        </w:rPr>
        <w:t>gluaisne</w:t>
      </w:r>
      <w:proofErr w:type="spellEnd"/>
      <w:r w:rsidR="001B0253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1B0253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="001B0253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mar </w:t>
      </w:r>
      <w:proofErr w:type="spellStart"/>
      <w:r w:rsidR="00BC6F8D">
        <w:rPr>
          <w:rFonts w:cs="Arial"/>
          <w:bCs/>
          <w:color w:val="808080" w:themeColor="background1" w:themeShade="80"/>
          <w:kern w:val="36"/>
          <w:sz w:val="20"/>
          <w:szCs w:val="20"/>
        </w:rPr>
        <w:t>bhlocachas</w:t>
      </w:r>
      <w:proofErr w:type="spellEnd"/>
      <w:r w:rsidR="00BC6F8D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Dá airde an cóimheas comhbhrúite is ea is mó na déantáin is </w:t>
      </w:r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dealraitheach</w:t>
      </w:r>
      <w:r w:rsidR="00BC6F8D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fheicfear.</w:t>
      </w:r>
    </w:p>
    <w:p w14:paraId="3856D617" w14:textId="77777777" w:rsidR="00AA4F31" w:rsidRPr="0059500E" w:rsidRDefault="00AA4F31" w:rsidP="00AA4F31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CDB98B0" w14:textId="056BACC5" w:rsidR="005C50AD" w:rsidRDefault="00BC6F8D" w:rsidP="006C2A86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Ar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na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formáidí</w:t>
      </w:r>
      <w:proofErr w:type="spellEnd"/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comhad</w:t>
      </w:r>
      <w:proofErr w:type="spellEnd"/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B249E7"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>Cáilíochta</w:t>
      </w:r>
      <w:proofErr w:type="spellEnd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>Craolta</w:t>
      </w:r>
      <w:proofErr w:type="spellEnd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>atá</w:t>
      </w:r>
      <w:proofErr w:type="spellEnd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á n-úsáid le blianta beaga anuas ag Craoltóirí agus Cartlannaithe tá AS-11 ina n-úsáidtear AVC Intra 100 i </w:t>
      </w:r>
      <w:proofErr w:type="spellStart"/>
      <w:r w:rsidR="00322CDC">
        <w:rPr>
          <w:rFonts w:cs="Arial"/>
          <w:bCs/>
          <w:color w:val="808080" w:themeColor="background1" w:themeShade="80"/>
          <w:kern w:val="36"/>
          <w:sz w:val="20"/>
          <w:szCs w:val="20"/>
        </w:rPr>
        <w:t>gc</w:t>
      </w:r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>omhair</w:t>
      </w:r>
      <w:proofErr w:type="spellEnd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>fístaifeadtaí</w:t>
      </w:r>
      <w:proofErr w:type="spellEnd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>ardghléine</w:t>
      </w:r>
      <w:proofErr w:type="spellEnd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="00CC3708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D10 i gcomhair foinsí físe </w:t>
      </w:r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>gléine caigh</w:t>
      </w:r>
      <w:r w:rsidR="006C2A86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deánaí. Úsáidtear an fhormáid AS-11 go forleathan i gcomhair dáileadh craoltaí in RA agus is í an fhormáid is fearr le BAI </w:t>
      </w:r>
      <w:r w:rsidR="008060A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í i gcomhair nithe a thaisctear le </w:t>
      </w:r>
      <w:r w:rsidR="008060AC" w:rsidRPr="008060AC">
        <w:rPr>
          <w:rFonts w:cs="Arial"/>
          <w:bCs/>
          <w:color w:val="808080" w:themeColor="background1" w:themeShade="80"/>
          <w:kern w:val="36"/>
          <w:sz w:val="20"/>
          <w:szCs w:val="20"/>
        </w:rPr>
        <w:t>Cartlann Scannán na hÉireann</w:t>
      </w:r>
      <w:r w:rsidR="008060AC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faoin scéim Fuaim agus Fís. Is minic a úsáidtear DV25 i gcásanna inar fís dhigiteach í an fhoinse (de shaghas </w:t>
      </w:r>
      <w:r w:rsidR="00BF6F58">
        <w:rPr>
          <w:rFonts w:cs="Arial"/>
          <w:bCs/>
          <w:color w:val="808080" w:themeColor="background1" w:themeShade="80"/>
          <w:kern w:val="36"/>
          <w:sz w:val="20"/>
          <w:szCs w:val="20"/>
        </w:rPr>
        <w:t>DV Cam nó téip MiniDV) mar gur féidir an t-ionchódú físe dúchais a chaomhnú.</w:t>
      </w:r>
    </w:p>
    <w:p w14:paraId="6F7D8C00" w14:textId="77777777" w:rsidR="00AA4F31" w:rsidRPr="0059500E" w:rsidRDefault="00AA4F31" w:rsidP="00AA4F31">
      <w:pPr>
        <w:spacing w:after="0" w:line="280" w:lineRule="exact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E10E677" w14:textId="77777777" w:rsidR="00325167" w:rsidRPr="00325167" w:rsidRDefault="005D41E1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Tá tóir ar </w:t>
      </w:r>
      <w:r w:rsidR="00E95A7B" w:rsidRP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>c</w:t>
      </w:r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>h</w:t>
      </w:r>
      <w:r w:rsidR="00E95A7B" w:rsidRP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omhbhrú/dí-chomhbhrú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físe eile leithéidí H.264, go háirithe i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gcomhair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fhísléirithe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dáilte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físe </w:t>
      </w:r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ar </w:t>
      </w:r>
      <w:proofErr w:type="spellStart"/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>líne</w:t>
      </w:r>
      <w:proofErr w:type="spellEnd"/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dteannta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ProRes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arb é an fhormáid físe dhílsithe ag Apple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59500E">
        <w:rPr>
          <w:rFonts w:cs="Arial"/>
          <w:bCs/>
          <w:color w:val="808080" w:themeColor="background1" w:themeShade="80"/>
          <w:kern w:val="36"/>
          <w:sz w:val="20"/>
          <w:szCs w:val="20"/>
        </w:rPr>
        <w:t>DNxHD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arb é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leagan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Avid é. Is roghanna maithe iad sin go léir ina bhfuil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tábhacht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leis an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idir-inoibritheacht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 </w:t>
      </w:r>
      <w:proofErr w:type="spellStart"/>
      <w:r w:rsid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>haosáid</w:t>
      </w:r>
      <w:proofErr w:type="spellEnd"/>
      <w:r w:rsidR="00AB5E10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dáilte.</w:t>
      </w:r>
      <w:r w:rsidR="00E95A7B" w:rsidRPr="00E95A7B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Faoi gur féidir leo oibriú ar chóimheasa éagsúla comhbhrúite, ámh, tá sé tábhachtach a thuiscint an méid comhbhrúite atá á úsáid agus an tionchar a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bheidh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aige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immharthanacht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fhadtéarmach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ábhair</w:t>
      </w:r>
      <w:proofErr w:type="spellEnd"/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físeáin atá le caomhnú.</w:t>
      </w:r>
    </w:p>
    <w:p w14:paraId="4966411E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ab/>
      </w:r>
    </w:p>
    <w:p w14:paraId="72DCE63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Go hachomair,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díreach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cosúil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físthéipeanna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,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níl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formáidí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digiteacha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físeáin deartha le go mairfidh siad go síoraí agus beidh riachtanas ann comhaid a thraschódú go dtí na formáidí nua sa todhchaí. I gcás go roghnaítear ard leibhéal de chomhbhrú caillteach, is é an praghas a bheidh air sin ná go gcaillfear go buan faisnéis ab b’fhéidir a bheith áisiúil tráth éigin sa todhchaí. Níl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aon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chaoi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chun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modh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seo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aisiompú seachas an fhístéip bhunaidh a athchur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siúl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athdhigitiú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dhéanamh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uirthi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O thaobh an chaomhnaithe de, ba chóir go mbeadh </w:t>
      </w: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lastRenderedPageBreak/>
        <w:t xml:space="preserve">céim an aistrithe chostasaigh ó fhormáid théipe go dtí formáid chomhaid ina imeacht aon uair amháin agus go mbeadh aon uasghrádú sa todhchaí go dtí formáid nua déanta ar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bhonn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próisis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uathoibríoch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trascódaithe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bunaithe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chomhaid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.</w:t>
      </w:r>
    </w:p>
    <w:p w14:paraId="1F79201B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4D167FB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</w:p>
    <w:p w14:paraId="708EB630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DF03D82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br w:type="page"/>
      </w:r>
    </w:p>
    <w:p w14:paraId="7474779E" w14:textId="77777777" w:rsidR="00325167" w:rsidRPr="00A374A3" w:rsidRDefault="00325167" w:rsidP="00325167">
      <w:pPr>
        <w:numPr>
          <w:ilvl w:val="0"/>
          <w:numId w:val="31"/>
        </w:num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</w:pPr>
      <w:bookmarkStart w:id="0" w:name="_Toc522715475"/>
      <w:r w:rsidRPr="00A374A3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lastRenderedPageBreak/>
        <w:t>Formáidí Comhad Fuaime</w:t>
      </w:r>
      <w:bookmarkEnd w:id="0"/>
    </w:p>
    <w:p w14:paraId="331DEEF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Molann Údarás Craolacháin na hÉireann Taifeadtaí Fuaime a stóráil mar chomhaid fuaime dhigiteacha i gceachtar de dhá aicme ag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brath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riachtanais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d’egraíochta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:</w:t>
      </w:r>
    </w:p>
    <w:p w14:paraId="1E6582A0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3751087F" w14:textId="77777777" w:rsidR="00325167" w:rsidRPr="00325167" w:rsidRDefault="00325167" w:rsidP="00325167">
      <w:pPr>
        <w:numPr>
          <w:ilvl w:val="0"/>
          <w:numId w:val="35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r w:rsidRPr="00037822">
        <w:rPr>
          <w:rFonts w:cs="Arial"/>
          <w:bCs/>
          <w:color w:val="76923C" w:themeColor="accent3" w:themeShade="BF"/>
          <w:kern w:val="36"/>
          <w:sz w:val="20"/>
          <w:szCs w:val="20"/>
          <w:lang w:val="en-IE"/>
        </w:rPr>
        <w:t>Aicme 1</w:t>
      </w: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: Comhaid Fuaime Líneach</w:t>
      </w:r>
    </w:p>
    <w:p w14:paraId="3ABFB7D8" w14:textId="77777777" w:rsidR="00325167" w:rsidRPr="00325167" w:rsidRDefault="00325167" w:rsidP="00325167">
      <w:pPr>
        <w:numPr>
          <w:ilvl w:val="0"/>
          <w:numId w:val="35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r w:rsidRPr="00037822">
        <w:rPr>
          <w:rFonts w:cs="Arial"/>
          <w:bCs/>
          <w:color w:val="76923C" w:themeColor="accent3" w:themeShade="BF"/>
          <w:kern w:val="36"/>
          <w:sz w:val="20"/>
          <w:szCs w:val="20"/>
          <w:lang w:val="en-IE"/>
        </w:rPr>
        <w:t>Aicme 2</w:t>
      </w: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: Comhaid Fuaime Chomhbhrúite</w:t>
      </w:r>
    </w:p>
    <w:p w14:paraId="67FCACC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</w:p>
    <w:p w14:paraId="637D9A9F" w14:textId="77777777" w:rsidR="00325167" w:rsidRPr="00037822" w:rsidRDefault="00325167" w:rsidP="00325167">
      <w:p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</w:rPr>
      </w:pPr>
      <w:r w:rsidRPr="00037822">
        <w:rPr>
          <w:rFonts w:cs="Arial"/>
          <w:b/>
          <w:bCs/>
          <w:color w:val="76923C" w:themeColor="accent3" w:themeShade="BF"/>
          <w:kern w:val="36"/>
        </w:rPr>
        <w:t>Aicme 1: Comhaid Fuaime Líneacha</w:t>
      </w:r>
    </w:p>
    <w:p w14:paraId="64A1AC6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Is féidir fuaim líneach a úsáid nuair a bhíonn an cháilíocht is airde ag teastáil. Tá sé feiliúnach do thaifeadtaí nár comhbhrúdh riamh roimhe sa slabhra aonair (e.g. taifeadadh den aer). De bharr simplíochta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uilíochais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Modhnaithe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Bíogchóid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líneach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(PCM)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molann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Comhlachas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Idirnáisiúnta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gCartlanna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WAV, (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iarmhír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comhadainm .wav) a úsáid. Úsáidtear na comhaid seo go forleathan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tionscal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garimiúil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.</w:t>
      </w:r>
    </w:p>
    <w:p w14:paraId="29603281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A7E4A17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Bainfidh taifeadtaí bunaidh ó chaiséad, aicéatáit, vinil, spól ¼”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foinsí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eile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analóig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leas as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bheith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digithe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go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dtí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comhaid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.wav. Mar riachtanas iosta ba chóir comhad .wav a ghiniúint trí shampláil ghiotán16 ar mhinicíocht 48kHz a úsáid. Ach de réir mar a leagtar amach i dtreoirlínte teicniúla IASA TC-04 tá rátaí samplála giotáin 24 agus minicíochtaí samplála 96kHz áisiúil i dtaca le hábhar foinseach ardcháilíochta a bhfuil castacht fuaime ann (e.g. taifeadadh ceolfhoirne nó ceolchoirm bheo). </w:t>
      </w:r>
    </w:p>
    <w:p w14:paraId="09ED3C4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D2E6D85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Murab ionann is comhaid físeáin, ní ghlacann comhaid fuaime mórán spáis stórála. Glacfaidh 1 uair .wav fuaime timpeall 1GB spáis stórála. </w:t>
      </w:r>
    </w:p>
    <w:p w14:paraId="292C7F94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B2718C6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</w:p>
    <w:p w14:paraId="15EE2CC3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</w:p>
    <w:p w14:paraId="6D37FD98" w14:textId="77777777" w:rsidR="00325167" w:rsidRPr="00037822" w:rsidRDefault="00325167" w:rsidP="00325167">
      <w:p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</w:rPr>
      </w:pPr>
      <w:proofErr w:type="spellStart"/>
      <w:r w:rsidRPr="00037822">
        <w:rPr>
          <w:rFonts w:cs="Arial"/>
          <w:b/>
          <w:bCs/>
          <w:color w:val="76923C" w:themeColor="accent3" w:themeShade="BF"/>
          <w:kern w:val="36"/>
        </w:rPr>
        <w:t>Aicme</w:t>
      </w:r>
      <w:proofErr w:type="spellEnd"/>
      <w:r w:rsidRPr="00037822">
        <w:rPr>
          <w:rFonts w:cs="Arial"/>
          <w:b/>
          <w:bCs/>
          <w:color w:val="76923C" w:themeColor="accent3" w:themeShade="BF"/>
          <w:kern w:val="36"/>
        </w:rPr>
        <w:t xml:space="preserve"> 2: </w:t>
      </w:r>
      <w:proofErr w:type="spellStart"/>
      <w:r w:rsidRPr="00037822">
        <w:rPr>
          <w:rFonts w:cs="Arial"/>
          <w:b/>
          <w:bCs/>
          <w:color w:val="76923C" w:themeColor="accent3" w:themeShade="BF"/>
          <w:kern w:val="36"/>
        </w:rPr>
        <w:t>Comhaid</w:t>
      </w:r>
      <w:proofErr w:type="spellEnd"/>
      <w:r w:rsidRPr="00037822">
        <w:rPr>
          <w:rFonts w:cs="Arial"/>
          <w:b/>
          <w:bCs/>
          <w:color w:val="76923C" w:themeColor="accent3" w:themeShade="BF"/>
          <w:kern w:val="36"/>
        </w:rPr>
        <w:t xml:space="preserve"> </w:t>
      </w:r>
      <w:proofErr w:type="spellStart"/>
      <w:r w:rsidRPr="00037822">
        <w:rPr>
          <w:rFonts w:cs="Arial"/>
          <w:b/>
          <w:bCs/>
          <w:color w:val="76923C" w:themeColor="accent3" w:themeShade="BF"/>
          <w:kern w:val="36"/>
        </w:rPr>
        <w:t>Fuaime</w:t>
      </w:r>
      <w:proofErr w:type="spellEnd"/>
      <w:r w:rsidRPr="00037822">
        <w:rPr>
          <w:rFonts w:cs="Arial"/>
          <w:b/>
          <w:bCs/>
          <w:color w:val="76923C" w:themeColor="accent3" w:themeShade="BF"/>
          <w:kern w:val="36"/>
        </w:rPr>
        <w:t xml:space="preserve"> Chomhbhrúite</w:t>
      </w:r>
    </w:p>
    <w:p w14:paraId="1808985F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D’fhéadfaí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chomhbhrúite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úsáid i gcás gur comhartha atá comhbhrúite cheana féin é an comhartha foinseach, mar shampla i gcás go bhfuil taifeadadh déanta ó shruth fuaime idirlín.</w:t>
      </w:r>
    </w:p>
    <w:p w14:paraId="1CCA3A6C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53006C5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De bharr gur comharthaí iad seo atá comhbhrúite cheana féin ní bheidh mórán leas le baint as iad a thaifeadadh agus formáid fuaime líneach á húsáid.  Le linn do chomhartha atá comhbhrúite cheana féin a thaifeadadh, ámh, bain úsáid i gcónaí as leibhéal comhbhrúite atá ar a laghad cothrom nó ar chóimheas níos lú ná an fhoinse (i minicíocht samplála agus ráta giotáin araon) mar go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bhféadfaí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leis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seo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niós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meathlúcháin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sheachaint i gcáilíocht an taifeadta.</w:t>
      </w:r>
    </w:p>
    <w:p w14:paraId="6E807C9E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239BD6C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Maidir le taifeadtaí den aer agus sruthaithe moltar comhad fuaime le formáid AAC a ghintear ag ráta giotáin de 128kbps. Glacfar le comhaid MP3 nó AAC nach lú ná 64kbs ach caithfear roinnt smaoinimh a dhéanamh ar an gcineál fuaime atá á taifeadadh agat. Déanfar difear níos lú d’ábhar  comhdhéanta as caint amháin ag leibhéal comhbhrúite níos airde (ar 64kbps) ná d’fhuaim atá níos casta ó thaobh fuaime de ar nós taifeadtaí ceoil.</w:t>
      </w:r>
    </w:p>
    <w:p w14:paraId="0C24B406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71B1135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Glacfaidh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1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uair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d’ACC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128kbps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timpeall 0.1GB spáis stórála. </w:t>
      </w:r>
    </w:p>
    <w:p w14:paraId="647025F2" w14:textId="77777777" w:rsid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2EC6E91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35A704B" w14:textId="77777777" w:rsidR="00E45A1A" w:rsidRPr="00325167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3D6CB352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E2814AD" w14:textId="77777777" w:rsidR="00325167" w:rsidRPr="00777B04" w:rsidRDefault="00325167" w:rsidP="00325167">
      <w:pPr>
        <w:numPr>
          <w:ilvl w:val="0"/>
          <w:numId w:val="31"/>
        </w:num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</w:pPr>
      <w:proofErr w:type="spellStart"/>
      <w:r w:rsidRPr="00777B04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lastRenderedPageBreak/>
        <w:t>Meiteashonraí</w:t>
      </w:r>
      <w:proofErr w:type="spellEnd"/>
      <w:r w:rsidRPr="00777B04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t xml:space="preserve"> </w:t>
      </w:r>
    </w:p>
    <w:p w14:paraId="0F92A8E4" w14:textId="77777777" w:rsidR="00E45A1A" w:rsidRPr="00E45A1A" w:rsidRDefault="00E45A1A" w:rsidP="00E45A1A">
      <w:pPr>
        <w:spacing w:after="0" w:line="280" w:lineRule="exact"/>
        <w:ind w:left="720"/>
        <w:jc w:val="both"/>
        <w:rPr>
          <w:rFonts w:cs="Arial"/>
          <w:b/>
          <w:bCs/>
          <w:color w:val="808080" w:themeColor="background1" w:themeShade="80"/>
          <w:kern w:val="36"/>
          <w:sz w:val="32"/>
          <w:szCs w:val="32"/>
        </w:rPr>
      </w:pPr>
    </w:p>
    <w:p w14:paraId="32ADFA0E" w14:textId="154F03D9" w:rsid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Tacaíonn Údarás Craolacháin na hÉireann le húsáid caighdeáin theicniúla le haghaidh cúr síos ó mheiteashonraí ar thaifeadtaí d’ábhair clár a chumasaíonn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cuardach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aisghabháil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chomhthéacsúil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dhéanamh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chomhaid laistigh de chóras um bainistíocht sócmhainní meán nó suíomh gréasáin, mar shampla, a thacaíonn le haistriú gan uaim go dtí córais agus tionscadail chartlannaithe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eile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hidir-inoibritheacht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chéanna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araon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.</w:t>
      </w:r>
    </w:p>
    <w:p w14:paraId="135345B8" w14:textId="77777777" w:rsidR="00777B04" w:rsidRPr="00325167" w:rsidRDefault="00777B04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75EB052" w14:textId="7CA66BEC" w:rsid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Ba chóir go mbeadh ar a laghad an trí chineál faisnéise a leanas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áireamh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meiteashonraí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:</w:t>
      </w:r>
    </w:p>
    <w:p w14:paraId="178732E6" w14:textId="77777777" w:rsidR="00777B04" w:rsidRPr="00325167" w:rsidRDefault="00777B04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69F0D55" w14:textId="38B86644" w:rsidR="00325167" w:rsidRDefault="00325167" w:rsidP="00325167">
      <w:pPr>
        <w:numPr>
          <w:ilvl w:val="0"/>
          <w:numId w:val="37"/>
        </w:numPr>
        <w:spacing w:after="0" w:line="280" w:lineRule="exact"/>
        <w:jc w:val="both"/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  <w:r w:rsidRPr="00777B04">
        <w:rPr>
          <w:rFonts w:cs="Arial"/>
          <w:b/>
          <w:bCs/>
          <w:i/>
          <w:color w:val="76923C" w:themeColor="accent3" w:themeShade="BF"/>
          <w:kern w:val="36"/>
          <w:sz w:val="20"/>
          <w:szCs w:val="20"/>
        </w:rPr>
        <w:t>Riaracháin</w:t>
      </w:r>
      <w:r w:rsidRPr="00777B04">
        <w:rPr>
          <w:rFonts w:cs="Arial"/>
          <w:b/>
          <w:bCs/>
          <w:i/>
          <w:color w:val="76923C" w:themeColor="accent3" w:themeShade="BF"/>
          <w:kern w:val="36"/>
          <w:sz w:val="20"/>
          <w:szCs w:val="20"/>
          <w:lang w:val="en-IE"/>
        </w:rPr>
        <w:t>:</w:t>
      </w:r>
      <w:r w:rsidRPr="00325167">
        <w:rPr>
          <w:rFonts w:cs="Arial"/>
          <w:b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Ainm an chraoltóra cheadúnaithe nó an léiritheora neamhspleách, dáta agus tráth an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chraolta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,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Cineál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ceadúnais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/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cóipcheart</w:t>
      </w:r>
      <w:proofErr w:type="spellEnd"/>
    </w:p>
    <w:p w14:paraId="153807D6" w14:textId="77777777" w:rsidR="00777B04" w:rsidRPr="00325167" w:rsidRDefault="00777B04" w:rsidP="00777B04">
      <w:pPr>
        <w:spacing w:after="0" w:line="280" w:lineRule="exact"/>
        <w:ind w:left="720"/>
        <w:jc w:val="both"/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</w:p>
    <w:p w14:paraId="7ECF6405" w14:textId="21915B03" w:rsidR="00325167" w:rsidRPr="00777B04" w:rsidRDefault="00325167" w:rsidP="00325167">
      <w:pPr>
        <w:numPr>
          <w:ilvl w:val="0"/>
          <w:numId w:val="37"/>
        </w:numPr>
        <w:spacing w:after="0" w:line="280" w:lineRule="exact"/>
        <w:jc w:val="both"/>
        <w:rPr>
          <w:rFonts w:cs="Arial"/>
          <w:b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  <w:r w:rsidRPr="00777B04">
        <w:rPr>
          <w:rFonts w:cs="Arial"/>
          <w:b/>
          <w:bCs/>
          <w:i/>
          <w:color w:val="76923C" w:themeColor="accent3" w:themeShade="BF"/>
          <w:kern w:val="36"/>
          <w:sz w:val="20"/>
          <w:szCs w:val="20"/>
          <w:lang w:val="en-IE"/>
        </w:rPr>
        <w:t>Tuairisciúil:</w:t>
      </w:r>
      <w:r w:rsidRPr="00325167">
        <w:rPr>
          <w:rFonts w:cs="Arial"/>
          <w:b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Cur síos nó na focail lárnacha a bhaineann le hinneachar an taifeadta a bhféadfaí cúrsaí, ábhair, áiteanna suntasacha, daoine, imeachtaí agus dátaí a chur san áireamh. Ainmneacha an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láithreora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agus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na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rannpháirtithe</w:t>
      </w:r>
      <w:proofErr w:type="spellEnd"/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>.</w:t>
      </w:r>
    </w:p>
    <w:p w14:paraId="605D3364" w14:textId="77777777" w:rsidR="00777B04" w:rsidRPr="00325167" w:rsidRDefault="00777B04" w:rsidP="00777B04">
      <w:pPr>
        <w:spacing w:after="0" w:line="280" w:lineRule="exact"/>
        <w:ind w:left="720"/>
        <w:jc w:val="both"/>
        <w:rPr>
          <w:rFonts w:cs="Arial"/>
          <w:b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</w:p>
    <w:p w14:paraId="753D1477" w14:textId="72897118" w:rsidR="00325167" w:rsidRDefault="00325167" w:rsidP="00325167">
      <w:pPr>
        <w:numPr>
          <w:ilvl w:val="0"/>
          <w:numId w:val="37"/>
        </w:numPr>
        <w:spacing w:after="0" w:line="280" w:lineRule="exact"/>
        <w:jc w:val="both"/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  <w:r w:rsidRPr="00777B04">
        <w:rPr>
          <w:rFonts w:cs="Arial"/>
          <w:b/>
          <w:bCs/>
          <w:i/>
          <w:color w:val="76923C" w:themeColor="accent3" w:themeShade="BF"/>
          <w:kern w:val="36"/>
          <w:sz w:val="20"/>
          <w:szCs w:val="20"/>
          <w:lang w:val="en-IE"/>
        </w:rPr>
        <w:t>Teicniúil:</w:t>
      </w:r>
      <w:r w:rsidRPr="00325167"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  <w:t xml:space="preserve"> Formáid an chomhaid fuaime nó físeáin. </w:t>
      </w:r>
    </w:p>
    <w:p w14:paraId="1DC4A9E5" w14:textId="77777777" w:rsidR="00777B04" w:rsidRPr="00325167" w:rsidRDefault="00777B04" w:rsidP="00777B04">
      <w:pPr>
        <w:spacing w:after="0" w:line="280" w:lineRule="exact"/>
        <w:jc w:val="both"/>
        <w:rPr>
          <w:rFonts w:cs="Arial"/>
          <w:bCs/>
          <w:i/>
          <w:color w:val="808080" w:themeColor="background1" w:themeShade="80"/>
          <w:kern w:val="36"/>
          <w:sz w:val="20"/>
          <w:szCs w:val="20"/>
          <w:lang w:val="en-IE"/>
        </w:rPr>
      </w:pPr>
    </w:p>
    <w:p w14:paraId="434714CA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Mar bhonnlíne molann Údarás Craolacháin na hÉireann samhail meiteashonraí srianta a úsáid bunaithe ar Chroílár Bhaile Átha Cliath nó Chroílár Aontas Craolacháin na hEorpa.</w:t>
      </w:r>
    </w:p>
    <w:p w14:paraId="18F55118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634B2AE" w14:textId="1F61FB61" w:rsid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D’fhéadfaí an fhaisnéis seo a leanas a stóráil le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haghaidh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gach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comhad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:</w:t>
      </w:r>
    </w:p>
    <w:p w14:paraId="0CF573F6" w14:textId="77777777" w:rsidR="00777B04" w:rsidRPr="00325167" w:rsidRDefault="00777B04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EB77015" w14:textId="77777777" w:rsidR="00325167" w:rsidRPr="00325167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Teideal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 xml:space="preserve"> (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ainm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 xml:space="preserve"> an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chohhaid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)</w:t>
      </w:r>
    </w:p>
    <w:p w14:paraId="5E53E2A4" w14:textId="77777777" w:rsidR="00325167" w:rsidRPr="00325167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Cruthaitheoir (amhail Ainm an Stáisiúin /an Léiritheora)</w:t>
      </w:r>
    </w:p>
    <w:p w14:paraId="532AA7EF" w14:textId="77777777" w:rsidR="00325167" w:rsidRPr="00325167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Dáta (Dáta an chraolta/an Fhoilsithe)</w:t>
      </w:r>
    </w:p>
    <w:p w14:paraId="26796D6B" w14:textId="77777777" w:rsidR="00325167" w:rsidRPr="00A374A3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</w:pP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Cineál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(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Catagóir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Ábhar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an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Chláir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)</w:t>
      </w:r>
    </w:p>
    <w:p w14:paraId="1B676370" w14:textId="77777777" w:rsidR="00325167" w:rsidRPr="00A374A3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</w:pP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Tuairisc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(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Tuairisc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saor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téacs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–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ainm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an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chláir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,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ábhair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,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imeachtaí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,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daoine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,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láithreacha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nó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faisnéis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ábhartha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eile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)</w:t>
      </w:r>
    </w:p>
    <w:p w14:paraId="685E70B0" w14:textId="77777777" w:rsidR="00325167" w:rsidRPr="00A374A3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</w:pP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Rannpháirtithe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(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Ainmneacha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daoine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ag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labhairt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sa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taifeadadh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–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áisiúil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do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thaifeadtaí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nuachta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agus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raidió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)</w:t>
      </w:r>
    </w:p>
    <w:p w14:paraId="0A160833" w14:textId="77777777" w:rsidR="00325167" w:rsidRPr="00A374A3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</w:pP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Formáid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(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formáid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fuaime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nó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 xml:space="preserve"> </w:t>
      </w:r>
      <w:proofErr w:type="spellStart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físeáin</w:t>
      </w:r>
      <w:proofErr w:type="spellEnd"/>
      <w:r w:rsidRPr="00A374A3">
        <w:rPr>
          <w:rFonts w:cs="Arial"/>
          <w:bCs/>
          <w:color w:val="808080" w:themeColor="background1" w:themeShade="80"/>
          <w:kern w:val="36"/>
          <w:sz w:val="20"/>
          <w:szCs w:val="20"/>
          <w:lang w:val="es-ES"/>
        </w:rPr>
        <w:t>)</w:t>
      </w:r>
    </w:p>
    <w:p w14:paraId="0A455476" w14:textId="77777777" w:rsidR="00325167" w:rsidRPr="00325167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Teanga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 xml:space="preserve"> (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Gaeilge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Béarla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)</w:t>
      </w:r>
    </w:p>
    <w:p w14:paraId="20C5F4BB" w14:textId="77777777" w:rsidR="00325167" w:rsidRPr="00325167" w:rsidRDefault="00325167" w:rsidP="00325167">
      <w:pPr>
        <w:numPr>
          <w:ilvl w:val="0"/>
          <w:numId w:val="36"/>
        </w:num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  <w:lang w:val="en-IE"/>
        </w:rPr>
        <w:t>Cóipcheart</w:t>
      </w:r>
    </w:p>
    <w:p w14:paraId="654A76CF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4BCCAF9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Ar na leathanaigh seo a leanas tá dhá shampla de Thaifid Mheiteashonraí Chroílár Bhaile Átha Cliath xml, déanann an chéad cheann cur síos ar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thaifeadadh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fuaime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ó Newstalk,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is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físeán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bolscaireachta ó Rising Sun Productions an dara ceann:</w:t>
      </w:r>
    </w:p>
    <w:p w14:paraId="09C3A241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br w:type="page"/>
      </w:r>
    </w:p>
    <w:p w14:paraId="096EFA66" w14:textId="77777777" w:rsidR="008C5EA8" w:rsidRPr="008C5EA8" w:rsidRDefault="008C5EA8" w:rsidP="008C5EA8">
      <w:pPr>
        <w:spacing w:after="0" w:line="240" w:lineRule="auto"/>
        <w:rPr>
          <w:sz w:val="32"/>
          <w:lang w:val="fr-FR"/>
        </w:rPr>
      </w:pPr>
      <w:proofErr w:type="spellStart"/>
      <w:r w:rsidRPr="008C5EA8">
        <w:rPr>
          <w:sz w:val="32"/>
          <w:lang w:val="fr-FR"/>
        </w:rPr>
        <w:lastRenderedPageBreak/>
        <w:t>Sampla</w:t>
      </w:r>
      <w:proofErr w:type="spellEnd"/>
      <w:r w:rsidRPr="008C5EA8">
        <w:rPr>
          <w:sz w:val="32"/>
          <w:lang w:val="fr-FR"/>
        </w:rPr>
        <w:t xml:space="preserve"> 1 (</w:t>
      </w:r>
      <w:proofErr w:type="spellStart"/>
      <w:r w:rsidRPr="008C5EA8">
        <w:rPr>
          <w:sz w:val="32"/>
          <w:lang w:val="fr-FR"/>
        </w:rPr>
        <w:t>fuaim</w:t>
      </w:r>
      <w:proofErr w:type="spellEnd"/>
      <w:r w:rsidRPr="008C5EA8">
        <w:rPr>
          <w:sz w:val="32"/>
          <w:lang w:val="fr-FR"/>
        </w:rPr>
        <w:t>):</w:t>
      </w:r>
    </w:p>
    <w:p w14:paraId="0188CDDC" w14:textId="77777777" w:rsidR="008C5EA8" w:rsidRPr="008C5EA8" w:rsidRDefault="008C5EA8" w:rsidP="008C5EA8">
      <w:pPr>
        <w:spacing w:after="120" w:line="280" w:lineRule="exact"/>
        <w:rPr>
          <w:rFonts w:cs="Arial"/>
          <w:color w:val="808080" w:themeColor="background1" w:themeShade="80"/>
          <w:sz w:val="16"/>
          <w:szCs w:val="16"/>
          <w:lang w:val="fr-FR"/>
        </w:rPr>
      </w:pPr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 xml:space="preserve">&lt;?xml version=”1.0”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encoding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=”UTF-8”?&gt;</w:t>
      </w:r>
    </w:p>
    <w:p w14:paraId="784E2A3D" w14:textId="77777777" w:rsidR="008C5EA8" w:rsidRPr="008C5EA8" w:rsidRDefault="008C5EA8" w:rsidP="008C5EA8">
      <w:pPr>
        <w:spacing w:after="120" w:line="280" w:lineRule="exact"/>
        <w:rPr>
          <w:rFonts w:cs="Arial"/>
          <w:color w:val="808080" w:themeColor="background1" w:themeShade="80"/>
          <w:sz w:val="16"/>
          <w:szCs w:val="16"/>
          <w:lang w:val="fr-FR"/>
        </w:rPr>
      </w:pPr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metadata</w:t>
      </w:r>
      <w:proofErr w:type="spellEnd"/>
    </w:p>
    <w:p w14:paraId="69B764A3" w14:textId="77777777" w:rsidR="008C5EA8" w:rsidRPr="008C5EA8" w:rsidRDefault="008C5EA8" w:rsidP="008C5EA8">
      <w:pPr>
        <w:spacing w:after="120" w:line="280" w:lineRule="exact"/>
        <w:rPr>
          <w:rFonts w:cs="Arial"/>
          <w:sz w:val="16"/>
          <w:szCs w:val="16"/>
          <w:lang w:val="fr-FR"/>
        </w:rPr>
      </w:pP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xmlns:xsi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=”</w:t>
      </w:r>
      <w:hyperlink r:id="rId11" w:history="1">
        <w:r w:rsidRPr="008C5EA8">
          <w:rPr>
            <w:rStyle w:val="Hyperlink"/>
            <w:rFonts w:cs="Arial"/>
            <w:sz w:val="16"/>
            <w:szCs w:val="16"/>
            <w:lang w:val="fr-FR"/>
          </w:rPr>
          <w:t>http://www.w3.org/2001/XMLSchema-instance</w:t>
        </w:r>
      </w:hyperlink>
      <w:r w:rsidRPr="008C5EA8">
        <w:rPr>
          <w:rFonts w:cs="Arial"/>
          <w:sz w:val="16"/>
          <w:szCs w:val="16"/>
          <w:lang w:val="fr-FR"/>
        </w:rPr>
        <w:t>”</w:t>
      </w:r>
    </w:p>
    <w:p w14:paraId="3B9CBDF9" w14:textId="77777777" w:rsidR="008C5EA8" w:rsidRPr="008C5EA8" w:rsidRDefault="008C5EA8" w:rsidP="008C5EA8">
      <w:pPr>
        <w:spacing w:after="120" w:line="280" w:lineRule="exact"/>
        <w:rPr>
          <w:rFonts w:cs="Arial"/>
          <w:sz w:val="16"/>
          <w:szCs w:val="16"/>
          <w:lang w:val="fr-FR"/>
        </w:rPr>
      </w:pP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xmlns:dc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fr-FR"/>
        </w:rPr>
        <w:t>=”</w:t>
      </w:r>
      <w:hyperlink r:id="rId12" w:history="1">
        <w:r w:rsidRPr="008C5EA8">
          <w:rPr>
            <w:rStyle w:val="Hyperlink"/>
            <w:rFonts w:cs="Arial"/>
            <w:sz w:val="16"/>
            <w:szCs w:val="16"/>
            <w:lang w:val="fr-FR"/>
          </w:rPr>
          <w:t>http://purl.org/dc/elements/1.1/</w:t>
        </w:r>
      </w:hyperlink>
      <w:r w:rsidRPr="008C5EA8">
        <w:rPr>
          <w:rFonts w:cs="Arial"/>
          <w:sz w:val="16"/>
          <w:szCs w:val="16"/>
          <w:lang w:val="fr-FR"/>
        </w:rPr>
        <w:t>”&gt;</w:t>
      </w:r>
    </w:p>
    <w:p w14:paraId="0730BD7F" w14:textId="77777777" w:rsidR="008C5EA8" w:rsidRPr="005C463B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570A11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5C463B">
        <w:rPr>
          <w:rFonts w:cs="Arial"/>
          <w:color w:val="808080" w:themeColor="background1" w:themeShade="80"/>
          <w:sz w:val="16"/>
          <w:szCs w:val="16"/>
        </w:rPr>
        <w:t>dc:title</w:t>
      </w:r>
      <w:proofErr w:type="spellEnd"/>
      <w:r w:rsidRPr="005C463B">
        <w:rPr>
          <w:rFonts w:cs="Arial"/>
          <w:color w:val="808080" w:themeColor="background1" w:themeShade="80"/>
          <w:sz w:val="16"/>
          <w:szCs w:val="16"/>
        </w:rPr>
        <w:t>&gt;newstalk10620161202&lt;/</w:t>
      </w:r>
      <w:proofErr w:type="spellStart"/>
      <w:r w:rsidRPr="005C463B">
        <w:rPr>
          <w:rFonts w:cs="Arial"/>
          <w:color w:val="808080" w:themeColor="background1" w:themeShade="80"/>
          <w:sz w:val="16"/>
          <w:szCs w:val="16"/>
        </w:rPr>
        <w:t>dc:title</w:t>
      </w:r>
      <w:proofErr w:type="spellEnd"/>
      <w:r w:rsidRPr="005C463B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73E261EA" w14:textId="77777777" w:rsidR="008C5EA8" w:rsidRPr="005C463B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5C463B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5C463B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5C463B">
        <w:rPr>
          <w:rFonts w:cs="Arial"/>
          <w:color w:val="808080" w:themeColor="background1" w:themeShade="80"/>
          <w:sz w:val="16"/>
          <w:szCs w:val="16"/>
        </w:rPr>
        <w:t>&gt;newstalk106&lt;/</w:t>
      </w:r>
      <w:proofErr w:type="spellStart"/>
      <w:r w:rsidRPr="005C463B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5C463B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4ED3315D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5C463B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5C463B">
        <w:rPr>
          <w:rFonts w:cs="Arial"/>
          <w:color w:val="808080" w:themeColor="background1" w:themeShade="80"/>
          <w:sz w:val="16"/>
          <w:szCs w:val="16"/>
        </w:rPr>
        <w:t>dc:date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&gt;20161202&lt;/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dc:date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1719913B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dc:type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nuacht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dc:type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4AE5531C" w14:textId="77777777" w:rsidR="008C5EA8" w:rsidRPr="008C5EA8" w:rsidRDefault="008C5EA8" w:rsidP="008C5EA8">
      <w:pPr>
        <w:spacing w:after="120" w:line="280" w:lineRule="exact"/>
        <w:ind w:left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dc:description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Newstalk Breakfast,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déanann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Mac Brian Stack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freagra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ar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Gerry Adams'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tráchtaireacht,Déanann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Mick Clifford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plé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ar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thuarascáil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an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sceithire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atá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ar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na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bacáin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dc:description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AB2285F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&gt;Shane Coleman&lt;/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7FC39E1F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 Brian Stack n&lt;/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&gt; </w:t>
      </w:r>
    </w:p>
    <w:p w14:paraId="0E9614C2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 Mick Clifford 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dc:contributor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2EA715F1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bookmarkStart w:id="1" w:name="_Hlk522215611"/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dc:format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>Fuaim</w:t>
      </w:r>
      <w:proofErr w:type="spellEnd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</w:rPr>
        <w:t xml:space="preserve"> AAC</w:t>
      </w:r>
      <w:r w:rsidRPr="008C5EA8">
        <w:rPr>
          <w:rFonts w:cs="Arial"/>
          <w:color w:val="808080" w:themeColor="background1" w:themeShade="80"/>
          <w:sz w:val="16"/>
          <w:szCs w:val="16"/>
        </w:rPr>
        <w:t xml:space="preserve"> 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dc:format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bookmarkEnd w:id="1"/>
    <w:p w14:paraId="5B01929E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dc:language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  <w:lang w:val="en-IE"/>
        </w:rPr>
        <w:t xml:space="preserve"> </w:t>
      </w:r>
      <w:proofErr w:type="spellStart"/>
      <w:r w:rsidRPr="008C5EA8">
        <w:rPr>
          <w:rFonts w:cs="Arial"/>
          <w:bCs/>
          <w:color w:val="808080" w:themeColor="background1" w:themeShade="80"/>
          <w:kern w:val="36"/>
          <w:sz w:val="16"/>
          <w:szCs w:val="16"/>
          <w:lang w:val="en-IE"/>
        </w:rPr>
        <w:t>Béarla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dc:language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6662AFF5" w14:textId="77777777" w:rsidR="008C5EA8" w:rsidRPr="008C5EA8" w:rsidRDefault="008C5EA8" w:rsidP="008C5EA8">
      <w:pPr>
        <w:spacing w:after="120" w:line="280" w:lineRule="exact"/>
        <w:ind w:left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dc:copyright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&gt;Newstalk Ltd. Reg # 309181, Marconi House, Digges Lane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Baile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Átha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Cliath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dc:copyright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73052DCE" w14:textId="77777777" w:rsidR="008C5EA8" w:rsidRPr="008C5EA8" w:rsidRDefault="008C5EA8" w:rsidP="008C5EA8">
      <w:pPr>
        <w:spacing w:after="120" w:line="280" w:lineRule="exact"/>
        <w:rPr>
          <w:rFonts w:cs="Arial"/>
          <w:color w:val="808080" w:themeColor="background1" w:themeShade="80"/>
          <w:sz w:val="16"/>
          <w:szCs w:val="16"/>
          <w:lang w:val="es-ES"/>
        </w:rPr>
      </w:pPr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metadata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&gt;</w:t>
      </w:r>
    </w:p>
    <w:p w14:paraId="75EC8A56" w14:textId="77777777" w:rsidR="008C5EA8" w:rsidRPr="008C5EA8" w:rsidRDefault="008C5EA8" w:rsidP="008C5EA8">
      <w:pPr>
        <w:spacing w:after="0" w:line="240" w:lineRule="auto"/>
        <w:rPr>
          <w:sz w:val="10"/>
          <w:szCs w:val="6"/>
          <w:lang w:val="es-ES"/>
        </w:rPr>
      </w:pPr>
    </w:p>
    <w:p w14:paraId="31112D00" w14:textId="7B7295DF" w:rsidR="008C5EA8" w:rsidRPr="008C5EA8" w:rsidRDefault="008C5EA8" w:rsidP="008C5EA8">
      <w:pPr>
        <w:spacing w:after="0" w:line="240" w:lineRule="auto"/>
        <w:rPr>
          <w:sz w:val="32"/>
          <w:lang w:val="es-ES"/>
        </w:rPr>
      </w:pPr>
      <w:proofErr w:type="spellStart"/>
      <w:r w:rsidRPr="008C5EA8">
        <w:rPr>
          <w:sz w:val="32"/>
          <w:lang w:val="es-ES"/>
        </w:rPr>
        <w:t>Sampla</w:t>
      </w:r>
      <w:proofErr w:type="spellEnd"/>
      <w:r w:rsidRPr="008C5EA8">
        <w:rPr>
          <w:sz w:val="32"/>
          <w:lang w:val="es-ES"/>
        </w:rPr>
        <w:t xml:space="preserve"> 2 (</w:t>
      </w:r>
      <w:proofErr w:type="spellStart"/>
      <w:r w:rsidRPr="008C5EA8">
        <w:rPr>
          <w:sz w:val="32"/>
          <w:lang w:val="es-ES"/>
        </w:rPr>
        <w:t>fís</w:t>
      </w:r>
      <w:proofErr w:type="spellEnd"/>
      <w:r w:rsidRPr="008C5EA8">
        <w:rPr>
          <w:sz w:val="32"/>
          <w:lang w:val="es-ES"/>
        </w:rPr>
        <w:t>):</w:t>
      </w:r>
    </w:p>
    <w:p w14:paraId="7AF839A7" w14:textId="77777777" w:rsidR="008C5EA8" w:rsidRPr="008C5EA8" w:rsidRDefault="008C5EA8" w:rsidP="008C5EA8">
      <w:pPr>
        <w:spacing w:after="120" w:line="280" w:lineRule="exact"/>
        <w:rPr>
          <w:rFonts w:cs="Arial"/>
          <w:color w:val="808080" w:themeColor="background1" w:themeShade="80"/>
          <w:sz w:val="16"/>
          <w:szCs w:val="16"/>
          <w:lang w:val="es-ES"/>
        </w:rPr>
      </w:pPr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&lt;?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xml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 xml:space="preserve">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version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 xml:space="preserve">=”1.0”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encoding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es-ES"/>
        </w:rPr>
        <w:t>=”UTF-8”?&gt;</w:t>
      </w:r>
    </w:p>
    <w:p w14:paraId="1FC8C803" w14:textId="77777777" w:rsidR="008C5EA8" w:rsidRPr="008C5EA8" w:rsidRDefault="008C5EA8" w:rsidP="008C5EA8">
      <w:pPr>
        <w:spacing w:after="120" w:line="280" w:lineRule="exact"/>
        <w:rPr>
          <w:rFonts w:cs="Arial"/>
          <w:color w:val="808080" w:themeColor="background1" w:themeShade="80"/>
          <w:sz w:val="16"/>
          <w:szCs w:val="16"/>
          <w:lang w:val="it-IT"/>
        </w:rPr>
      </w:pPr>
      <w:r w:rsidRPr="008C5EA8">
        <w:rPr>
          <w:rFonts w:cs="Arial"/>
          <w:color w:val="808080" w:themeColor="background1" w:themeShade="80"/>
          <w:sz w:val="16"/>
          <w:szCs w:val="16"/>
          <w:lang w:val="it-IT"/>
        </w:rPr>
        <w:t xml:space="preserve">&lt;metadata </w:t>
      </w:r>
    </w:p>
    <w:p w14:paraId="74ADD6CE" w14:textId="77777777" w:rsidR="008C5EA8" w:rsidRPr="008C5EA8" w:rsidRDefault="008C5EA8" w:rsidP="008C5EA8">
      <w:pPr>
        <w:spacing w:after="120" w:line="280" w:lineRule="exact"/>
        <w:rPr>
          <w:rFonts w:cs="Arial"/>
          <w:sz w:val="16"/>
          <w:szCs w:val="16"/>
          <w:lang w:val="it-IT"/>
        </w:rPr>
      </w:pP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it-IT"/>
        </w:rPr>
        <w:t>xmlns:xsi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it-IT"/>
        </w:rPr>
        <w:t>=”</w:t>
      </w:r>
      <w:hyperlink r:id="rId13" w:history="1">
        <w:r w:rsidRPr="008C5EA8">
          <w:rPr>
            <w:rStyle w:val="Hyperlink"/>
            <w:rFonts w:cs="Arial"/>
            <w:sz w:val="16"/>
            <w:szCs w:val="16"/>
            <w:lang w:val="it-IT"/>
          </w:rPr>
          <w:t>http://www.w3.org/2001/XMLSchema-instance</w:t>
        </w:r>
      </w:hyperlink>
      <w:r w:rsidRPr="008C5EA8">
        <w:rPr>
          <w:rFonts w:cs="Arial"/>
          <w:sz w:val="16"/>
          <w:szCs w:val="16"/>
          <w:lang w:val="it-IT"/>
        </w:rPr>
        <w:t>”</w:t>
      </w:r>
    </w:p>
    <w:p w14:paraId="4C16941F" w14:textId="77777777" w:rsidR="008C5EA8" w:rsidRPr="008C5EA8" w:rsidRDefault="008C5EA8" w:rsidP="008C5EA8">
      <w:pPr>
        <w:spacing w:after="120" w:line="280" w:lineRule="exact"/>
        <w:rPr>
          <w:rFonts w:cs="Arial"/>
          <w:sz w:val="16"/>
          <w:szCs w:val="16"/>
          <w:lang w:val="it-IT"/>
        </w:rPr>
      </w:pPr>
      <w:proofErr w:type="spellStart"/>
      <w:r w:rsidRPr="008C5EA8">
        <w:rPr>
          <w:rFonts w:cs="Arial"/>
          <w:color w:val="808080" w:themeColor="background1" w:themeShade="80"/>
          <w:sz w:val="16"/>
          <w:szCs w:val="16"/>
          <w:lang w:val="it-IT"/>
        </w:rPr>
        <w:t>Xmlns:dc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  <w:lang w:val="it-IT"/>
        </w:rPr>
        <w:t>=”</w:t>
      </w:r>
      <w:hyperlink r:id="rId14" w:history="1">
        <w:r w:rsidRPr="008C5EA8">
          <w:rPr>
            <w:rStyle w:val="Hyperlink"/>
            <w:rFonts w:cs="Arial"/>
            <w:sz w:val="16"/>
            <w:szCs w:val="16"/>
            <w:lang w:val="it-IT"/>
          </w:rPr>
          <w:t>http://purl.org/dc/elements/1.1/</w:t>
        </w:r>
      </w:hyperlink>
      <w:r w:rsidRPr="008C5EA8">
        <w:rPr>
          <w:rFonts w:cs="Arial"/>
          <w:sz w:val="16"/>
          <w:szCs w:val="16"/>
          <w:lang w:val="it-IT"/>
        </w:rPr>
        <w:t>”&gt;</w:t>
      </w:r>
    </w:p>
    <w:p w14:paraId="193D49B2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dc:title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&gt;Rising Sun Productions Promo Reel 2018&lt;/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dc:title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F4102BC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&gt;Rising Sun Productions&lt;/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C12D4AA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dc:date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&gt;20180808&lt;/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dc:date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9756CF3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dc:type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fógra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dc:type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08E19566" w14:textId="77777777" w:rsidR="008C5EA8" w:rsidRPr="008C5EA8" w:rsidRDefault="008C5EA8" w:rsidP="008C5EA8">
      <w:pPr>
        <w:spacing w:after="120" w:line="280" w:lineRule="exact"/>
        <w:ind w:left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dc:description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&gt;Rising Sun Production Promo Reel 2018 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dc:description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12D2BD7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&gt;Shane McMahon&lt;/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dc:creator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4CF7C360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dc:publisher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&gt;Rising Sun Productions&lt;/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dc:publisher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80F25C5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dc:format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&gt;AS11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Físeán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dc:format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5828E5FC" w14:textId="77777777" w:rsidR="008C5EA8" w:rsidRPr="008C5EA8" w:rsidRDefault="008C5EA8" w:rsidP="008C5EA8">
      <w:pPr>
        <w:spacing w:after="120" w:line="280" w:lineRule="exact"/>
        <w:ind w:firstLine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dc:language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Béarla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&lt;/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dc:language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340BD235" w14:textId="77777777" w:rsidR="008C5EA8" w:rsidRPr="00570A11" w:rsidRDefault="008C5EA8" w:rsidP="008C5EA8">
      <w:pPr>
        <w:spacing w:after="120" w:line="280" w:lineRule="exact"/>
        <w:ind w:left="720"/>
        <w:rPr>
          <w:rFonts w:cs="Arial"/>
          <w:color w:val="808080" w:themeColor="background1" w:themeShade="80"/>
          <w:sz w:val="16"/>
          <w:szCs w:val="16"/>
        </w:rPr>
      </w:pPr>
      <w:r w:rsidRPr="008C5EA8">
        <w:rPr>
          <w:rFonts w:cs="Arial"/>
          <w:color w:val="808080" w:themeColor="background1" w:themeShade="80"/>
          <w:sz w:val="16"/>
          <w:szCs w:val="16"/>
        </w:rPr>
        <w:t>&lt;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dc:copyright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&gt;Rising Sun Productions Ltd. 3 Big St,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Baile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Átha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8C5EA8">
        <w:rPr>
          <w:rFonts w:cs="Arial"/>
          <w:color w:val="808080" w:themeColor="background1" w:themeShade="80"/>
          <w:sz w:val="16"/>
          <w:szCs w:val="16"/>
        </w:rPr>
        <w:t>Cliath</w:t>
      </w:r>
      <w:proofErr w:type="spellEnd"/>
      <w:r w:rsidRPr="008C5EA8">
        <w:rPr>
          <w:rFonts w:cs="Arial"/>
          <w:color w:val="808080" w:themeColor="background1" w:themeShade="80"/>
          <w:sz w:val="16"/>
          <w:szCs w:val="16"/>
        </w:rPr>
        <w:t xml:space="preserve"> 2 Reg</w:t>
      </w:r>
      <w:r w:rsidRPr="00570A11">
        <w:rPr>
          <w:rFonts w:cs="Arial"/>
          <w:color w:val="808080" w:themeColor="background1" w:themeShade="80"/>
          <w:sz w:val="16"/>
          <w:szCs w:val="16"/>
        </w:rPr>
        <w:t xml:space="preserve"> IE 234154 &lt;/</w:t>
      </w:r>
      <w:proofErr w:type="spellStart"/>
      <w:r w:rsidRPr="00570A11">
        <w:rPr>
          <w:rFonts w:cs="Arial"/>
          <w:color w:val="808080" w:themeColor="background1" w:themeShade="80"/>
          <w:sz w:val="16"/>
          <w:szCs w:val="16"/>
        </w:rPr>
        <w:t>dc:copyright</w:t>
      </w:r>
      <w:proofErr w:type="spellEnd"/>
      <w:r w:rsidRPr="00570A11">
        <w:rPr>
          <w:rFonts w:cs="Arial"/>
          <w:color w:val="808080" w:themeColor="background1" w:themeShade="80"/>
          <w:sz w:val="16"/>
          <w:szCs w:val="16"/>
        </w:rPr>
        <w:t>&gt;</w:t>
      </w:r>
    </w:p>
    <w:p w14:paraId="0C35F19B" w14:textId="4D5CC807" w:rsidR="00325167" w:rsidRPr="00325167" w:rsidRDefault="008C5EA8" w:rsidP="008C5EA8">
      <w:pPr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  <w:r w:rsidRPr="00570A11">
        <w:rPr>
          <w:rFonts w:cs="Arial"/>
          <w:color w:val="808080" w:themeColor="background1" w:themeShade="80"/>
          <w:sz w:val="16"/>
          <w:szCs w:val="16"/>
        </w:rPr>
        <w:t>&lt;/metadata&gt;</w:t>
      </w:r>
      <w:r w:rsidR="00325167"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br w:type="page"/>
      </w:r>
    </w:p>
    <w:p w14:paraId="0C827F49" w14:textId="77777777" w:rsidR="00325167" w:rsidRPr="003D3D2A" w:rsidRDefault="00325167" w:rsidP="00325167">
      <w:pPr>
        <w:numPr>
          <w:ilvl w:val="0"/>
          <w:numId w:val="31"/>
        </w:num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</w:pPr>
      <w:bookmarkStart w:id="2" w:name="_Toc522715477"/>
      <w:r w:rsidRPr="003D3D2A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lastRenderedPageBreak/>
        <w:t>Comhaid a Stórái</w:t>
      </w:r>
      <w:bookmarkEnd w:id="2"/>
      <w:r w:rsidRPr="003D3D2A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t>l</w:t>
      </w:r>
    </w:p>
    <w:p w14:paraId="0559BAF0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D’fhéadfaí úsáid a bhaint as formáid an ábhair closamhairc a roghnaíonn tú agus fad an inneachair a dhéanfaidh tú digitiú air chun meas a dhéanamh ar riachtanais stórála le haghaidh d’eagraíochta chun a cuid ábhair chlosamhairc dhigiteacha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agus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chúltacú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. </w:t>
      </w:r>
    </w:p>
    <w:p w14:paraId="5E652B21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tbl>
      <w:tblPr>
        <w:tblStyle w:val="GridTable1Light-Accent31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45"/>
        <w:gridCol w:w="3686"/>
      </w:tblGrid>
      <w:tr w:rsidR="00325167" w:rsidRPr="00325167" w14:paraId="379E5F25" w14:textId="77777777" w:rsidTr="00331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D6E3BC" w:themeFill="accent3" w:themeFillTint="66"/>
          </w:tcPr>
          <w:p w14:paraId="6A3475B1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color w:val="808080" w:themeColor="background1" w:themeShade="80"/>
                <w:kern w:val="36"/>
                <w:sz w:val="20"/>
                <w:szCs w:val="20"/>
                <w:lang w:val="en-IE"/>
              </w:rPr>
            </w:pPr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  <w:lang w:val="en-IE"/>
              </w:rPr>
              <w:t>Formáid an Chomhaid Closamhairc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14:paraId="7993E5EF" w14:textId="77777777" w:rsidR="00325167" w:rsidRPr="00325167" w:rsidRDefault="00325167" w:rsidP="00325167">
            <w:pPr>
              <w:spacing w:after="0" w:line="28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>Neasriachtanais</w:t>
            </w:r>
            <w:proofErr w:type="spellEnd"/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>Stórála</w:t>
            </w:r>
            <w:proofErr w:type="spellEnd"/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 xml:space="preserve"> le </w:t>
            </w:r>
          </w:p>
          <w:p w14:paraId="39E8EB79" w14:textId="77777777" w:rsidR="00325167" w:rsidRPr="00325167" w:rsidRDefault="00325167" w:rsidP="00325167">
            <w:pPr>
              <w:spacing w:after="0" w:line="28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>haghaidh Ábhar 1 Uair</w:t>
            </w:r>
          </w:p>
        </w:tc>
      </w:tr>
      <w:tr w:rsidR="00325167" w:rsidRPr="00325167" w14:paraId="1F154EA6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51B4CE48" w14:textId="77777777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Ardghléine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Neamhchomhbhrúite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</w:p>
          <w:p w14:paraId="205A70B5" w14:textId="7A6B75B2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(1080 x 1920 </w:t>
            </w:r>
            <w:proofErr w:type="spellStart"/>
            <w:r w:rsidR="00867371"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giotán</w:t>
            </w:r>
            <w:proofErr w:type="spellEnd"/>
            <w:r w:rsidR="00867371"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10) </w:t>
            </w:r>
          </w:p>
        </w:tc>
        <w:tc>
          <w:tcPr>
            <w:tcW w:w="3686" w:type="dxa"/>
          </w:tcPr>
          <w:p w14:paraId="48A28D58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650 GB san Uair</w:t>
            </w:r>
          </w:p>
        </w:tc>
      </w:tr>
      <w:tr w:rsidR="00325167" w:rsidRPr="00325167" w14:paraId="5B7FC1AE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0F76FC71" w14:textId="18F15F6B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Shárdhlúis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Neamhchomhbhrúite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– (720 x 576 </w:t>
            </w:r>
            <w:proofErr w:type="spellStart"/>
            <w:r w:rsidR="00867371"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giotán</w:t>
            </w:r>
            <w:proofErr w:type="spellEnd"/>
            <w:r w:rsidR="00867371"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10)</w:t>
            </w:r>
          </w:p>
        </w:tc>
        <w:tc>
          <w:tcPr>
            <w:tcW w:w="3686" w:type="dxa"/>
          </w:tcPr>
          <w:p w14:paraId="62BF2F20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125 GB san Uair</w:t>
            </w:r>
          </w:p>
        </w:tc>
      </w:tr>
      <w:tr w:rsidR="00325167" w:rsidRPr="00325167" w14:paraId="5879433C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4F360EFF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Shárdhlúis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Comhbhrúite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Neamhchaillteach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</w:p>
          <w:p w14:paraId="67EA1DDB" w14:textId="37DA7A26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(FFV1 </w:t>
            </w:r>
            <w:proofErr w:type="spellStart"/>
            <w:r w:rsid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nó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JPEG200)</w:t>
            </w:r>
          </w:p>
        </w:tc>
        <w:tc>
          <w:tcPr>
            <w:tcW w:w="3686" w:type="dxa"/>
          </w:tcPr>
          <w:p w14:paraId="1B8856DE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50 GB san  Uair</w:t>
            </w:r>
          </w:p>
        </w:tc>
      </w:tr>
      <w:tr w:rsidR="00325167" w:rsidRPr="00325167" w14:paraId="7C039865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F1544AA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Ardghléine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de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Cháilíocht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le haghaidh Craolacháin</w:t>
            </w:r>
          </w:p>
          <w:p w14:paraId="2DF80EDE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(AS-11 AVC Intra 100)</w:t>
            </w:r>
          </w:p>
        </w:tc>
        <w:tc>
          <w:tcPr>
            <w:tcW w:w="3686" w:type="dxa"/>
          </w:tcPr>
          <w:p w14:paraId="205F1DB6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45 GB san Uair</w:t>
            </w:r>
          </w:p>
        </w:tc>
      </w:tr>
      <w:tr w:rsidR="00325167" w:rsidRPr="00325167" w14:paraId="1ED84F10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30FA4D42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Shárdhlúis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de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Cháilíocht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le haghaidh Craolacháin</w:t>
            </w:r>
          </w:p>
          <w:p w14:paraId="0D72AC7B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(AS-11 D10)</w:t>
            </w:r>
          </w:p>
        </w:tc>
        <w:tc>
          <w:tcPr>
            <w:tcW w:w="3686" w:type="dxa"/>
          </w:tcPr>
          <w:p w14:paraId="034F9373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25 GB san Uair</w:t>
            </w:r>
          </w:p>
        </w:tc>
      </w:tr>
      <w:tr w:rsidR="00325167" w:rsidRPr="00325167" w14:paraId="5E3117B3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6B5DD9B3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Shárdhlúis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de </w:t>
            </w: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Cháilíocht</w:t>
            </w:r>
            <w:proofErr w:type="spellEnd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le haghaidh Craolacháin (DV-25)</w:t>
            </w:r>
          </w:p>
        </w:tc>
        <w:tc>
          <w:tcPr>
            <w:tcW w:w="3686" w:type="dxa"/>
          </w:tcPr>
          <w:p w14:paraId="0A75A469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10 GB san Uair</w:t>
            </w:r>
          </w:p>
        </w:tc>
      </w:tr>
      <w:tr w:rsidR="00325167" w:rsidRPr="00325167" w14:paraId="5A8EB365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C6719C7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Comhad Sruthaithe Idirlín Ardchaighdeáin (Físeán)</w:t>
            </w:r>
          </w:p>
          <w:p w14:paraId="3A54A269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(H.264 @ </w:t>
            </w: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5Mbps)</w:t>
            </w:r>
          </w:p>
        </w:tc>
        <w:tc>
          <w:tcPr>
            <w:tcW w:w="3686" w:type="dxa"/>
          </w:tcPr>
          <w:p w14:paraId="5BE77C0C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2.5 GB san Uair</w:t>
            </w:r>
          </w:p>
        </w:tc>
      </w:tr>
      <w:tr w:rsidR="00325167" w:rsidRPr="00325167" w14:paraId="0A73C53E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2F851E22" w14:textId="77777777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Comhad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Fuaime</w:t>
            </w:r>
            <w:proofErr w:type="spellEnd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Neamhchomhbhrúite</w:t>
            </w:r>
            <w:proofErr w:type="spellEnd"/>
          </w:p>
          <w:p w14:paraId="20E1BC2B" w14:textId="77777777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(24bit/48kHz WAV)</w:t>
            </w:r>
          </w:p>
        </w:tc>
        <w:tc>
          <w:tcPr>
            <w:tcW w:w="3686" w:type="dxa"/>
          </w:tcPr>
          <w:p w14:paraId="0EFC91D8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1 GB san Uair</w:t>
            </w:r>
          </w:p>
        </w:tc>
      </w:tr>
      <w:tr w:rsidR="00325167" w:rsidRPr="00325167" w14:paraId="6EAD3B43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66290BA" w14:textId="77777777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Comhad Fuaime de Cháilíocht Den Aer</w:t>
            </w:r>
          </w:p>
          <w:p w14:paraId="5E56E1B2" w14:textId="77777777" w:rsidR="00325167" w:rsidRPr="00565315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565315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(AAC Comhad Fuaime @ 128kbps)</w:t>
            </w:r>
          </w:p>
        </w:tc>
        <w:tc>
          <w:tcPr>
            <w:tcW w:w="3686" w:type="dxa"/>
          </w:tcPr>
          <w:p w14:paraId="461D575C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0.1 GB san Uair</w:t>
            </w:r>
          </w:p>
        </w:tc>
      </w:tr>
    </w:tbl>
    <w:p w14:paraId="06C76730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ACE5ADB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Nuair a chuirtear san áireamh raon na bhformáidí agus fad an inneachair a choinnítear, i dteannta riachtanais rochtana éagsúla eagraíochtaí níl aon réiteach stórála amháin a bheidh feiliúnach do chách. Tá roghanna ann d’eagraíochtaí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aon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chumasc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de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néalstóráil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de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comhad ar an láthair a úsáid ar cibé acu seirbheálaithe atá ceangailte le líonraí (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líne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),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stóráil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téipbhunaithe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róbataice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(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neaslíne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)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cúltacú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téipbhunaithe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(as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líne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). Tá leibhéal áirithe solúbthachta ríthábhachtach freisin le go ndéanfar foráil d’fhorbairtí teicneolaíochtaí sa todhchaí a d’fhéadfaí teacht chun cinn le linn saolré na Scéime </w:t>
      </w:r>
    </w:p>
    <w:p w14:paraId="498042CC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88F71A3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Ba chóir smaoineamh a dhéanamh ar bhealach caomhnaithe níos fadtéarmaí maidir le comhaid chlosamhairc i do bhailiúchán mar go mbeidh córais stórála atá ar fáil inniu as feidhm</w:t>
      </w:r>
    </w:p>
    <w:p w14:paraId="120758C7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laistigh de 5-10 mbliana. Ba chóir plean a shocrú chun córais stórála a uasghrádú mar chuid de ghníomhaíochtaí caomhnaithe fadtéarmacha agus ba chóir buiséad agus líon sreafa oibre chun tacú le tionscadal ascnaimh digiteach den sórt sin a áireamh i do phleananna eagraíochtúla fadtéarmacha.</w:t>
      </w:r>
    </w:p>
    <w:p w14:paraId="3EE5869C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/>
          <w:bCs/>
          <w:color w:val="808080" w:themeColor="background1" w:themeShade="80"/>
          <w:kern w:val="36"/>
          <w:sz w:val="20"/>
          <w:szCs w:val="20"/>
        </w:rPr>
      </w:pPr>
    </w:p>
    <w:p w14:paraId="0669F0FB" w14:textId="77777777" w:rsidR="00325167" w:rsidRP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Molann Údarás Craolacháin na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hÉireann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go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ndéanfar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cúltacú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gach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comhad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fuaime agus closamhairc agus ar mheiteashonraí a thacaíonn leo a stóráiltear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laistigh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d’aon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chóras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néalbhunaithe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laistigh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d’aon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seirbhís stórála, chun a chinntiú go ndéanfar caomhnú ar an taifead cultúrtha. Molann Údarás Craolacháin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hÉireann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go n-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úsaidfear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téip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shonraí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LTO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lastRenderedPageBreak/>
        <w:t>d’fhormáid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LTFS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chun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cúltacú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dhéanamh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ar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chomhaid closamhairc dhigiteacha.  Ní foláir don réiteach cúltacaithe a bheith in ann caomhnú agus iniomparthacht gach taifead agus na meiteashonraí go léir a chumasú, i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gcás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cliseadh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an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phríomhchórais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stórála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nó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</w:t>
      </w:r>
      <w:proofErr w:type="spellStart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>imeacht</w:t>
      </w:r>
      <w:proofErr w:type="spellEnd"/>
      <w:r w:rsidRPr="00325167">
        <w:rPr>
          <w:rFonts w:cs="Arial"/>
          <w:bCs/>
          <w:color w:val="808080" w:themeColor="background1" w:themeShade="80"/>
          <w:kern w:val="36"/>
          <w:sz w:val="20"/>
          <w:szCs w:val="20"/>
        </w:rPr>
        <w:t xml:space="preserve"> gan choinne eile.   </w:t>
      </w:r>
    </w:p>
    <w:p w14:paraId="294E8CA6" w14:textId="77777777" w:rsidR="00325167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88D102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6B2687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55F4AAB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3C0520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4166F3E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BB65B9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4DE38C7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D8F7889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40FDD0F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FA0789F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A401C17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38827E44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132BD5D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2975747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2FC050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958BDE9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4C7A5AE7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CFE1FC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C167A5A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5608CB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403F16B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6519001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20E530D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4A94E7A6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4D87A18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74D5452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CA8AD2D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E085398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07BA331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23078C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8953172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E96B821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722C265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0B889900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26255AB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17D2B3B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9F0536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33BD19AC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788EA13D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12CCA57D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637C03F4" w14:textId="77777777" w:rsidR="00E45A1A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27B0A2D3" w14:textId="77777777" w:rsidR="00E45A1A" w:rsidRPr="00325167" w:rsidRDefault="00E45A1A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20"/>
          <w:szCs w:val="20"/>
        </w:rPr>
      </w:pPr>
    </w:p>
    <w:p w14:paraId="513680B5" w14:textId="77777777" w:rsidR="00E45A1A" w:rsidRPr="00D96756" w:rsidRDefault="00325167" w:rsidP="00325167">
      <w:pPr>
        <w:spacing w:after="0" w:line="280" w:lineRule="exact"/>
        <w:jc w:val="both"/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</w:pPr>
      <w:bookmarkStart w:id="3" w:name="_Toc522715478"/>
      <w:r w:rsidRPr="00D96756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lastRenderedPageBreak/>
        <w:t>Gl</w:t>
      </w:r>
      <w:bookmarkEnd w:id="3"/>
      <w:r w:rsidRPr="00D96756">
        <w:rPr>
          <w:rFonts w:cs="Arial"/>
          <w:b/>
          <w:bCs/>
          <w:color w:val="76923C" w:themeColor="accent3" w:themeShade="BF"/>
          <w:kern w:val="36"/>
          <w:sz w:val="32"/>
          <w:szCs w:val="32"/>
        </w:rPr>
        <w:t>uais</w:t>
      </w:r>
    </w:p>
    <w:p w14:paraId="45769060" w14:textId="32F46E34" w:rsidR="00325167" w:rsidRPr="00E45A1A" w:rsidRDefault="00325167" w:rsidP="00325167">
      <w:pPr>
        <w:spacing w:after="0" w:line="280" w:lineRule="exact"/>
        <w:jc w:val="both"/>
        <w:rPr>
          <w:rFonts w:cs="Arial"/>
          <w:bCs/>
          <w:color w:val="808080" w:themeColor="background1" w:themeShade="80"/>
          <w:kern w:val="36"/>
          <w:sz w:val="32"/>
          <w:szCs w:val="32"/>
        </w:rPr>
        <w:sectPr w:rsidR="00325167" w:rsidRPr="00E45A1A" w:rsidSect="00D0540E">
          <w:headerReference w:type="default" r:id="rId15"/>
          <w:footerReference w:type="default" r:id="rId16"/>
          <w:type w:val="continuous"/>
          <w:pgSz w:w="11900" w:h="16840"/>
          <w:pgMar w:top="1701" w:right="1701" w:bottom="1701" w:left="1701" w:header="709" w:footer="231" w:gutter="0"/>
          <w:cols w:space="708"/>
          <w:titlePg/>
        </w:sectPr>
      </w:pPr>
      <w:r w:rsidRPr="00E45A1A">
        <w:rPr>
          <w:rFonts w:cs="Arial"/>
          <w:b/>
          <w:bCs/>
          <w:color w:val="808080" w:themeColor="background1" w:themeShade="80"/>
          <w:kern w:val="36"/>
          <w:sz w:val="32"/>
          <w:szCs w:val="32"/>
        </w:rPr>
        <w:t xml:space="preserve"> </w:t>
      </w:r>
    </w:p>
    <w:tbl>
      <w:tblPr>
        <w:tblStyle w:val="GridTable1Light-Accent31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6663"/>
      </w:tblGrid>
      <w:tr w:rsidR="00325167" w:rsidRPr="00325167" w14:paraId="5555F2B5" w14:textId="77777777" w:rsidTr="00331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D6E3BC" w:themeFill="accent3" w:themeFillTint="66"/>
          </w:tcPr>
          <w:p w14:paraId="708D8512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color w:val="808080" w:themeColor="background1" w:themeShade="80"/>
                <w:kern w:val="36"/>
                <w:sz w:val="20"/>
                <w:szCs w:val="20"/>
                <w:lang w:val="en-IE"/>
              </w:rPr>
            </w:pPr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  <w:lang w:val="en-IE"/>
              </w:rPr>
              <w:t>Téarma</w:t>
            </w:r>
          </w:p>
        </w:tc>
        <w:tc>
          <w:tcPr>
            <w:tcW w:w="6663" w:type="dxa"/>
            <w:shd w:val="clear" w:color="auto" w:fill="D6E3BC" w:themeFill="accent3" w:themeFillTint="66"/>
          </w:tcPr>
          <w:p w14:paraId="0036E759" w14:textId="77777777" w:rsidR="00325167" w:rsidRPr="00325167" w:rsidRDefault="00325167" w:rsidP="00325167">
            <w:pPr>
              <w:spacing w:after="0" w:line="28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color w:val="808080" w:themeColor="background1" w:themeShade="80"/>
                <w:kern w:val="36"/>
                <w:sz w:val="20"/>
                <w:szCs w:val="20"/>
              </w:rPr>
              <w:t>Míniú</w:t>
            </w:r>
          </w:p>
        </w:tc>
      </w:tr>
      <w:tr w:rsidR="00325167" w:rsidRPr="00325167" w14:paraId="4888DD23" w14:textId="77777777" w:rsidTr="003313D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D4CFE7E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Digitiú</w:t>
            </w:r>
          </w:p>
        </w:tc>
        <w:tc>
          <w:tcPr>
            <w:tcW w:w="6663" w:type="dxa"/>
          </w:tcPr>
          <w:p w14:paraId="6DCC0FD9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Tiontú faisnéise analóige go dtí faisnéis dhigiteach.</w:t>
            </w:r>
          </w:p>
        </w:tc>
      </w:tr>
      <w:tr w:rsidR="00325167" w:rsidRPr="00325167" w14:paraId="7E07A2FB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598515F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Físeán Dhigiteach</w:t>
            </w:r>
          </w:p>
        </w:tc>
        <w:tc>
          <w:tcPr>
            <w:tcW w:w="6663" w:type="dxa"/>
          </w:tcPr>
          <w:p w14:paraId="7F767230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Is ionadú leictreonach é an físeán digiteach d’íomhánna físiúla gluaiste (físeán) i bhfoirm sonraí ionchódaithe digiteacha.</w:t>
            </w:r>
          </w:p>
        </w:tc>
      </w:tr>
      <w:tr w:rsidR="00325167" w:rsidRPr="00325167" w14:paraId="6797636F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60467A8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Máistirchomhad</w:t>
            </w:r>
            <w:proofErr w:type="spellEnd"/>
          </w:p>
        </w:tc>
        <w:tc>
          <w:tcPr>
            <w:tcW w:w="6663" w:type="dxa"/>
          </w:tcPr>
          <w:p w14:paraId="72093DDE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An leagan tagartha aonair is airde cáilíochta de phíosa inneachair closamhairc. Is é an comhad bunúsach nó foinseach as 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gcruthaítear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seachchomhaid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. </w:t>
            </w:r>
          </w:p>
        </w:tc>
      </w:tr>
      <w:tr w:rsidR="00325167" w:rsidRPr="00325167" w14:paraId="223324AD" w14:textId="77777777" w:rsidTr="003313D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5CE87D8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Seachchomhad</w:t>
            </w:r>
            <w:proofErr w:type="spellEnd"/>
          </w:p>
        </w:tc>
        <w:tc>
          <w:tcPr>
            <w:tcW w:w="6663" w:type="dxa"/>
          </w:tcPr>
          <w:p w14:paraId="4F3E403C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Cóip den mháistir chomhad le haghaidh dáilte nó rochtana a bhfuil taifeach níos lú aige. </w:t>
            </w:r>
          </w:p>
        </w:tc>
      </w:tr>
      <w:tr w:rsidR="00325167" w:rsidRPr="00325167" w14:paraId="48DB8D11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F12C363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Comhbhrú</w:t>
            </w:r>
          </w:p>
        </w:tc>
        <w:tc>
          <w:tcPr>
            <w:tcW w:w="6663" w:type="dxa"/>
          </w:tcPr>
          <w:p w14:paraId="2DDE6BD5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Déantar sonraí a chomhbhrú nuair a dhéantar faisnéis a ionchódú le linn do dhuine níos lú giotán a úsáid ná atá san ionadaíocht bhunaidh. </w:t>
            </w:r>
          </w:p>
        </w:tc>
      </w:tr>
      <w:tr w:rsidR="00325167" w:rsidRPr="00325167" w14:paraId="59CE620A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9BF91FB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Comhbhrú Neamhchaillteach</w:t>
            </w:r>
          </w:p>
        </w:tc>
        <w:tc>
          <w:tcPr>
            <w:tcW w:w="6663" w:type="dxa"/>
          </w:tcPr>
          <w:p w14:paraId="355004A1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Eascaíonn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chomhbhrú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neamhchaillteach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atógáil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fhoirfe a dhéanamh ar na sonraí bunaidh ón gcomhad sonraí comhbhruite.</w:t>
            </w:r>
          </w:p>
        </w:tc>
      </w:tr>
      <w:tr w:rsidR="00325167" w:rsidRPr="00325167" w14:paraId="1FBFA1FD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D93F365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Comhbhrú Caillteach</w:t>
            </w:r>
          </w:p>
        </w:tc>
        <w:tc>
          <w:tcPr>
            <w:tcW w:w="6663" w:type="dxa"/>
          </w:tcPr>
          <w:p w14:paraId="0FED5AC3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é atá mar thoradh ar chomhaid chaillteacha chomhbhrúite go gcailltear sonraí agus cáilíocht le hais an leagan bunaidh. </w:t>
            </w:r>
          </w:p>
        </w:tc>
      </w:tr>
      <w:tr w:rsidR="00325167" w:rsidRPr="00325167" w14:paraId="12F8F51F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5B634C3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V210</w:t>
            </w:r>
          </w:p>
        </w:tc>
        <w:tc>
          <w:tcPr>
            <w:tcW w:w="6663" w:type="dxa"/>
          </w:tcPr>
          <w:p w14:paraId="0A12EC1E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V210 Pictiúir Físeáin a Ionchódú, digiteach, formáid pictiúr físeáin de chomhpháirt dath-dhifríochta.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Úsáideann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V210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foshampláil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chroma 4:2:2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agua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ionadaítear gach sampla le 10 ngiotán de shonraí. </w:t>
            </w:r>
          </w:p>
        </w:tc>
      </w:tr>
      <w:tr w:rsidR="00325167" w:rsidRPr="00325167" w14:paraId="16062228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3E05EE8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9B3ACB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Ráta giotáin</w:t>
            </w:r>
          </w:p>
        </w:tc>
        <w:tc>
          <w:tcPr>
            <w:tcW w:w="6663" w:type="dxa"/>
          </w:tcPr>
          <w:p w14:paraId="01A5D06A" w14:textId="77777777" w:rsidR="00325167" w:rsidRPr="00867371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</w:pP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Líon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na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ngiotán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iompraítear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nó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phróiseáiltear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san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>aonad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es-ES"/>
              </w:rPr>
              <w:t xml:space="preserve"> ama</w:t>
            </w:r>
          </w:p>
          <w:p w14:paraId="513915CC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de-DE"/>
              </w:rPr>
            </w:pPr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de-DE"/>
              </w:rPr>
              <w:t xml:space="preserve">1Mbps : 1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de-DE"/>
              </w:rPr>
              <w:t>Milliún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de-DE"/>
              </w:rPr>
              <w:t xml:space="preserve"> giotán</w:t>
            </w: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  <w:lang w:val="de-DE"/>
              </w:rPr>
              <w:t xml:space="preserve"> sa soicind.</w:t>
            </w:r>
          </w:p>
        </w:tc>
      </w:tr>
      <w:tr w:rsidR="00325167" w:rsidRPr="00325167" w14:paraId="1C244701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4591ED1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Minicíocht Sampla</w:t>
            </w:r>
          </w:p>
        </w:tc>
        <w:tc>
          <w:tcPr>
            <w:tcW w:w="6663" w:type="dxa"/>
          </w:tcPr>
          <w:p w14:paraId="69FFF9EF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Líon na samplaí sa soicind a dtógtar ó chomhartha leanúnach chun comhartha scoite nó digiteach a dhéanamh.</w:t>
            </w:r>
          </w:p>
        </w:tc>
      </w:tr>
      <w:tr w:rsidR="00325167" w:rsidRPr="00325167" w14:paraId="703D245F" w14:textId="77777777" w:rsidTr="003313D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6C4AA89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FFV1</w:t>
            </w:r>
          </w:p>
        </w:tc>
        <w:tc>
          <w:tcPr>
            <w:tcW w:w="6663" w:type="dxa"/>
          </w:tcPr>
          <w:p w14:paraId="31CF13F3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córas comhbhrúite/dí-chomhbhrúite é ‘codec’ agus is codec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neamhchaillteach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ionfhráma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físeáin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é FF codec físeáin 1,</w:t>
            </w:r>
          </w:p>
        </w:tc>
      </w:tr>
      <w:tr w:rsidR="00325167" w:rsidRPr="00325167" w14:paraId="19F45104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4A93B35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Matroska</w:t>
            </w:r>
            <w:proofErr w:type="spellEnd"/>
          </w:p>
        </w:tc>
        <w:tc>
          <w:tcPr>
            <w:tcW w:w="6663" w:type="dxa"/>
          </w:tcPr>
          <w:p w14:paraId="1B515345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formáid choimeádáin shaoir de chaighdeán oscailte, é an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Coimeádán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Ilmheán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Matroska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bhféadfadh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líon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rianta físeáin, fuaime, pictiúir nó fotheidil a choinneáil in aon chomhad amháin. </w:t>
            </w:r>
          </w:p>
        </w:tc>
      </w:tr>
      <w:tr w:rsidR="00325167" w:rsidRPr="00325167" w14:paraId="616B607A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CD4BCDA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Motion JPEG 2000</w:t>
            </w:r>
          </w:p>
        </w:tc>
        <w:tc>
          <w:tcPr>
            <w:tcW w:w="6663" w:type="dxa"/>
          </w:tcPr>
          <w:p w14:paraId="185DCC18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Is formáid comhaid é Motion JPEG 2000 le haghaidh sraitheoga gluaisne d’íomhánna JPEG 2000 agus ábhair fuaime ghaolmhara, atá bunaithe ar fhormáid MP4/Quick Time.</w:t>
            </w:r>
          </w:p>
        </w:tc>
      </w:tr>
      <w:tr w:rsidR="00325167" w:rsidRPr="00325167" w14:paraId="0C2F0FB2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F610527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AS-11</w:t>
            </w:r>
          </w:p>
        </w:tc>
        <w:tc>
          <w:tcPr>
            <w:tcW w:w="6663" w:type="dxa"/>
          </w:tcPr>
          <w:p w14:paraId="780FAB64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fine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Sonraíochtaí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ón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gComhlachas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Ardsreabh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Oibre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na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Meán é seo a dhéanann sainmhíniú ar fhormáidí comhaid srianta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meán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d’fhonn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sócmhainní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sócmhainní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críochnaithe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meán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 sheachadadh do chraoltóir nó d’fhoilsitheoir.</w:t>
            </w:r>
          </w:p>
        </w:tc>
      </w:tr>
      <w:tr w:rsidR="00325167" w:rsidRPr="00325167" w14:paraId="56DFEF1C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479D697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h.264</w:t>
            </w:r>
          </w:p>
        </w:tc>
        <w:tc>
          <w:tcPr>
            <w:tcW w:w="6663" w:type="dxa"/>
          </w:tcPr>
          <w:p w14:paraId="512A17CD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caighdeán de chomhbhrú físeáin bloc-oiriúnaithe, cúitithe ó ghluaisne-bhunaithe é H.264 nó MPEG-4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Cuid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10,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Ardionchódú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Físeáin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. Is ceann de na formáidí is coitianta é a úsáidtear chun taifeadadh, comhbhrú agus dáileadh a dhéanamh ar ábhar físeáin.</w:t>
            </w:r>
          </w:p>
        </w:tc>
      </w:tr>
      <w:tr w:rsidR="00325167" w:rsidRPr="00325167" w14:paraId="220AE308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7E4E4A1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ProRes</w:t>
            </w:r>
            <w:proofErr w:type="spellEnd"/>
          </w:p>
        </w:tc>
        <w:tc>
          <w:tcPr>
            <w:tcW w:w="6663" w:type="dxa"/>
          </w:tcPr>
          <w:p w14:paraId="5323DE10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formáid chomhbhrúite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chaillteach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é Apple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ProRes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d’fhorbair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Apple Corpraithe lena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húsáid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in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ábhair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iarléiriúcháin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thugann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tacú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suas go dtí 8K. Is é an buntáiste a eascraíonn as codec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idirmheánach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iarléiriúcháin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go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gcoinníonn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sé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caighdeán níos airde ná codec de chuid an úsáideora deiridh ach go dteastaíonn ón bhformáid seo fós i bhfad níos lú córas costasach dioscaí ná an t-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ábhar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físeáin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neamhchomhbhrúite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.</w:t>
            </w:r>
          </w:p>
        </w:tc>
      </w:tr>
      <w:tr w:rsidR="00325167" w:rsidRPr="00325167" w14:paraId="2D0438C4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6B46DDE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proofErr w:type="spellStart"/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lastRenderedPageBreak/>
              <w:t>DNxHD</w:t>
            </w:r>
            <w:proofErr w:type="spellEnd"/>
          </w:p>
        </w:tc>
        <w:tc>
          <w:tcPr>
            <w:tcW w:w="6663" w:type="dxa"/>
          </w:tcPr>
          <w:p w14:paraId="22E7ADD3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codec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físeáin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iarléiriúcháin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caillteach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ardghléine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é Avid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DNxHD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("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Digiteach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Neamhlíneach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Inbhreisithe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Ardghléine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”) 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d’fhorbair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Avid le haghaidh cumaisc ó ghlúin go glúin le riachtanais laghdaithe stórála agus leithead banda. Is cur i bhfeidhm é de chuid caighdeán SMPTE VC-3 é.</w:t>
            </w:r>
          </w:p>
        </w:tc>
      </w:tr>
      <w:tr w:rsidR="00325167" w:rsidRPr="00325167" w14:paraId="6967E025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6028B20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WAV</w:t>
            </w:r>
          </w:p>
        </w:tc>
        <w:tc>
          <w:tcPr>
            <w:tcW w:w="6663" w:type="dxa"/>
          </w:tcPr>
          <w:p w14:paraId="7AA00EE2" w14:textId="77777777" w:rsidR="00325167" w:rsidRPr="00325167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caighdeán formáide do chomhaid fuaime de chuid Microsoft agus IBM is ea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Formáid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Comhaid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Fuaime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Tonnchruth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(WAVE, </w:t>
            </w:r>
            <w:proofErr w:type="spellStart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nó</w:t>
            </w:r>
            <w:proofErr w:type="spellEnd"/>
            <w:r w:rsidRPr="00325167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WAV mar a thugtar air de ghnáth as ucht na hiarmhíre comhadainm—fuaimnítear iad araon “wave” an Bhéarla) chun stóráil a dhéanamh ar shruth de ghiotáin fuaime ar Ríomhairí Pearsanta.</w:t>
            </w:r>
          </w:p>
        </w:tc>
      </w:tr>
      <w:tr w:rsidR="00325167" w:rsidRPr="00325167" w14:paraId="292BAA95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10EE8CC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AAC</w:t>
            </w:r>
          </w:p>
        </w:tc>
        <w:tc>
          <w:tcPr>
            <w:tcW w:w="6663" w:type="dxa"/>
          </w:tcPr>
          <w:p w14:paraId="4405AF87" w14:textId="77777777" w:rsidR="00325167" w:rsidRPr="00867371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Is caighdeán dílsithe ionchódaithe le haghaidh comhbhrú digiteach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caillteach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fuaime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é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Ardchódú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Fuaime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</w:t>
            </w:r>
            <w:proofErr w:type="spellStart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nó</w:t>
            </w:r>
            <w:proofErr w:type="spellEnd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 Advanced Audio Coding (AAC). Deartar é lena bheith ina chomharba ar an bhformáid MP3, de ghnáth baineann AAC cáilío</w:t>
            </w:r>
            <w:bookmarkStart w:id="4" w:name="_GoBack"/>
            <w:bookmarkEnd w:id="4"/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 xml:space="preserve">cht fuaime níos fearr amach ná MP3 ag an ráta giotáin céanna.  </w:t>
            </w:r>
          </w:p>
        </w:tc>
      </w:tr>
      <w:tr w:rsidR="00325167" w:rsidRPr="00325167" w14:paraId="2D315A51" w14:textId="77777777" w:rsidTr="003313D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B3BD61F" w14:textId="77777777" w:rsidR="00325167" w:rsidRPr="00325167" w:rsidRDefault="00325167" w:rsidP="00325167">
            <w:pPr>
              <w:spacing w:after="0" w:line="280" w:lineRule="exact"/>
              <w:jc w:val="both"/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</w:pPr>
            <w:r w:rsidRPr="00325167">
              <w:rPr>
                <w:rFonts w:cs="Arial"/>
                <w:b w:val="0"/>
                <w:color w:val="808080" w:themeColor="background1" w:themeShade="80"/>
                <w:kern w:val="36"/>
                <w:sz w:val="20"/>
                <w:szCs w:val="20"/>
              </w:rPr>
              <w:t>MP3</w:t>
            </w:r>
          </w:p>
        </w:tc>
        <w:tc>
          <w:tcPr>
            <w:tcW w:w="6663" w:type="dxa"/>
          </w:tcPr>
          <w:p w14:paraId="11921B63" w14:textId="77777777" w:rsidR="00325167" w:rsidRPr="00867371" w:rsidRDefault="00325167" w:rsidP="00325167">
            <w:pPr>
              <w:spacing w:after="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</w:pPr>
            <w:r w:rsidRPr="00867371">
              <w:rPr>
                <w:rFonts w:cs="Arial"/>
                <w:bCs/>
                <w:color w:val="808080" w:themeColor="background1" w:themeShade="80"/>
                <w:kern w:val="36"/>
                <w:sz w:val="20"/>
                <w:szCs w:val="20"/>
              </w:rPr>
              <w:t>Is é is MP3 ann ná ainm na hiarmhíre comhadainm agus is é an t-ainm coitianta freisin ar an gcineál comhaid le haghaidh na sraithe fuaime 3 MPEG-1. Is formáid choitianta fuaime í le haghaidh sruthú fuaime tomhaltóirí agus do stóráil.</w:t>
            </w:r>
          </w:p>
        </w:tc>
      </w:tr>
    </w:tbl>
    <w:p w14:paraId="119B35D5" w14:textId="7E1A9D49" w:rsidR="0052782C" w:rsidRPr="00FE2857" w:rsidRDefault="0052782C" w:rsidP="00325167">
      <w:pPr>
        <w:spacing w:after="0" w:line="280" w:lineRule="exact"/>
        <w:jc w:val="both"/>
        <w:rPr>
          <w:rFonts w:cs="Arial"/>
          <w:color w:val="auto"/>
          <w:sz w:val="18"/>
          <w:szCs w:val="18"/>
        </w:rPr>
      </w:pPr>
    </w:p>
    <w:p w14:paraId="4BAC1C09" w14:textId="77777777" w:rsidR="00405190" w:rsidRPr="009D085A" w:rsidRDefault="0050459C" w:rsidP="001E2D44">
      <w:pPr>
        <w:spacing w:after="0" w:line="280" w:lineRule="exact"/>
      </w:pPr>
      <w:r w:rsidRPr="00FE2857">
        <w:rPr>
          <w:rFonts w:cs="Arial"/>
          <w:color w:val="auto"/>
          <w:sz w:val="18"/>
          <w:szCs w:val="18"/>
        </w:rPr>
        <w:br w:type="page"/>
      </w:r>
      <w:r w:rsidR="00A82E2E">
        <w:rPr>
          <w:noProof/>
          <w:szCs w:val="20"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5788077A" wp14:editId="1893AFEF">
            <wp:simplePos x="0" y="0"/>
            <wp:positionH relativeFrom="column">
              <wp:posOffset>-1257300</wp:posOffset>
            </wp:positionH>
            <wp:positionV relativeFrom="paragraph">
              <wp:posOffset>-1191895</wp:posOffset>
            </wp:positionV>
            <wp:extent cx="7753985" cy="10972800"/>
            <wp:effectExtent l="0" t="0" r="0" b="0"/>
            <wp:wrapNone/>
            <wp:docPr id="5" name="Picture 5" descr="BAI_Back_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I_Back_Cover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985" cy="1097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5190" w:rsidRPr="009D085A" w:rsidSect="00362BA3">
      <w:headerReference w:type="default" r:id="rId18"/>
      <w:type w:val="continuous"/>
      <w:pgSz w:w="11900" w:h="16840"/>
      <w:pgMar w:top="1701" w:right="1701" w:bottom="1701" w:left="1701" w:header="709" w:footer="23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4D88B" w14:textId="77777777" w:rsidR="00B608DD" w:rsidRDefault="00B608DD">
      <w:pPr>
        <w:spacing w:after="0" w:line="240" w:lineRule="auto"/>
      </w:pPr>
      <w:r>
        <w:separator/>
      </w:r>
    </w:p>
  </w:endnote>
  <w:endnote w:type="continuationSeparator" w:id="0">
    <w:p w14:paraId="48E1FD1C" w14:textId="77777777" w:rsidR="00B608DD" w:rsidRDefault="00B60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unSan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96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312E0" w14:textId="77777777" w:rsidR="00325167" w:rsidRDefault="00325167" w:rsidP="00446A60">
    <w:pPr>
      <w:pStyle w:val="Footer"/>
      <w:jc w:val="right"/>
    </w:pPr>
    <w:r>
      <w:rPr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56CB93BC" wp14:editId="5AEF8556">
              <wp:simplePos x="0" y="0"/>
              <wp:positionH relativeFrom="column">
                <wp:posOffset>0</wp:posOffset>
              </wp:positionH>
              <wp:positionV relativeFrom="paragraph">
                <wp:posOffset>-104775</wp:posOffset>
              </wp:positionV>
              <wp:extent cx="5372100" cy="0"/>
              <wp:effectExtent l="13335" t="12065" r="5715" b="6985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E341F" id="Line 8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25pt" to="423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+76Fg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EkSId&#10;SLQRiqNZ6ExvXAEBldraUBs9qVez0fS7Q0pXLVF7Hhm+nQ2kZSEjeZcSDs4A/q7/ohnEkIPXsU2n&#10;xnYBEhqATlGN810NfvKIwuVk/DTKUhCN3nwJKW6Jxjr/mesOBaPEEjhHYHLcOB+IkOIWEt5Rei2k&#10;jGJLhfoST8eTNCY4LQULzhDm7H5XSYuOBMZlWs/n43GsCjyPYVYfFItgLSdsdbU9EfJiw+NSBTwo&#10;Behcrcs8/Jin89VsNcsH+Wi6GuRpXQ8+rat8MF1nT5N6XFdVnf0M1LK8aAVjXAV2t9nM8r/T/vpL&#10;LlN1n857G5L36LFfQPa2R9JRyyDfZRB2mp239qYxjGMMvn6dMO+PZ7AfP/jyFwAAAP//AwBQSwME&#10;FAAGAAgAAAAhAEsfBp3dAAAACAEAAA8AAABkcnMvZG93bnJldi54bWxMj0FLw0AQhe+C/2EZwVu7&#10;abWxxmyKCh4sPdRW8DrNjkkwOxuy2zb5944g6HHee7z5Xr4aXKtO1IfGs4HZNAFFXHrbcGXgff8y&#10;WYIKEdli65kMjBRgVVxe5JhZf+Y3Ou1ipaSEQ4YG6hi7TOtQ1uQwTH1HLN6n7x1GOftK2x7PUu5a&#10;PU+SVDtsWD7U2NFzTeXX7ugMPG3s3aJMx3sd9vP1zet6+1GNW2Our4bHB1CRhvgXhh98QYdCmA7+&#10;yDao1oAMiQYms3QBSuzlbSrK4VfRRa7/Dyi+AQAA//8DAFBLAQItABQABgAIAAAAIQC2gziS/gAA&#10;AOEBAAATAAAAAAAAAAAAAAAAAAAAAABbQ29udGVudF9UeXBlc10ueG1sUEsBAi0AFAAGAAgAAAAh&#10;ADj9If/WAAAAlAEAAAsAAAAAAAAAAAAAAAAALwEAAF9yZWxzLy5yZWxzUEsBAi0AFAAGAAgAAAAh&#10;AK9n7voWAgAAKAQAAA4AAAAAAAAAAAAAAAAALgIAAGRycy9lMm9Eb2MueG1sUEsBAi0AFAAGAAgA&#10;AAAhAEsfBp3dAAAACAEAAA8AAAAAAAAAAAAAAAAAcAQAAGRycy9kb3ducmV2LnhtbFBLBQYAAAAA&#10;BAAEAPMAAAB6BQAAAAA=&#10;" strokecolor="#6d9933" strokeweight=".5pt"/>
          </w:pict>
        </mc:Fallback>
      </mc:AlternateContent>
    </w:r>
    <w:hyperlink r:id="rId1" w:history="1">
      <w:r w:rsidRPr="00150107">
        <w:rPr>
          <w:rStyle w:val="Hyperlink"/>
          <w:sz w:val="20"/>
        </w:rPr>
        <w:t>www.bai.ie</w:t>
      </w:r>
    </w:hyperlink>
    <w:r>
      <w:rPr>
        <w:sz w:val="20"/>
      </w:rPr>
      <w:tab/>
    </w:r>
    <w:r>
      <w:rPr>
        <w:sz w:val="20"/>
      </w:rPr>
      <w:tab/>
    </w:r>
    <w:r w:rsidRPr="00F45866">
      <w:rPr>
        <w:rStyle w:val="PageNumber"/>
        <w:sz w:val="20"/>
        <w:szCs w:val="20"/>
      </w:rPr>
      <w:fldChar w:fldCharType="begin"/>
    </w:r>
    <w:r w:rsidRPr="00F45866">
      <w:rPr>
        <w:rStyle w:val="PageNumber"/>
        <w:sz w:val="20"/>
        <w:szCs w:val="20"/>
      </w:rPr>
      <w:instrText xml:space="preserve">PAGE  </w:instrText>
    </w:r>
    <w:r w:rsidRPr="00F45866">
      <w:rPr>
        <w:rStyle w:val="PageNumber"/>
        <w:sz w:val="20"/>
        <w:szCs w:val="20"/>
      </w:rPr>
      <w:fldChar w:fldCharType="separate"/>
    </w:r>
    <w:r w:rsidR="00002FB5">
      <w:rPr>
        <w:rStyle w:val="PageNumber"/>
        <w:noProof/>
        <w:sz w:val="20"/>
        <w:szCs w:val="20"/>
      </w:rPr>
      <w:t>10</w:t>
    </w:r>
    <w:r w:rsidRPr="00F45866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5F55C" w14:textId="77777777" w:rsidR="00B608DD" w:rsidRDefault="00B608DD">
      <w:pPr>
        <w:spacing w:after="0" w:line="240" w:lineRule="auto"/>
      </w:pPr>
      <w:r>
        <w:separator/>
      </w:r>
    </w:p>
  </w:footnote>
  <w:footnote w:type="continuationSeparator" w:id="0">
    <w:p w14:paraId="28BB6494" w14:textId="77777777" w:rsidR="00B608DD" w:rsidRDefault="00B60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957D" w14:textId="77777777" w:rsidR="00325167" w:rsidRPr="00405190" w:rsidRDefault="00325167" w:rsidP="00DD5D89">
    <w:pPr>
      <w:pStyle w:val="BAIDocumentTitle"/>
      <w:rPr>
        <w:lang w:val="ga-IE"/>
      </w:rPr>
    </w:pPr>
    <w:r w:rsidRPr="002E7E18">
      <w:rPr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50C85A47" wp14:editId="313C3F25">
              <wp:simplePos x="0" y="0"/>
              <wp:positionH relativeFrom="column">
                <wp:posOffset>0</wp:posOffset>
              </wp:positionH>
              <wp:positionV relativeFrom="paragraph">
                <wp:posOffset>352425</wp:posOffset>
              </wp:positionV>
              <wp:extent cx="5372100" cy="0"/>
              <wp:effectExtent l="13335" t="12065" r="5715" b="6985"/>
              <wp:wrapNone/>
              <wp:docPr id="9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686E2" id="Line 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5pt" to="42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9UFQIAACgEAAAOAAAAZHJzL2Uyb0RvYy54bWysU02P2yAQvVfqf0DcE9v52sSKs6rspJe0&#10;G2m3P4AAjlExICBxoqr/vQOJo2x7qapeYGBmHm/mDcvncyvRiVsntCpwNkwx4opqJtShwN/eNoM5&#10;Rs4TxYjUihf4wh1+Xn38sOxMzke60ZJxiwBEubwzBW68N3mSONrwlrihNlyBs9a2JR6O9pAwSzpA&#10;b2UyStNZ0mnLjNWUOwe31dWJVxG/rjn1L3XtuEeywMDNx9XGdR/WZLUk+cES0wh6o0H+gUVLhIJH&#10;71AV8QQdrfgDqhXUaqdrP6S6TXRdC8pjDVBNlv5WzWtDDI+1QHOcubfJ/T9Y+vW0s0iwAi8wUqQF&#10;ibZCcfQUOtMZl0NAqXY21EbP6tVsNf3ukNJlQ9SBR4ZvFwNpWchI3qWEgzOAv+++aAYx5Oh1bNO5&#10;tm2AhAagc1TjcleDnz2icDkdP42yFESjvS8heZ9orPOfuW5RMAosgXMEJqet84EIyfuQ8I7SGyFl&#10;FFsq1BV4Np6mMcFpKVhwhjBnD/tSWnQiMC6zarEYj2NV4HkMs/qoWARrOGHrm+2JkFcbHpcq4EEp&#10;QOdmXefhxyJdrOfr+WQwGc3Wg0laVYNPm3IymG2yp2k1rsqyyn4GatkkbwRjXAV2/Wxmk7/T/vZL&#10;rlN1n857G5L36LFfQLbfI+moZZDvOgh7zS4722sM4xiDb18nzPvjGezHD776BQAA//8DAFBLAwQU&#10;AAYACAAAACEAUXNWLNwAAAAGAQAADwAAAGRycy9kb3ducmV2LnhtbEyPwU7DMBBE70j8g7VI3KhD&#10;IaGEbCpA4kDVQ2mRuLrxkkTE6yh22+TvWcQBjjOzmnlbLEfXqSMNofWMcD1LQBFX3rZcI7zvXq4W&#10;oEI0bE3nmRAmCrAsz88Kk1t/4jc6bmOtpIRDbhCaGPtc61A15EyY+Z5Ysk8/OBNFDrW2gzlJuev0&#10;PEky7UzLstCYnp4bqr62B4fwtLZ3aZVN9zrs5qub19Xmo542iJcX4+MDqEhj/DuGH3xBh1KY9v7A&#10;NqgOQR6JCGmagpJ0cZuJsf81dFno//jlNwAAAP//AwBQSwECLQAUAAYACAAAACEAtoM4kv4AAADh&#10;AQAAEwAAAAAAAAAAAAAAAAAAAAAAW0NvbnRlbnRfVHlwZXNdLnhtbFBLAQItABQABgAIAAAAIQA4&#10;/SH/1gAAAJQBAAALAAAAAAAAAAAAAAAAAC8BAABfcmVscy8ucmVsc1BLAQItABQABgAIAAAAIQCC&#10;Bf9UFQIAACgEAAAOAAAAAAAAAAAAAAAAAC4CAABkcnMvZTJvRG9jLnhtbFBLAQItABQABgAIAAAA&#10;IQBRc1Ys3AAAAAYBAAAPAAAAAAAAAAAAAAAAAG8EAABkcnMvZG93bnJldi54bWxQSwUGAAAAAAQA&#10;BADzAAAAeAUAAAAA&#10;" strokecolor="#6d9933" strokeweight=".5pt"/>
          </w:pict>
        </mc:Fallback>
      </mc:AlternateContent>
    </w:r>
    <w:proofErr w:type="spellStart"/>
    <w:r w:rsidRPr="00345A40">
      <w:rPr>
        <w:color w:val="746F67"/>
        <w:sz w:val="20"/>
        <w:szCs w:val="20"/>
        <w:lang w:val="de-DE"/>
      </w:rPr>
      <w:t>Treoirlínte</w:t>
    </w:r>
    <w:proofErr w:type="spellEnd"/>
    <w:r w:rsidRPr="00345A40">
      <w:rPr>
        <w:color w:val="746F67"/>
        <w:sz w:val="20"/>
        <w:szCs w:val="20"/>
        <w:lang w:val="de-DE"/>
      </w:rPr>
      <w:t xml:space="preserve"> </w:t>
    </w:r>
    <w:proofErr w:type="spellStart"/>
    <w:r w:rsidRPr="00345A40">
      <w:rPr>
        <w:color w:val="746F67"/>
        <w:sz w:val="20"/>
        <w:szCs w:val="20"/>
        <w:lang w:val="de-DE"/>
      </w:rPr>
      <w:t>Teicniúla</w:t>
    </w:r>
    <w:proofErr w:type="spellEnd"/>
    <w:r w:rsidRPr="00345A40">
      <w:rPr>
        <w:color w:val="746F67"/>
        <w:sz w:val="20"/>
        <w:szCs w:val="20"/>
        <w:lang w:val="de-DE"/>
      </w:rPr>
      <w:t xml:space="preserve"> –</w:t>
    </w:r>
    <w:r>
      <w:rPr>
        <w:color w:val="746F67"/>
        <w:sz w:val="20"/>
        <w:szCs w:val="20"/>
        <w:lang w:val="de-DE"/>
      </w:rPr>
      <w:t xml:space="preserve"> An Scéim um C</w:t>
    </w:r>
    <w:r w:rsidRPr="00345A40">
      <w:rPr>
        <w:color w:val="746F67"/>
        <w:sz w:val="20"/>
        <w:szCs w:val="20"/>
        <w:lang w:val="de-DE"/>
      </w:rPr>
      <w:t>hartlannú 2</w:t>
    </w:r>
    <w:r>
      <w:rPr>
        <w:noProof/>
        <w:sz w:val="56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F4F30C0" wp14:editId="4C0E2C70">
              <wp:simplePos x="0" y="0"/>
              <wp:positionH relativeFrom="column">
                <wp:posOffset>0</wp:posOffset>
              </wp:positionH>
              <wp:positionV relativeFrom="paragraph">
                <wp:posOffset>352425</wp:posOffset>
              </wp:positionV>
              <wp:extent cx="5372100" cy="0"/>
              <wp:effectExtent l="13335" t="12065" r="5715" b="6985"/>
              <wp:wrapNone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4BB960" id="Line 15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5pt" to="42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1PFgIAACk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A+0wUqQD&#10;iTZCcZRNwmh64wqIqNTWhuboSb2ajabfHVK6aona80jx7WwgLwsZybuUcHEGCuz6L5pBDDl4Hed0&#10;amwXIGEC6BTlON/l4CePKPycjJ9GWQqq0ZsvIcUt0VjnP3PdoWCUWALpCEyOG+cDEVLcQkIdpddC&#10;yqi2VKgv8XQ8SWOC01Kw4Axhzu53lbToSGBfpvV8Ph7HrsDzGGb1QbEI1nLCVlfbEyEvNhSXKuBB&#10;K0Dnal0W4sc8na9mq1k+yEfT1SBP63rwaV3lg+k6e5rU47qq6uxnoJblRSsY4yqwuy1nlv+d+Ndn&#10;clmr+3rex5C8R4/zArK3byQdtQzyXRZhp9l5a28awz7G4OvbCQv/eAf78YUvfwEAAP//AwBQSwME&#10;FAAGAAgAAAAhAFFzVizcAAAABgEAAA8AAABkcnMvZG93bnJldi54bWxMj8FOwzAQRO9I/IO1SNyo&#10;QyGhhGwqQOJA1UNpkbi68ZJExOsodtvk71nEAY4zs5p5WyxH16kjDaH1jHA9S0ARV962XCO8716u&#10;FqBCNGxN55kQJgqwLM/PCpNbf+I3Om5jraSEQ24Qmhj7XOtQNeRMmPmeWLJPPzgTRQ61toM5Sbnr&#10;9DxJMu1My7LQmJ6eG6q+tgeH8LS2d2mVTfc67Oarm9fV5qOeNoiXF+PjA6hIY/w7hh98QYdSmPb+&#10;wDaoDkEeiQhpmoKSdHGbibH/NXRZ6P/45TcAAAD//wMAUEsBAi0AFAAGAAgAAAAhALaDOJL+AAAA&#10;4QEAABMAAAAAAAAAAAAAAAAAAAAAAFtDb250ZW50X1R5cGVzXS54bWxQSwECLQAUAAYACAAAACEA&#10;OP0h/9YAAACUAQAACwAAAAAAAAAAAAAAAAAvAQAAX3JlbHMvLnJlbHNQSwECLQAUAAYACAAAACEA&#10;YAb9TxYCAAApBAAADgAAAAAAAAAAAAAAAAAuAgAAZHJzL2Uyb0RvYy54bWxQSwECLQAUAAYACAAA&#10;ACEAUXNWLNwAAAAGAQAADwAAAAAAAAAAAAAAAABwBAAAZHJzL2Rvd25yZXYueG1sUEsFBgAAAAAE&#10;AAQA8wAAAHkFAAAAAA==&#10;" strokecolor="#6d9933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13A16" w14:textId="3F2B6019" w:rsidR="00E43F61" w:rsidRPr="008C137B" w:rsidRDefault="00E43F61" w:rsidP="00405190">
    <w:pPr>
      <w:pStyle w:val="BAIDocumentTitle"/>
      <w:rPr>
        <w:color w:val="746F67"/>
        <w:sz w:val="22"/>
        <w:szCs w:val="24"/>
        <w:lang w:val="en-IE"/>
      </w:rPr>
    </w:pPr>
    <w:r>
      <w:rPr>
        <w:noProof/>
        <w:sz w:val="56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BC3D2A9" wp14:editId="1275718B">
              <wp:simplePos x="0" y="0"/>
              <wp:positionH relativeFrom="column">
                <wp:posOffset>0</wp:posOffset>
              </wp:positionH>
              <wp:positionV relativeFrom="paragraph">
                <wp:posOffset>352425</wp:posOffset>
              </wp:positionV>
              <wp:extent cx="5372100" cy="0"/>
              <wp:effectExtent l="13335" t="12065" r="5715" b="6985"/>
              <wp:wrapNone/>
              <wp:docPr id="7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6D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DF2CE7" id="Line 1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5pt" to="42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O2FgIAACkEAAAOAAAAZHJzL2Uyb0RvYy54bWysU02P2jAQvVfqf7B8hyR8LUSEVZVAL7SL&#10;tNsfYGyHWHVsyzYEVPW/d2wIYttLVfXijDMzb97MGy+fz61EJ26d0KrA2TDFiCuqmVCHAn972wzm&#10;GDlPFCNSK17gC3f4efXxw7IzOR/pRkvGLQIQ5fLOFLjx3uRJ4mjDW+KG2nAFzlrblni42kPCLOkA&#10;vZXJKE1nSactM1ZT7hz8ra5OvIr4dc2pf6lrxz2SBQZuPp42nvtwJqslyQ+WmEbQGw3yDyxaIhQU&#10;vUNVxBN0tOIPqFZQq52u/ZDqNtF1LSiPPUA3WfpbN68NMTz2AsNx5j4m9/9g6dfTziLBCvyEkSIt&#10;SLQViqNsGkbTGZdDRKl2NjRHz+rVbDX97pDSZUPUgUeKbxcDeVnISN6lhIszUGDffdEMYsjR6zin&#10;c23bAAkTQOcox+UuBz97ROHndPw0ylJQjfa+hOR9orHOf+a6RcEosATSEZicts4HIiTvQ0IdpTdC&#10;yqi2VKgr8Gw8TWOC01Kw4Axhzh72pbToRGBfZtViMR7HrsDzGGb1UbEI1nDC1jfbEyGvNhSXKuBB&#10;K0DnZl0X4sciXazn6/lkMBnN1oNJWlWDT5tyMphtsqdpNa7Kssp+BmrZJG8EY1wFdv1yZpO/E//2&#10;TK5rdV/P+xiS9+hxXkC2/0bSUcsg33UR9ppddrbXGPYxBt/eTlj4xzvYjy989QsAAP//AwBQSwME&#10;FAAGAAgAAAAhAFFzVizcAAAABgEAAA8AAABkcnMvZG93bnJldi54bWxMj8FOwzAQRO9I/IO1SNyo&#10;QyGhhGwqQOJA1UNpkbi68ZJExOsodtvk71nEAY4zs5p5WyxH16kjDaH1jHA9S0ARV962XCO8716u&#10;FqBCNGxN55kQJgqwLM/PCpNbf+I3Om5jraSEQ24Qmhj7XOtQNeRMmPmeWLJPPzgTRQ61toM5Sbnr&#10;9DxJMu1My7LQmJ6eG6q+tgeH8LS2d2mVTfc67Oarm9fV5qOeNoiXF+PjA6hIY/w7hh98QYdSmPb+&#10;wDaoDkEeiQhpmoKSdHGbibH/NXRZ6P/45TcAAAD//wMAUEsBAi0AFAAGAAgAAAAhALaDOJL+AAAA&#10;4QEAABMAAAAAAAAAAAAAAAAAAAAAAFtDb250ZW50X1R5cGVzXS54bWxQSwECLQAUAAYACAAAACEA&#10;OP0h/9YAAACUAQAACwAAAAAAAAAAAAAAAAAvAQAAX3JlbHMvLnJlbHNQSwECLQAUAAYACAAAACEA&#10;EQYjthYCAAApBAAADgAAAAAAAAAAAAAAAAAuAgAAZHJzL2Uyb0RvYy54bWxQSwECLQAUAAYACAAA&#10;ACEAUXNWLNwAAAAGAQAADwAAAAAAAAAAAAAAAABwBAAAZHJzL2Rvd25yZXYueG1sUEsFBgAAAAAE&#10;AAQA8wAAAHkFAAAAAA==&#10;" strokecolor="#6d9933" strokeweight=".5pt"/>
          </w:pict>
        </mc:Fallback>
      </mc:AlternateContent>
    </w:r>
    <w:r w:rsidRPr="001B518C">
      <w:rPr>
        <w:color w:val="746F67"/>
        <w:sz w:val="20"/>
        <w:szCs w:val="20"/>
        <w:lang w:val="en-IE"/>
      </w:rPr>
      <w:t xml:space="preserve"> </w:t>
    </w:r>
    <w:r w:rsidRPr="002E7E18">
      <w:rPr>
        <w:color w:val="746F67"/>
        <w:sz w:val="20"/>
        <w:szCs w:val="20"/>
        <w:lang w:val="en-IE"/>
      </w:rPr>
      <w:t>Technical Guidelines – Archiving Scheme 2</w:t>
    </w:r>
  </w:p>
  <w:p w14:paraId="6D6E374E" w14:textId="77777777" w:rsidR="00E43F61" w:rsidRPr="00405190" w:rsidRDefault="00E43F61" w:rsidP="00405190">
    <w:pPr>
      <w:spacing w:line="280" w:lineRule="exact"/>
      <w:rPr>
        <w:lang w:val="ga-I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5541DF0"/>
    <w:lvl w:ilvl="0">
      <w:start w:val="1"/>
      <w:numFmt w:val="bullet"/>
      <w:pStyle w:val="ListBullet2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</w:rPr>
    </w:lvl>
  </w:abstractNum>
  <w:abstractNum w:abstractNumId="1" w15:restartNumberingAfterBreak="0">
    <w:nsid w:val="FFFFFF89"/>
    <w:multiLevelType w:val="singleLevel"/>
    <w:tmpl w:val="94562CC4"/>
    <w:lvl w:ilvl="0">
      <w:start w:val="1"/>
      <w:numFmt w:val="bullet"/>
      <w:pStyle w:val="List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6D9933"/>
      </w:rPr>
    </w:lvl>
  </w:abstractNum>
  <w:abstractNum w:abstractNumId="2" w15:restartNumberingAfterBreak="0">
    <w:nsid w:val="00000002"/>
    <w:multiLevelType w:val="multilevel"/>
    <w:tmpl w:val="00000002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EB8E291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7834D014"/>
    <w:name w:val="WWNum10"/>
    <w:lvl w:ilvl="0">
      <w:start w:val="1"/>
      <w:numFmt w:val="bullet"/>
      <w:lvlText w:val=""/>
      <w:lvlJc w:val="left"/>
      <w:pPr>
        <w:tabs>
          <w:tab w:val="num" w:pos="1050"/>
        </w:tabs>
        <w:ind w:left="1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249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05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05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050"/>
        </w:tabs>
        <w:ind w:left="46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105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05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050"/>
        </w:tabs>
        <w:ind w:left="68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1050"/>
        </w:tabs>
        <w:ind w:left="753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70B50BF"/>
    <w:multiLevelType w:val="hybridMultilevel"/>
    <w:tmpl w:val="560EB4A6"/>
    <w:lvl w:ilvl="0" w:tplc="3B96331E">
      <w:start w:val="2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026A0C"/>
    <w:multiLevelType w:val="multilevel"/>
    <w:tmpl w:val="32228D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1" w15:restartNumberingAfterBreak="0">
    <w:nsid w:val="0D28597B"/>
    <w:multiLevelType w:val="hybridMultilevel"/>
    <w:tmpl w:val="A362566C"/>
    <w:lvl w:ilvl="0" w:tplc="18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AD359B"/>
    <w:multiLevelType w:val="hybridMultilevel"/>
    <w:tmpl w:val="693C79C0"/>
    <w:lvl w:ilvl="0" w:tplc="1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3903CFA"/>
    <w:multiLevelType w:val="hybridMultilevel"/>
    <w:tmpl w:val="D2102B82"/>
    <w:lvl w:ilvl="0" w:tplc="86AE68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76923C" w:themeColor="accent3" w:themeShade="B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93F1A"/>
    <w:multiLevelType w:val="hybridMultilevel"/>
    <w:tmpl w:val="B1104EAA"/>
    <w:lvl w:ilvl="0" w:tplc="1F181FCC">
      <w:start w:val="1"/>
      <w:numFmt w:val="decimal"/>
      <w:lvlText w:val="%1."/>
      <w:lvlJc w:val="left"/>
      <w:pPr>
        <w:ind w:left="720" w:hanging="360"/>
      </w:pPr>
      <w:rPr>
        <w:color w:val="76923C" w:themeColor="accent3" w:themeShade="B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55C12"/>
    <w:multiLevelType w:val="hybridMultilevel"/>
    <w:tmpl w:val="2E64FCD0"/>
    <w:lvl w:ilvl="0" w:tplc="7D4C6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90171B"/>
    <w:multiLevelType w:val="hybridMultilevel"/>
    <w:tmpl w:val="B6487E48"/>
    <w:lvl w:ilvl="0" w:tplc="6CD81AB6">
      <w:start w:val="18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  <w:u w:color="0070C0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67C6F"/>
    <w:multiLevelType w:val="multilevel"/>
    <w:tmpl w:val="9620D01E"/>
    <w:lvl w:ilvl="0">
      <w:start w:val="15"/>
      <w:numFmt w:val="decimal"/>
      <w:lvlText w:val="%1."/>
      <w:lvlJc w:val="left"/>
      <w:pPr>
        <w:tabs>
          <w:tab w:val="num" w:pos="-3"/>
        </w:tabs>
        <w:ind w:left="717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"/>
        </w:tabs>
        <w:ind w:left="1437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3"/>
        </w:tabs>
        <w:ind w:left="2157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"/>
        </w:tabs>
        <w:ind w:left="287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"/>
        </w:tabs>
        <w:ind w:left="359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3"/>
        </w:tabs>
        <w:ind w:left="431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"/>
        </w:tabs>
        <w:ind w:left="503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"/>
        </w:tabs>
        <w:ind w:left="575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3"/>
        </w:tabs>
        <w:ind w:left="6477" w:hanging="180"/>
      </w:pPr>
      <w:rPr>
        <w:rFonts w:hint="default"/>
      </w:rPr>
    </w:lvl>
  </w:abstractNum>
  <w:abstractNum w:abstractNumId="18" w15:restartNumberingAfterBreak="0">
    <w:nsid w:val="194F2A14"/>
    <w:multiLevelType w:val="multilevel"/>
    <w:tmpl w:val="46267B62"/>
    <w:lvl w:ilvl="0">
      <w:start w:val="1"/>
      <w:numFmt w:val="decimal"/>
      <w:pStyle w:val="GCCC1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1DBD0C7F"/>
    <w:multiLevelType w:val="hybridMultilevel"/>
    <w:tmpl w:val="107CB46E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F2490E"/>
    <w:multiLevelType w:val="hybridMultilevel"/>
    <w:tmpl w:val="560EB4A6"/>
    <w:lvl w:ilvl="0" w:tplc="3B96331E">
      <w:start w:val="2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FA5A5F"/>
    <w:multiLevelType w:val="hybridMultilevel"/>
    <w:tmpl w:val="77F0C7DA"/>
    <w:lvl w:ilvl="0" w:tplc="1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5101BC"/>
    <w:multiLevelType w:val="multilevel"/>
    <w:tmpl w:val="EB8E291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3EAA3F59"/>
    <w:multiLevelType w:val="hybridMultilevel"/>
    <w:tmpl w:val="FC5C1378"/>
    <w:lvl w:ilvl="0" w:tplc="B95CAF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86F8E"/>
    <w:multiLevelType w:val="hybridMultilevel"/>
    <w:tmpl w:val="CBFC08CA"/>
    <w:lvl w:ilvl="0" w:tplc="B95CAF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62202E"/>
    <w:multiLevelType w:val="hybridMultilevel"/>
    <w:tmpl w:val="0848FEB6"/>
    <w:lvl w:ilvl="0" w:tplc="B95CAF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37" w:hanging="360"/>
      </w:pPr>
    </w:lvl>
    <w:lvl w:ilvl="2" w:tplc="1809001B" w:tentative="1">
      <w:start w:val="1"/>
      <w:numFmt w:val="lowerRoman"/>
      <w:lvlText w:val="%3."/>
      <w:lvlJc w:val="right"/>
      <w:pPr>
        <w:ind w:left="2157" w:hanging="180"/>
      </w:pPr>
    </w:lvl>
    <w:lvl w:ilvl="3" w:tplc="1809000F" w:tentative="1">
      <w:start w:val="1"/>
      <w:numFmt w:val="decimal"/>
      <w:lvlText w:val="%4."/>
      <w:lvlJc w:val="left"/>
      <w:pPr>
        <w:ind w:left="2877" w:hanging="360"/>
      </w:pPr>
    </w:lvl>
    <w:lvl w:ilvl="4" w:tplc="18090019" w:tentative="1">
      <w:start w:val="1"/>
      <w:numFmt w:val="lowerLetter"/>
      <w:lvlText w:val="%5."/>
      <w:lvlJc w:val="left"/>
      <w:pPr>
        <w:ind w:left="3597" w:hanging="360"/>
      </w:pPr>
    </w:lvl>
    <w:lvl w:ilvl="5" w:tplc="1809001B" w:tentative="1">
      <w:start w:val="1"/>
      <w:numFmt w:val="lowerRoman"/>
      <w:lvlText w:val="%6."/>
      <w:lvlJc w:val="right"/>
      <w:pPr>
        <w:ind w:left="4317" w:hanging="180"/>
      </w:pPr>
    </w:lvl>
    <w:lvl w:ilvl="6" w:tplc="1809000F" w:tentative="1">
      <w:start w:val="1"/>
      <w:numFmt w:val="decimal"/>
      <w:lvlText w:val="%7."/>
      <w:lvlJc w:val="left"/>
      <w:pPr>
        <w:ind w:left="5037" w:hanging="360"/>
      </w:pPr>
    </w:lvl>
    <w:lvl w:ilvl="7" w:tplc="18090019" w:tentative="1">
      <w:start w:val="1"/>
      <w:numFmt w:val="lowerLetter"/>
      <w:lvlText w:val="%8."/>
      <w:lvlJc w:val="left"/>
      <w:pPr>
        <w:ind w:left="5757" w:hanging="360"/>
      </w:pPr>
    </w:lvl>
    <w:lvl w:ilvl="8" w:tplc="1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7E90A11"/>
    <w:multiLevelType w:val="hybridMultilevel"/>
    <w:tmpl w:val="560EB4A6"/>
    <w:lvl w:ilvl="0" w:tplc="3B96331E">
      <w:start w:val="2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4358"/>
    <w:multiLevelType w:val="hybridMultilevel"/>
    <w:tmpl w:val="895CFB0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2900ED"/>
    <w:multiLevelType w:val="multilevel"/>
    <w:tmpl w:val="6DB8CF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29" w15:restartNumberingAfterBreak="0">
    <w:nsid w:val="4CB27E74"/>
    <w:multiLevelType w:val="hybridMultilevel"/>
    <w:tmpl w:val="745C6FC6"/>
    <w:lvl w:ilvl="0" w:tplc="A1A81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D19EB"/>
    <w:multiLevelType w:val="multilevel"/>
    <w:tmpl w:val="9620D01E"/>
    <w:name w:val="WWNum92"/>
    <w:lvl w:ilvl="0">
      <w:start w:val="1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1" w15:restartNumberingAfterBreak="0">
    <w:nsid w:val="55F2796D"/>
    <w:multiLevelType w:val="multilevel"/>
    <w:tmpl w:val="06D4370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685755D"/>
    <w:multiLevelType w:val="multilevel"/>
    <w:tmpl w:val="6A70B440"/>
    <w:name w:val="WWNum322"/>
    <w:lvl w:ilvl="0">
      <w:start w:val="1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" w15:restartNumberingAfterBreak="0">
    <w:nsid w:val="6114000C"/>
    <w:multiLevelType w:val="multilevel"/>
    <w:tmpl w:val="7A00DAD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34" w15:restartNumberingAfterBreak="0">
    <w:nsid w:val="6BDE0062"/>
    <w:multiLevelType w:val="hybridMultilevel"/>
    <w:tmpl w:val="956A6812"/>
    <w:lvl w:ilvl="0" w:tplc="6972BD06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  <w:sz w:val="22"/>
        <w:u w:color="0070C0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B9369D"/>
    <w:multiLevelType w:val="hybridMultilevel"/>
    <w:tmpl w:val="A68CEBC4"/>
    <w:lvl w:ilvl="0" w:tplc="78C45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93AAD"/>
    <w:multiLevelType w:val="hybridMultilevel"/>
    <w:tmpl w:val="653C493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6B621A"/>
    <w:multiLevelType w:val="hybridMultilevel"/>
    <w:tmpl w:val="A904AE82"/>
    <w:lvl w:ilvl="0" w:tplc="D6925B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5851F1"/>
    <w:multiLevelType w:val="multilevel"/>
    <w:tmpl w:val="1E82D450"/>
    <w:lvl w:ilvl="0">
      <w:start w:val="1"/>
      <w:numFmt w:val="decimal"/>
      <w:pStyle w:val="PLNum1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Num2"/>
      <w:lvlText w:val="%1.%2"/>
      <w:lvlJc w:val="left"/>
      <w:pPr>
        <w:tabs>
          <w:tab w:val="num" w:pos="1418"/>
        </w:tabs>
        <w:ind w:left="1418" w:hanging="709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>
      <w:start w:val="1"/>
      <w:numFmt w:val="decimal"/>
      <w:pStyle w:val="PLNum3"/>
      <w:lvlText w:val="%1.%2.%3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b w:val="0"/>
        <w:i w:val="0"/>
        <w:sz w:val="20"/>
        <w:szCs w:val="24"/>
      </w:rPr>
    </w:lvl>
    <w:lvl w:ilvl="3">
      <w:start w:val="1"/>
      <w:numFmt w:val="lowerLetter"/>
      <w:pStyle w:val="PLNum4"/>
      <w:lvlText w:val="(%4)"/>
      <w:lvlJc w:val="left"/>
      <w:pPr>
        <w:tabs>
          <w:tab w:val="num" w:pos="2836"/>
        </w:tabs>
        <w:ind w:left="2836" w:hanging="709"/>
      </w:pPr>
      <w:rPr>
        <w:rFonts w:ascii="Arial" w:hAnsi="Arial" w:hint="default"/>
        <w:b w:val="0"/>
        <w:i w:val="0"/>
        <w:sz w:val="20"/>
        <w:szCs w:val="24"/>
      </w:rPr>
    </w:lvl>
    <w:lvl w:ilvl="4">
      <w:start w:val="1"/>
      <w:numFmt w:val="lowerRoman"/>
      <w:pStyle w:val="PLNum5"/>
      <w:lvlText w:val="(%5)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sz w:val="20"/>
        <w:szCs w:val="24"/>
      </w:rPr>
    </w:lvl>
    <w:lvl w:ilvl="5">
      <w:start w:val="1"/>
      <w:numFmt w:val="upperLetter"/>
      <w:pStyle w:val="PLNum6"/>
      <w:lvlText w:val="(%6)"/>
      <w:lvlJc w:val="left"/>
      <w:pPr>
        <w:tabs>
          <w:tab w:val="num" w:pos="4253"/>
        </w:tabs>
        <w:ind w:left="4253" w:hanging="709"/>
      </w:pPr>
      <w:rPr>
        <w:rFonts w:ascii="Arial" w:hAnsi="Arial" w:hint="default"/>
        <w:b w:val="0"/>
        <w:i w:val="0"/>
        <w:sz w:val="20"/>
        <w:szCs w:val="24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38"/>
  </w:num>
  <w:num w:numId="5">
    <w:abstractNumId w:val="7"/>
  </w:num>
  <w:num w:numId="6">
    <w:abstractNumId w:val="25"/>
  </w:num>
  <w:num w:numId="7">
    <w:abstractNumId w:val="3"/>
  </w:num>
  <w:num w:numId="8">
    <w:abstractNumId w:val="22"/>
  </w:num>
  <w:num w:numId="9">
    <w:abstractNumId w:val="11"/>
  </w:num>
  <w:num w:numId="10">
    <w:abstractNumId w:val="28"/>
  </w:num>
  <w:num w:numId="11">
    <w:abstractNumId w:val="33"/>
  </w:num>
  <w:num w:numId="12">
    <w:abstractNumId w:val="23"/>
  </w:num>
  <w:num w:numId="13">
    <w:abstractNumId w:val="5"/>
  </w:num>
  <w:num w:numId="14">
    <w:abstractNumId w:val="27"/>
  </w:num>
  <w:num w:numId="15">
    <w:abstractNumId w:val="6"/>
  </w:num>
  <w:num w:numId="16">
    <w:abstractNumId w:val="30"/>
  </w:num>
  <w:num w:numId="17">
    <w:abstractNumId w:val="31"/>
  </w:num>
  <w:num w:numId="18">
    <w:abstractNumId w:val="37"/>
  </w:num>
  <w:num w:numId="19">
    <w:abstractNumId w:val="8"/>
  </w:num>
  <w:num w:numId="20">
    <w:abstractNumId w:val="24"/>
  </w:num>
  <w:num w:numId="21">
    <w:abstractNumId w:val="18"/>
  </w:num>
  <w:num w:numId="22">
    <w:abstractNumId w:val="36"/>
  </w:num>
  <w:num w:numId="23">
    <w:abstractNumId w:val="19"/>
  </w:num>
  <w:num w:numId="24">
    <w:abstractNumId w:val="17"/>
  </w:num>
  <w:num w:numId="25">
    <w:abstractNumId w:val="32"/>
  </w:num>
  <w:num w:numId="26">
    <w:abstractNumId w:val="10"/>
  </w:num>
  <w:num w:numId="27">
    <w:abstractNumId w:val="21"/>
  </w:num>
  <w:num w:numId="28">
    <w:abstractNumId w:val="12"/>
  </w:num>
  <w:num w:numId="29">
    <w:abstractNumId w:val="16"/>
  </w:num>
  <w:num w:numId="30">
    <w:abstractNumId w:val="34"/>
  </w:num>
  <w:num w:numId="31">
    <w:abstractNumId w:val="26"/>
  </w:num>
  <w:num w:numId="32">
    <w:abstractNumId w:val="13"/>
  </w:num>
  <w:num w:numId="33">
    <w:abstractNumId w:val="29"/>
  </w:num>
  <w:num w:numId="34">
    <w:abstractNumId w:val="9"/>
  </w:num>
  <w:num w:numId="35">
    <w:abstractNumId w:val="15"/>
  </w:num>
  <w:num w:numId="36">
    <w:abstractNumId w:val="14"/>
  </w:num>
  <w:num w:numId="37">
    <w:abstractNumId w:val="35"/>
  </w:num>
  <w:num w:numId="38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right;mso-position-horizontal-relative:margin;mso-position-vertical:center;mso-position-vertical-relative:margin;mso-width-percent:330;mso-height-relative:margin" o:allowincell="f" fill="f" fillcolor="none [3204]" strokecolor="none [3204]">
      <v:fill color="none [3204]" on="f"/>
      <v:stroke color="none [3204]" weight="1pt"/>
      <v:shadow on="t" type="double" opacity=".5" color2="shadow add(102)" offset="3pt,-3pt" offset2="6pt,-6pt"/>
      <v:textbox style="mso-fit-shape-to-text:t" inset="18pt,18pt,,18pt"/>
      <o:colormru v:ext="edit" colors="#6d993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D0D"/>
    <w:rsid w:val="00002FB5"/>
    <w:rsid w:val="00005BFF"/>
    <w:rsid w:val="000123BF"/>
    <w:rsid w:val="00012A59"/>
    <w:rsid w:val="0001362A"/>
    <w:rsid w:val="0002338D"/>
    <w:rsid w:val="00025D23"/>
    <w:rsid w:val="00025F8B"/>
    <w:rsid w:val="00035DE2"/>
    <w:rsid w:val="00037519"/>
    <w:rsid w:val="00037822"/>
    <w:rsid w:val="000430D0"/>
    <w:rsid w:val="00043762"/>
    <w:rsid w:val="000565D2"/>
    <w:rsid w:val="00060068"/>
    <w:rsid w:val="00060C70"/>
    <w:rsid w:val="000621B8"/>
    <w:rsid w:val="000643CB"/>
    <w:rsid w:val="0008131F"/>
    <w:rsid w:val="00087045"/>
    <w:rsid w:val="00091067"/>
    <w:rsid w:val="00095523"/>
    <w:rsid w:val="000A0829"/>
    <w:rsid w:val="000A3A00"/>
    <w:rsid w:val="000B6802"/>
    <w:rsid w:val="000B68CB"/>
    <w:rsid w:val="000C4338"/>
    <w:rsid w:val="000C5FBE"/>
    <w:rsid w:val="000C7E22"/>
    <w:rsid w:val="000D1D2A"/>
    <w:rsid w:val="000D2B19"/>
    <w:rsid w:val="000D2C31"/>
    <w:rsid w:val="000D6307"/>
    <w:rsid w:val="000E2DE4"/>
    <w:rsid w:val="000F10F9"/>
    <w:rsid w:val="000F15AC"/>
    <w:rsid w:val="000F5214"/>
    <w:rsid w:val="00101A70"/>
    <w:rsid w:val="001069CA"/>
    <w:rsid w:val="00111346"/>
    <w:rsid w:val="001116C3"/>
    <w:rsid w:val="00112F19"/>
    <w:rsid w:val="00113E29"/>
    <w:rsid w:val="00115A49"/>
    <w:rsid w:val="00130690"/>
    <w:rsid w:val="00131F65"/>
    <w:rsid w:val="0014184A"/>
    <w:rsid w:val="0014218C"/>
    <w:rsid w:val="00143EF9"/>
    <w:rsid w:val="00145C84"/>
    <w:rsid w:val="0015148B"/>
    <w:rsid w:val="00161E34"/>
    <w:rsid w:val="0016462D"/>
    <w:rsid w:val="00165A79"/>
    <w:rsid w:val="001721B8"/>
    <w:rsid w:val="00174D24"/>
    <w:rsid w:val="00175BAE"/>
    <w:rsid w:val="00182812"/>
    <w:rsid w:val="001A1ED4"/>
    <w:rsid w:val="001A3402"/>
    <w:rsid w:val="001A3CF7"/>
    <w:rsid w:val="001B0253"/>
    <w:rsid w:val="001B3BC6"/>
    <w:rsid w:val="001B464B"/>
    <w:rsid w:val="001B518C"/>
    <w:rsid w:val="001B5553"/>
    <w:rsid w:val="001C2BCD"/>
    <w:rsid w:val="001C3AEE"/>
    <w:rsid w:val="001D3EB0"/>
    <w:rsid w:val="001D4466"/>
    <w:rsid w:val="001E0BF5"/>
    <w:rsid w:val="001E2D44"/>
    <w:rsid w:val="001E30D3"/>
    <w:rsid w:val="001E3B47"/>
    <w:rsid w:val="001E56F9"/>
    <w:rsid w:val="001F2187"/>
    <w:rsid w:val="001F5085"/>
    <w:rsid w:val="00201922"/>
    <w:rsid w:val="00202865"/>
    <w:rsid w:val="00204D12"/>
    <w:rsid w:val="00210EB5"/>
    <w:rsid w:val="00213C13"/>
    <w:rsid w:val="0021490B"/>
    <w:rsid w:val="00215572"/>
    <w:rsid w:val="00217D59"/>
    <w:rsid w:val="0022078D"/>
    <w:rsid w:val="002237B1"/>
    <w:rsid w:val="0022666F"/>
    <w:rsid w:val="002353E8"/>
    <w:rsid w:val="002513B6"/>
    <w:rsid w:val="0026144F"/>
    <w:rsid w:val="00261723"/>
    <w:rsid w:val="00264D29"/>
    <w:rsid w:val="00270E5C"/>
    <w:rsid w:val="00271FA7"/>
    <w:rsid w:val="00273E12"/>
    <w:rsid w:val="002824EA"/>
    <w:rsid w:val="00284D42"/>
    <w:rsid w:val="0029652D"/>
    <w:rsid w:val="002A74AD"/>
    <w:rsid w:val="002B0792"/>
    <w:rsid w:val="002B75BC"/>
    <w:rsid w:val="002D1845"/>
    <w:rsid w:val="002E7E18"/>
    <w:rsid w:val="002F2F0C"/>
    <w:rsid w:val="00300133"/>
    <w:rsid w:val="0031214C"/>
    <w:rsid w:val="003149E5"/>
    <w:rsid w:val="003225F3"/>
    <w:rsid w:val="00322CDC"/>
    <w:rsid w:val="00325167"/>
    <w:rsid w:val="00335A93"/>
    <w:rsid w:val="00336BE7"/>
    <w:rsid w:val="00337B5F"/>
    <w:rsid w:val="00342086"/>
    <w:rsid w:val="003434C4"/>
    <w:rsid w:val="00344093"/>
    <w:rsid w:val="00344F2D"/>
    <w:rsid w:val="00356F2C"/>
    <w:rsid w:val="00357E9F"/>
    <w:rsid w:val="00362BA3"/>
    <w:rsid w:val="00367E00"/>
    <w:rsid w:val="003705ED"/>
    <w:rsid w:val="00380416"/>
    <w:rsid w:val="00381F36"/>
    <w:rsid w:val="00382F69"/>
    <w:rsid w:val="00383CD5"/>
    <w:rsid w:val="00390879"/>
    <w:rsid w:val="00397F21"/>
    <w:rsid w:val="003A18B5"/>
    <w:rsid w:val="003A1B5B"/>
    <w:rsid w:val="003A28AA"/>
    <w:rsid w:val="003A3A05"/>
    <w:rsid w:val="003B2E61"/>
    <w:rsid w:val="003B34F9"/>
    <w:rsid w:val="003B7072"/>
    <w:rsid w:val="003C39E9"/>
    <w:rsid w:val="003D07D9"/>
    <w:rsid w:val="003D17EE"/>
    <w:rsid w:val="003D3D2A"/>
    <w:rsid w:val="003D54BB"/>
    <w:rsid w:val="003D6C01"/>
    <w:rsid w:val="003D7921"/>
    <w:rsid w:val="003E1B01"/>
    <w:rsid w:val="0040148E"/>
    <w:rsid w:val="00403FF1"/>
    <w:rsid w:val="00405190"/>
    <w:rsid w:val="00405639"/>
    <w:rsid w:val="004107D9"/>
    <w:rsid w:val="004138AE"/>
    <w:rsid w:val="0042209E"/>
    <w:rsid w:val="004252CF"/>
    <w:rsid w:val="004307D5"/>
    <w:rsid w:val="004413C8"/>
    <w:rsid w:val="00442273"/>
    <w:rsid w:val="00446A60"/>
    <w:rsid w:val="0045217C"/>
    <w:rsid w:val="00453049"/>
    <w:rsid w:val="004566A5"/>
    <w:rsid w:val="00457380"/>
    <w:rsid w:val="00463EEA"/>
    <w:rsid w:val="0047461C"/>
    <w:rsid w:val="00481D0D"/>
    <w:rsid w:val="00484E2A"/>
    <w:rsid w:val="004A0C85"/>
    <w:rsid w:val="004A16BD"/>
    <w:rsid w:val="004A382B"/>
    <w:rsid w:val="004A58FE"/>
    <w:rsid w:val="004B1154"/>
    <w:rsid w:val="004B166F"/>
    <w:rsid w:val="004B3822"/>
    <w:rsid w:val="004B4D1D"/>
    <w:rsid w:val="004C4229"/>
    <w:rsid w:val="004C7B03"/>
    <w:rsid w:val="004D0D04"/>
    <w:rsid w:val="004E2DA4"/>
    <w:rsid w:val="004E4095"/>
    <w:rsid w:val="004E478B"/>
    <w:rsid w:val="004E673A"/>
    <w:rsid w:val="004F634E"/>
    <w:rsid w:val="00503F11"/>
    <w:rsid w:val="0050459C"/>
    <w:rsid w:val="0050759A"/>
    <w:rsid w:val="00510464"/>
    <w:rsid w:val="005175AF"/>
    <w:rsid w:val="005208A2"/>
    <w:rsid w:val="00520E55"/>
    <w:rsid w:val="00525E34"/>
    <w:rsid w:val="0052782C"/>
    <w:rsid w:val="005279CF"/>
    <w:rsid w:val="00532BD9"/>
    <w:rsid w:val="005360B9"/>
    <w:rsid w:val="005424A4"/>
    <w:rsid w:val="005477DC"/>
    <w:rsid w:val="005478E1"/>
    <w:rsid w:val="00551DF8"/>
    <w:rsid w:val="00553F7A"/>
    <w:rsid w:val="00555F51"/>
    <w:rsid w:val="0055707F"/>
    <w:rsid w:val="00563FDB"/>
    <w:rsid w:val="00564E26"/>
    <w:rsid w:val="00565315"/>
    <w:rsid w:val="00570A11"/>
    <w:rsid w:val="00580596"/>
    <w:rsid w:val="00582AAE"/>
    <w:rsid w:val="005925E8"/>
    <w:rsid w:val="00596B41"/>
    <w:rsid w:val="005A54BF"/>
    <w:rsid w:val="005A7B95"/>
    <w:rsid w:val="005C1C8B"/>
    <w:rsid w:val="005C4D86"/>
    <w:rsid w:val="005C50AD"/>
    <w:rsid w:val="005C560B"/>
    <w:rsid w:val="005D0D8D"/>
    <w:rsid w:val="005D41E1"/>
    <w:rsid w:val="005E035B"/>
    <w:rsid w:val="005E180C"/>
    <w:rsid w:val="005E3C6D"/>
    <w:rsid w:val="005E55C6"/>
    <w:rsid w:val="005F1B11"/>
    <w:rsid w:val="005F2260"/>
    <w:rsid w:val="00604723"/>
    <w:rsid w:val="0060567F"/>
    <w:rsid w:val="00606BA5"/>
    <w:rsid w:val="00606CF9"/>
    <w:rsid w:val="00615100"/>
    <w:rsid w:val="0061616E"/>
    <w:rsid w:val="00626510"/>
    <w:rsid w:val="00627965"/>
    <w:rsid w:val="00633EE4"/>
    <w:rsid w:val="006362F3"/>
    <w:rsid w:val="0064135F"/>
    <w:rsid w:val="006457BA"/>
    <w:rsid w:val="00647AE6"/>
    <w:rsid w:val="00651AE3"/>
    <w:rsid w:val="00653058"/>
    <w:rsid w:val="00653DB9"/>
    <w:rsid w:val="0065671F"/>
    <w:rsid w:val="00660464"/>
    <w:rsid w:val="0066428A"/>
    <w:rsid w:val="00671326"/>
    <w:rsid w:val="0068128D"/>
    <w:rsid w:val="00687FA8"/>
    <w:rsid w:val="006934FF"/>
    <w:rsid w:val="0069590F"/>
    <w:rsid w:val="0069691C"/>
    <w:rsid w:val="006A1F0F"/>
    <w:rsid w:val="006A4BAD"/>
    <w:rsid w:val="006B2A39"/>
    <w:rsid w:val="006C0715"/>
    <w:rsid w:val="006C1365"/>
    <w:rsid w:val="006C1979"/>
    <w:rsid w:val="006C2A86"/>
    <w:rsid w:val="006C454C"/>
    <w:rsid w:val="006C7BD6"/>
    <w:rsid w:val="006C7FC8"/>
    <w:rsid w:val="006D126B"/>
    <w:rsid w:val="006D5429"/>
    <w:rsid w:val="006F1484"/>
    <w:rsid w:val="007072F5"/>
    <w:rsid w:val="00717014"/>
    <w:rsid w:val="00722C94"/>
    <w:rsid w:val="007263E3"/>
    <w:rsid w:val="00732151"/>
    <w:rsid w:val="0073296D"/>
    <w:rsid w:val="00734119"/>
    <w:rsid w:val="007416F8"/>
    <w:rsid w:val="00747DA1"/>
    <w:rsid w:val="007543A6"/>
    <w:rsid w:val="007547C1"/>
    <w:rsid w:val="00767C7A"/>
    <w:rsid w:val="00771D3E"/>
    <w:rsid w:val="00771FFB"/>
    <w:rsid w:val="00777B04"/>
    <w:rsid w:val="007818BB"/>
    <w:rsid w:val="007845FC"/>
    <w:rsid w:val="00790B7F"/>
    <w:rsid w:val="00792918"/>
    <w:rsid w:val="007A1531"/>
    <w:rsid w:val="007A3E6C"/>
    <w:rsid w:val="007C1A8C"/>
    <w:rsid w:val="007C338E"/>
    <w:rsid w:val="007D4CFF"/>
    <w:rsid w:val="007D53AA"/>
    <w:rsid w:val="007D57BE"/>
    <w:rsid w:val="007E1578"/>
    <w:rsid w:val="007E2C7B"/>
    <w:rsid w:val="007E4FB0"/>
    <w:rsid w:val="007F1F01"/>
    <w:rsid w:val="007F322E"/>
    <w:rsid w:val="007F4799"/>
    <w:rsid w:val="007F7DE8"/>
    <w:rsid w:val="008060AC"/>
    <w:rsid w:val="008063D5"/>
    <w:rsid w:val="00810234"/>
    <w:rsid w:val="00813B8E"/>
    <w:rsid w:val="00817923"/>
    <w:rsid w:val="00821F0A"/>
    <w:rsid w:val="0082329E"/>
    <w:rsid w:val="00827C4E"/>
    <w:rsid w:val="00827E11"/>
    <w:rsid w:val="0084239C"/>
    <w:rsid w:val="0084419B"/>
    <w:rsid w:val="0084448C"/>
    <w:rsid w:val="00853B02"/>
    <w:rsid w:val="00854BF0"/>
    <w:rsid w:val="00860C5C"/>
    <w:rsid w:val="0086267F"/>
    <w:rsid w:val="0086295A"/>
    <w:rsid w:val="00863B2E"/>
    <w:rsid w:val="00867371"/>
    <w:rsid w:val="00870C60"/>
    <w:rsid w:val="0087697D"/>
    <w:rsid w:val="008803C7"/>
    <w:rsid w:val="00896297"/>
    <w:rsid w:val="00896F6B"/>
    <w:rsid w:val="008A38A1"/>
    <w:rsid w:val="008A50BA"/>
    <w:rsid w:val="008B691D"/>
    <w:rsid w:val="008B6E27"/>
    <w:rsid w:val="008C137B"/>
    <w:rsid w:val="008C5EA8"/>
    <w:rsid w:val="008D2321"/>
    <w:rsid w:val="008D2BF5"/>
    <w:rsid w:val="008D414C"/>
    <w:rsid w:val="008D4E46"/>
    <w:rsid w:val="008E0C1C"/>
    <w:rsid w:val="00900943"/>
    <w:rsid w:val="009025AA"/>
    <w:rsid w:val="00904508"/>
    <w:rsid w:val="00904A2C"/>
    <w:rsid w:val="00915221"/>
    <w:rsid w:val="009165B3"/>
    <w:rsid w:val="0092198F"/>
    <w:rsid w:val="00927E7F"/>
    <w:rsid w:val="00935D48"/>
    <w:rsid w:val="00936290"/>
    <w:rsid w:val="0093652D"/>
    <w:rsid w:val="009408CA"/>
    <w:rsid w:val="00952128"/>
    <w:rsid w:val="009544AC"/>
    <w:rsid w:val="00954F6C"/>
    <w:rsid w:val="009614BA"/>
    <w:rsid w:val="00964039"/>
    <w:rsid w:val="00966764"/>
    <w:rsid w:val="00971B89"/>
    <w:rsid w:val="00973B9B"/>
    <w:rsid w:val="009A614B"/>
    <w:rsid w:val="009A61EA"/>
    <w:rsid w:val="009B023D"/>
    <w:rsid w:val="009B3ACB"/>
    <w:rsid w:val="009B45D1"/>
    <w:rsid w:val="009B6056"/>
    <w:rsid w:val="009C0038"/>
    <w:rsid w:val="009C5311"/>
    <w:rsid w:val="009D467A"/>
    <w:rsid w:val="009D55FA"/>
    <w:rsid w:val="009E1EE3"/>
    <w:rsid w:val="009E25AF"/>
    <w:rsid w:val="009E6607"/>
    <w:rsid w:val="009F2DE3"/>
    <w:rsid w:val="009F4892"/>
    <w:rsid w:val="009F5E18"/>
    <w:rsid w:val="009F66B1"/>
    <w:rsid w:val="00A01A84"/>
    <w:rsid w:val="00A02DA8"/>
    <w:rsid w:val="00A05E7A"/>
    <w:rsid w:val="00A07171"/>
    <w:rsid w:val="00A10E9A"/>
    <w:rsid w:val="00A11791"/>
    <w:rsid w:val="00A13828"/>
    <w:rsid w:val="00A1602B"/>
    <w:rsid w:val="00A21ADD"/>
    <w:rsid w:val="00A225B0"/>
    <w:rsid w:val="00A26844"/>
    <w:rsid w:val="00A32240"/>
    <w:rsid w:val="00A36EF4"/>
    <w:rsid w:val="00A374A3"/>
    <w:rsid w:val="00A37D8D"/>
    <w:rsid w:val="00A4104A"/>
    <w:rsid w:val="00A43B3B"/>
    <w:rsid w:val="00A451A2"/>
    <w:rsid w:val="00A52EAB"/>
    <w:rsid w:val="00A53FB4"/>
    <w:rsid w:val="00A55F22"/>
    <w:rsid w:val="00A600EB"/>
    <w:rsid w:val="00A82E2E"/>
    <w:rsid w:val="00A8345A"/>
    <w:rsid w:val="00A9078C"/>
    <w:rsid w:val="00AA3A88"/>
    <w:rsid w:val="00AA4F31"/>
    <w:rsid w:val="00AB126E"/>
    <w:rsid w:val="00AB5E10"/>
    <w:rsid w:val="00AC4847"/>
    <w:rsid w:val="00AC54AB"/>
    <w:rsid w:val="00AC6601"/>
    <w:rsid w:val="00AD7BF1"/>
    <w:rsid w:val="00AE5B1A"/>
    <w:rsid w:val="00AF3F19"/>
    <w:rsid w:val="00AF5A7C"/>
    <w:rsid w:val="00AF77E8"/>
    <w:rsid w:val="00AF7C74"/>
    <w:rsid w:val="00B03A59"/>
    <w:rsid w:val="00B03C87"/>
    <w:rsid w:val="00B055A5"/>
    <w:rsid w:val="00B23794"/>
    <w:rsid w:val="00B23DD1"/>
    <w:rsid w:val="00B249E7"/>
    <w:rsid w:val="00B25C00"/>
    <w:rsid w:val="00B26071"/>
    <w:rsid w:val="00B2750C"/>
    <w:rsid w:val="00B372EC"/>
    <w:rsid w:val="00B53859"/>
    <w:rsid w:val="00B5411A"/>
    <w:rsid w:val="00B608DD"/>
    <w:rsid w:val="00B62F67"/>
    <w:rsid w:val="00B65FA1"/>
    <w:rsid w:val="00B773EE"/>
    <w:rsid w:val="00B969DD"/>
    <w:rsid w:val="00BA4409"/>
    <w:rsid w:val="00BA6B89"/>
    <w:rsid w:val="00BB76BA"/>
    <w:rsid w:val="00BC11B5"/>
    <w:rsid w:val="00BC6F8D"/>
    <w:rsid w:val="00BD6978"/>
    <w:rsid w:val="00BF3B25"/>
    <w:rsid w:val="00BF3EBC"/>
    <w:rsid w:val="00BF6640"/>
    <w:rsid w:val="00BF6F58"/>
    <w:rsid w:val="00BF7FCC"/>
    <w:rsid w:val="00C0256B"/>
    <w:rsid w:val="00C031B8"/>
    <w:rsid w:val="00C05E39"/>
    <w:rsid w:val="00C116E4"/>
    <w:rsid w:val="00C14557"/>
    <w:rsid w:val="00C1706F"/>
    <w:rsid w:val="00C204B7"/>
    <w:rsid w:val="00C238E4"/>
    <w:rsid w:val="00C2780E"/>
    <w:rsid w:val="00C33C03"/>
    <w:rsid w:val="00C34EF7"/>
    <w:rsid w:val="00C353E9"/>
    <w:rsid w:val="00C45057"/>
    <w:rsid w:val="00C53148"/>
    <w:rsid w:val="00C56810"/>
    <w:rsid w:val="00C62E73"/>
    <w:rsid w:val="00C74300"/>
    <w:rsid w:val="00C85984"/>
    <w:rsid w:val="00C95991"/>
    <w:rsid w:val="00C9786A"/>
    <w:rsid w:val="00CA0263"/>
    <w:rsid w:val="00CA0F07"/>
    <w:rsid w:val="00CA3E49"/>
    <w:rsid w:val="00CA742D"/>
    <w:rsid w:val="00CC3708"/>
    <w:rsid w:val="00CC48DB"/>
    <w:rsid w:val="00CC5891"/>
    <w:rsid w:val="00CC6F94"/>
    <w:rsid w:val="00CD522F"/>
    <w:rsid w:val="00CF3F6A"/>
    <w:rsid w:val="00CF5981"/>
    <w:rsid w:val="00D0130D"/>
    <w:rsid w:val="00D0540E"/>
    <w:rsid w:val="00D0574B"/>
    <w:rsid w:val="00D070C9"/>
    <w:rsid w:val="00D10786"/>
    <w:rsid w:val="00D14124"/>
    <w:rsid w:val="00D17602"/>
    <w:rsid w:val="00D26CB6"/>
    <w:rsid w:val="00D32FE6"/>
    <w:rsid w:val="00D3383E"/>
    <w:rsid w:val="00D4501D"/>
    <w:rsid w:val="00D46001"/>
    <w:rsid w:val="00D516B1"/>
    <w:rsid w:val="00D55B30"/>
    <w:rsid w:val="00D63304"/>
    <w:rsid w:val="00D664C1"/>
    <w:rsid w:val="00D70A83"/>
    <w:rsid w:val="00D813EB"/>
    <w:rsid w:val="00D8389C"/>
    <w:rsid w:val="00D92332"/>
    <w:rsid w:val="00D94717"/>
    <w:rsid w:val="00D96756"/>
    <w:rsid w:val="00DA0BC0"/>
    <w:rsid w:val="00DA4370"/>
    <w:rsid w:val="00DB463D"/>
    <w:rsid w:val="00DC2D6C"/>
    <w:rsid w:val="00DC6D1A"/>
    <w:rsid w:val="00DC7B7D"/>
    <w:rsid w:val="00DD34DD"/>
    <w:rsid w:val="00DD5D89"/>
    <w:rsid w:val="00DE014E"/>
    <w:rsid w:val="00DE25D7"/>
    <w:rsid w:val="00DE4B26"/>
    <w:rsid w:val="00DE644A"/>
    <w:rsid w:val="00DF058C"/>
    <w:rsid w:val="00E02045"/>
    <w:rsid w:val="00E0740E"/>
    <w:rsid w:val="00E14E82"/>
    <w:rsid w:val="00E179AE"/>
    <w:rsid w:val="00E2162E"/>
    <w:rsid w:val="00E43A74"/>
    <w:rsid w:val="00E43F61"/>
    <w:rsid w:val="00E45763"/>
    <w:rsid w:val="00E45A1A"/>
    <w:rsid w:val="00E4734F"/>
    <w:rsid w:val="00E51B6B"/>
    <w:rsid w:val="00E52BB7"/>
    <w:rsid w:val="00E53031"/>
    <w:rsid w:val="00E56D0B"/>
    <w:rsid w:val="00E75569"/>
    <w:rsid w:val="00E75F94"/>
    <w:rsid w:val="00E80E3A"/>
    <w:rsid w:val="00E95A7B"/>
    <w:rsid w:val="00EA4189"/>
    <w:rsid w:val="00EA508B"/>
    <w:rsid w:val="00EA6503"/>
    <w:rsid w:val="00EA663F"/>
    <w:rsid w:val="00EA7170"/>
    <w:rsid w:val="00EB5948"/>
    <w:rsid w:val="00EB6E3E"/>
    <w:rsid w:val="00EB7970"/>
    <w:rsid w:val="00EC4EBA"/>
    <w:rsid w:val="00EC7D8D"/>
    <w:rsid w:val="00ED6FDC"/>
    <w:rsid w:val="00EE284E"/>
    <w:rsid w:val="00EE73DA"/>
    <w:rsid w:val="00EE79E7"/>
    <w:rsid w:val="00EF34E2"/>
    <w:rsid w:val="00EF4285"/>
    <w:rsid w:val="00EF4D1B"/>
    <w:rsid w:val="00EF71AB"/>
    <w:rsid w:val="00F02D16"/>
    <w:rsid w:val="00F030C0"/>
    <w:rsid w:val="00F44E8B"/>
    <w:rsid w:val="00F45866"/>
    <w:rsid w:val="00F57853"/>
    <w:rsid w:val="00F60AB5"/>
    <w:rsid w:val="00F60C45"/>
    <w:rsid w:val="00F651CF"/>
    <w:rsid w:val="00F65214"/>
    <w:rsid w:val="00F66CB5"/>
    <w:rsid w:val="00F672A5"/>
    <w:rsid w:val="00F74D38"/>
    <w:rsid w:val="00F74EDC"/>
    <w:rsid w:val="00F8396C"/>
    <w:rsid w:val="00F90679"/>
    <w:rsid w:val="00F97112"/>
    <w:rsid w:val="00FA061F"/>
    <w:rsid w:val="00FA7739"/>
    <w:rsid w:val="00FB543E"/>
    <w:rsid w:val="00FC4EC0"/>
    <w:rsid w:val="00FC7FC2"/>
    <w:rsid w:val="00FD682A"/>
    <w:rsid w:val="00FE2857"/>
    <w:rsid w:val="00FE402D"/>
    <w:rsid w:val="00FE4CF8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:center;mso-position-vertical-relative:margin;mso-width-percent:330;mso-height-relative:margin" o:allowincell="f" fill="f" fillcolor="none [3204]" strokecolor="none [3204]">
      <v:fill color="none [3204]" on="f"/>
      <v:stroke color="none [3204]" weight="1pt"/>
      <v:shadow on="t" type="double" opacity=".5" color2="shadow add(102)" offset="3pt,-3pt" offset2="6pt,-6pt"/>
      <v:textbox style="mso-fit-shape-to-text:t" inset="18pt,18pt,,18pt"/>
      <o:colormru v:ext="edit" colors="#6d9933"/>
    </o:shapedefaults>
    <o:shapelayout v:ext="edit">
      <o:idmap v:ext="edit" data="1"/>
    </o:shapelayout>
  </w:shapeDefaults>
  <w:doNotEmbedSmartTags/>
  <w:decimalSymbol w:val="."/>
  <w:listSeparator w:val=","/>
  <w14:docId w14:val="7641801A"/>
  <w15:docId w15:val="{BA450794-5C9B-4AB1-96D9-914FC9B5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5DBE"/>
    <w:pPr>
      <w:spacing w:after="300" w:line="300" w:lineRule="exact"/>
    </w:pPr>
    <w:rPr>
      <w:rFonts w:ascii="Arial" w:hAnsi="Arial"/>
      <w:color w:val="746F67"/>
      <w:sz w:val="24"/>
      <w:szCs w:val="24"/>
      <w:lang w:val="en-US" w:eastAsia="en-US"/>
    </w:rPr>
  </w:style>
  <w:style w:type="paragraph" w:styleId="Heading1">
    <w:name w:val="heading 1"/>
    <w:aliases w:val="BAI"/>
    <w:basedOn w:val="Normal"/>
    <w:next w:val="Normal"/>
    <w:link w:val="Heading1Char"/>
    <w:qFormat/>
    <w:rsid w:val="002E5DBE"/>
    <w:pPr>
      <w:keepNext/>
      <w:spacing w:before="200" w:after="400" w:line="400" w:lineRule="exact"/>
      <w:outlineLvl w:val="0"/>
    </w:pPr>
    <w:rPr>
      <w:b/>
      <w:color w:val="6D9933"/>
      <w:kern w:val="32"/>
      <w:sz w:val="36"/>
      <w:szCs w:val="32"/>
    </w:rPr>
  </w:style>
  <w:style w:type="paragraph" w:styleId="Heading2">
    <w:name w:val="heading 2"/>
    <w:aliases w:val="BAI Heading 2"/>
    <w:basedOn w:val="Normal"/>
    <w:next w:val="Normal"/>
    <w:autoRedefine/>
    <w:qFormat/>
    <w:rsid w:val="002E5DBE"/>
    <w:pPr>
      <w:keepNext/>
      <w:spacing w:before="100" w:after="10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qFormat/>
    <w:rsid w:val="002E5DBE"/>
    <w:pPr>
      <w:keepNext/>
      <w:spacing w:before="100" w:after="100"/>
      <w:outlineLvl w:val="2"/>
    </w:pPr>
    <w:rPr>
      <w:b/>
      <w:color w:val="6D9933"/>
      <w:szCs w:val="26"/>
    </w:rPr>
  </w:style>
  <w:style w:type="paragraph" w:styleId="Heading4">
    <w:name w:val="heading 4"/>
    <w:basedOn w:val="Normal"/>
    <w:next w:val="Normal"/>
    <w:qFormat/>
    <w:rsid w:val="002E5DBE"/>
    <w:pPr>
      <w:keepNext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2E5DBE"/>
    <w:pPr>
      <w:spacing w:before="200" w:after="100" w:line="240" w:lineRule="exact"/>
      <w:outlineLvl w:val="4"/>
    </w:pPr>
    <w:rPr>
      <w:i/>
      <w:color w:val="6D993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AI Char"/>
    <w:basedOn w:val="DefaultParagraphFont"/>
    <w:link w:val="Heading1"/>
    <w:rsid w:val="00D17602"/>
    <w:rPr>
      <w:rFonts w:ascii="Arial" w:hAnsi="Arial"/>
      <w:b/>
      <w:color w:val="6D9933"/>
      <w:kern w:val="32"/>
      <w:sz w:val="36"/>
      <w:szCs w:val="32"/>
      <w:lang w:val="en-US" w:eastAsia="en-US"/>
    </w:rPr>
  </w:style>
  <w:style w:type="character" w:styleId="Hyperlink">
    <w:name w:val="Hyperlink"/>
    <w:basedOn w:val="DefaultParagraphFont"/>
    <w:uiPriority w:val="99"/>
    <w:rsid w:val="002E5DBE"/>
    <w:rPr>
      <w:color w:val="6D9933"/>
      <w:u w:val="single"/>
    </w:rPr>
  </w:style>
  <w:style w:type="character" w:styleId="FollowedHyperlink">
    <w:name w:val="FollowedHyperlink"/>
    <w:basedOn w:val="DefaultParagraphFont"/>
    <w:rsid w:val="002E5DBE"/>
    <w:rPr>
      <w:color w:val="000000"/>
      <w:u w:val="none"/>
    </w:rPr>
  </w:style>
  <w:style w:type="paragraph" w:styleId="ListBullet">
    <w:name w:val="List Bullet"/>
    <w:basedOn w:val="Normal"/>
    <w:rsid w:val="002E5DBE"/>
    <w:pPr>
      <w:numPr>
        <w:numId w:val="1"/>
      </w:numPr>
      <w:spacing w:after="200"/>
    </w:pPr>
  </w:style>
  <w:style w:type="paragraph" w:styleId="Header">
    <w:name w:val="header"/>
    <w:basedOn w:val="Normal"/>
    <w:rsid w:val="002E5DBE"/>
    <w:pPr>
      <w:tabs>
        <w:tab w:val="center" w:pos="4320"/>
        <w:tab w:val="right" w:pos="8640"/>
      </w:tabs>
    </w:pPr>
    <w:rPr>
      <w:caps/>
      <w:color w:val="6D9933"/>
      <w:spacing w:val="12"/>
      <w:sz w:val="20"/>
    </w:rPr>
  </w:style>
  <w:style w:type="paragraph" w:styleId="ListBullet2">
    <w:name w:val="List Bullet 2"/>
    <w:basedOn w:val="Normal"/>
    <w:rsid w:val="002E5DBE"/>
    <w:pPr>
      <w:numPr>
        <w:numId w:val="2"/>
      </w:numPr>
      <w:spacing w:after="200"/>
      <w:ind w:left="641" w:hanging="357"/>
    </w:pPr>
  </w:style>
  <w:style w:type="paragraph" w:styleId="Footer">
    <w:name w:val="footer"/>
    <w:basedOn w:val="Normal"/>
    <w:link w:val="FooterChar"/>
    <w:uiPriority w:val="99"/>
    <w:rsid w:val="002E5D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37B"/>
    <w:rPr>
      <w:rFonts w:ascii="Arial" w:hAnsi="Arial"/>
      <w:color w:val="746F67"/>
      <w:sz w:val="24"/>
      <w:szCs w:val="24"/>
      <w:lang w:val="en-US" w:eastAsia="en-US"/>
    </w:rPr>
  </w:style>
  <w:style w:type="paragraph" w:customStyle="1" w:styleId="BasicParagraph">
    <w:name w:val="[Basic Paragraph]"/>
    <w:basedOn w:val="Normal"/>
    <w:rsid w:val="002E5D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/>
      <w:color w:val="000000"/>
    </w:rPr>
  </w:style>
  <w:style w:type="paragraph" w:customStyle="1" w:styleId="BAIDocumentTitle">
    <w:name w:val="BAI Document Title"/>
    <w:basedOn w:val="BasicParagraph"/>
    <w:rsid w:val="002E5DBE"/>
    <w:pPr>
      <w:spacing w:line="240" w:lineRule="auto"/>
    </w:pPr>
    <w:rPr>
      <w:rFonts w:ascii="Arial" w:hAnsi="Arial"/>
      <w:color w:val="6D9933"/>
      <w:sz w:val="66"/>
      <w:szCs w:val="66"/>
    </w:rPr>
  </w:style>
  <w:style w:type="paragraph" w:customStyle="1" w:styleId="BAIDocSubTitle">
    <w:name w:val="BAI Doc Sub Title"/>
    <w:basedOn w:val="BasicParagraph"/>
    <w:rsid w:val="002E5DBE"/>
    <w:pPr>
      <w:spacing w:line="240" w:lineRule="auto"/>
    </w:pPr>
    <w:rPr>
      <w:rFonts w:ascii="ArialMT" w:hAnsi="ArialMT"/>
      <w:color w:val="746F67"/>
      <w:sz w:val="34"/>
      <w:szCs w:val="34"/>
    </w:rPr>
  </w:style>
  <w:style w:type="table" w:customStyle="1" w:styleId="BAITable2x2">
    <w:name w:val="BAI Table 2x2"/>
    <w:basedOn w:val="TableNormal"/>
    <w:rsid w:val="002E5DBE"/>
    <w:pPr>
      <w:spacing w:after="300" w:line="300" w:lineRule="exact"/>
    </w:pPr>
    <w:rPr>
      <w:rFonts w:ascii="Arial" w:hAnsi="Arial"/>
      <w:color w:val="746F67"/>
      <w:sz w:val="22"/>
    </w:rPr>
    <w:tblPr>
      <w:tblBorders>
        <w:top w:val="single" w:sz="4" w:space="0" w:color="6D9933"/>
        <w:left w:val="single" w:sz="4" w:space="0" w:color="6D9933"/>
        <w:bottom w:val="single" w:sz="4" w:space="0" w:color="6D9933"/>
        <w:right w:val="single" w:sz="4" w:space="0" w:color="6D9933"/>
        <w:insideH w:val="single" w:sz="4" w:space="0" w:color="6D9933"/>
        <w:insideV w:val="single" w:sz="4" w:space="0" w:color="6D9933"/>
      </w:tblBorders>
    </w:tblPr>
    <w:tcPr>
      <w:shd w:val="clear" w:color="auto" w:fill="auto"/>
    </w:tcPr>
    <w:tblStylePr w:type="firstRow">
      <w:pPr>
        <w:wordWrap/>
        <w:spacing w:beforeLines="0" w:afterLines="0"/>
        <w:jc w:val="left"/>
      </w:pPr>
      <w:rPr>
        <w:rFonts w:ascii="Courier" w:hAnsi="Courier"/>
        <w:b/>
        <w:i w:val="0"/>
        <w:color w:val="FFFFFF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D9933"/>
      </w:tcPr>
    </w:tblStylePr>
  </w:style>
  <w:style w:type="paragraph" w:customStyle="1" w:styleId="CellText">
    <w:name w:val="Cell Text"/>
    <w:basedOn w:val="Normal"/>
    <w:rsid w:val="002E5DBE"/>
    <w:pPr>
      <w:spacing w:after="0" w:line="240" w:lineRule="auto"/>
    </w:pPr>
  </w:style>
  <w:style w:type="paragraph" w:customStyle="1" w:styleId="TopRowCellText">
    <w:name w:val="Top Row Cell Text"/>
    <w:rsid w:val="002E5DBE"/>
    <w:rPr>
      <w:rFonts w:ascii="Arial" w:hAnsi="Arial"/>
      <w:color w:val="FFFFFF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E5DBE"/>
    <w:pPr>
      <w:spacing w:after="300"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List">
    <w:name w:val="Cell List"/>
    <w:basedOn w:val="ListNumber"/>
    <w:rsid w:val="002E5DBE"/>
    <w:pPr>
      <w:autoSpaceDE w:val="0"/>
      <w:autoSpaceDN w:val="0"/>
      <w:adjustRightInd w:val="0"/>
      <w:spacing w:before="120" w:after="120"/>
    </w:pPr>
    <w:rPr>
      <w:rFonts w:cs="SunSans-Regular"/>
      <w:b/>
      <w:color w:val="9BBB59"/>
      <w:sz w:val="22"/>
      <w:szCs w:val="22"/>
    </w:rPr>
  </w:style>
  <w:style w:type="paragraph" w:styleId="ListNumber">
    <w:name w:val="List Number"/>
    <w:basedOn w:val="Normal"/>
    <w:rsid w:val="002E5DBE"/>
    <w:pPr>
      <w:tabs>
        <w:tab w:val="num" w:pos="360"/>
      </w:tabs>
      <w:ind w:left="360" w:hanging="360"/>
    </w:pPr>
  </w:style>
  <w:style w:type="character" w:styleId="PageNumber">
    <w:name w:val="page number"/>
    <w:basedOn w:val="DefaultParagraphFont"/>
    <w:rsid w:val="009D085A"/>
  </w:style>
  <w:style w:type="paragraph" w:customStyle="1" w:styleId="Date1">
    <w:name w:val="Date1"/>
    <w:basedOn w:val="Normal"/>
    <w:rsid w:val="009D085A"/>
    <w:pPr>
      <w:spacing w:after="0" w:line="240" w:lineRule="auto"/>
      <w:jc w:val="right"/>
    </w:pPr>
    <w:rPr>
      <w:color w:val="FFFFFF"/>
      <w:sz w:val="34"/>
      <w:szCs w:val="3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51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5190"/>
    <w:rPr>
      <w:rFonts w:ascii="Arial" w:hAnsi="Arial"/>
      <w:color w:val="746F67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5190"/>
    <w:pPr>
      <w:spacing w:after="200" w:line="240" w:lineRule="auto"/>
    </w:pPr>
    <w:rPr>
      <w:rFonts w:ascii="Calibri" w:eastAsia="Calibri" w:hAnsi="Calibri"/>
      <w:b/>
      <w:bCs/>
      <w:color w:val="auto"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5190"/>
    <w:rPr>
      <w:rFonts w:ascii="Calibri" w:eastAsia="Calibri" w:hAnsi="Calibri" w:cs="Times New Roman"/>
      <w:b/>
      <w:bCs/>
      <w:color w:val="746F67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05190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en-IE"/>
    </w:rPr>
  </w:style>
  <w:style w:type="paragraph" w:customStyle="1" w:styleId="Default">
    <w:name w:val="Default"/>
    <w:rsid w:val="0040519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405190"/>
    <w:pPr>
      <w:spacing w:after="0" w:line="240" w:lineRule="auto"/>
    </w:pPr>
    <w:rPr>
      <w:rFonts w:ascii="Times New Roman" w:hAnsi="Times New Roman"/>
      <w:color w:val="auto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190"/>
    <w:rPr>
      <w:lang w:val="en-GB" w:eastAsia="en-US"/>
    </w:rPr>
  </w:style>
  <w:style w:type="character" w:styleId="FootnoteReference">
    <w:name w:val="footnote reference"/>
    <w:basedOn w:val="DefaultParagraphFont"/>
    <w:uiPriority w:val="99"/>
    <w:rsid w:val="00405190"/>
    <w:rPr>
      <w:rFonts w:cs="Times New Roman"/>
      <w:vertAlign w:val="superscript"/>
    </w:rPr>
  </w:style>
  <w:style w:type="paragraph" w:customStyle="1" w:styleId="Body1">
    <w:name w:val="Body 1"/>
    <w:rsid w:val="00B03A59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D1760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60464"/>
    <w:rPr>
      <w:b/>
      <w:color w:val="808080" w:themeColor="background1" w:themeShade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660464"/>
    <w:pPr>
      <w:spacing w:after="100" w:line="276" w:lineRule="auto"/>
      <w:ind w:left="220"/>
    </w:pPr>
    <w:rPr>
      <w:color w:val="808080"/>
      <w:sz w:val="22"/>
      <w:szCs w:val="22"/>
      <w:lang w:val="en-IE" w:eastAsia="en-IE"/>
    </w:rPr>
  </w:style>
  <w:style w:type="paragraph" w:styleId="TOC3">
    <w:name w:val="toc 3"/>
    <w:basedOn w:val="Normal"/>
    <w:next w:val="Normal"/>
    <w:autoRedefine/>
    <w:uiPriority w:val="39"/>
    <w:unhideWhenUsed/>
    <w:rsid w:val="00D17602"/>
    <w:pPr>
      <w:spacing w:after="100" w:line="276" w:lineRule="auto"/>
      <w:ind w:left="440"/>
    </w:pPr>
    <w:rPr>
      <w:color w:val="A6A6A6"/>
      <w:sz w:val="20"/>
      <w:szCs w:val="22"/>
      <w:lang w:val="en-IE" w:eastAsia="en-IE"/>
    </w:rPr>
  </w:style>
  <w:style w:type="paragraph" w:customStyle="1" w:styleId="Strategy1">
    <w:name w:val="Strategy 1"/>
    <w:basedOn w:val="Heading1"/>
    <w:link w:val="Strategy1Char"/>
    <w:qFormat/>
    <w:rsid w:val="00D17602"/>
    <w:pPr>
      <w:spacing w:after="200"/>
    </w:pPr>
  </w:style>
  <w:style w:type="paragraph" w:customStyle="1" w:styleId="Strategy2">
    <w:name w:val="Strategy 2"/>
    <w:basedOn w:val="Heading1"/>
    <w:link w:val="Strategy2Char"/>
    <w:qFormat/>
    <w:rsid w:val="00D17602"/>
    <w:pPr>
      <w:spacing w:after="200"/>
    </w:pPr>
    <w:rPr>
      <w:sz w:val="32"/>
    </w:rPr>
  </w:style>
  <w:style w:type="character" w:customStyle="1" w:styleId="Strategy2Char">
    <w:name w:val="Strategy 2 Char"/>
    <w:basedOn w:val="Heading1Char"/>
    <w:link w:val="Strategy2"/>
    <w:rsid w:val="00D17602"/>
    <w:rPr>
      <w:rFonts w:ascii="Arial" w:hAnsi="Arial"/>
      <w:b/>
      <w:color w:val="6D9933"/>
      <w:kern w:val="32"/>
      <w:sz w:val="32"/>
      <w:szCs w:val="32"/>
      <w:lang w:val="en-US" w:eastAsia="en-US"/>
    </w:rPr>
  </w:style>
  <w:style w:type="character" w:customStyle="1" w:styleId="Strategy1Char">
    <w:name w:val="Strategy 1 Char"/>
    <w:basedOn w:val="Heading1Char"/>
    <w:link w:val="Strategy1"/>
    <w:rsid w:val="00D17602"/>
    <w:rPr>
      <w:rFonts w:ascii="Arial" w:hAnsi="Arial"/>
      <w:b/>
      <w:color w:val="6D9933"/>
      <w:kern w:val="32"/>
      <w:sz w:val="36"/>
      <w:szCs w:val="32"/>
      <w:lang w:val="en-US" w:eastAsia="en-US"/>
    </w:rPr>
  </w:style>
  <w:style w:type="paragraph" w:customStyle="1" w:styleId="Strategy3">
    <w:name w:val="Strategy 3"/>
    <w:basedOn w:val="Normal"/>
    <w:link w:val="Strategy3Char"/>
    <w:qFormat/>
    <w:rsid w:val="00D17602"/>
    <w:pPr>
      <w:spacing w:after="0" w:line="280" w:lineRule="exact"/>
    </w:pPr>
    <w:rPr>
      <w:rFonts w:cs="Arial"/>
      <w:b/>
      <w:color w:val="auto"/>
    </w:rPr>
  </w:style>
  <w:style w:type="character" w:customStyle="1" w:styleId="Strategy3Char">
    <w:name w:val="Strategy 3 Char"/>
    <w:basedOn w:val="DefaultParagraphFont"/>
    <w:link w:val="Strategy3"/>
    <w:rsid w:val="00D17602"/>
    <w:rPr>
      <w:rFonts w:ascii="Arial" w:hAnsi="Arial" w:cs="Arial"/>
      <w:b/>
      <w:sz w:val="24"/>
      <w:szCs w:val="24"/>
      <w:lang w:val="en-US" w:eastAsia="en-US"/>
    </w:rPr>
  </w:style>
  <w:style w:type="paragraph" w:customStyle="1" w:styleId="Body">
    <w:name w:val="Body"/>
    <w:rsid w:val="00FA7739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360" w:lineRule="auto"/>
      <w:jc w:val="both"/>
    </w:pPr>
    <w:rPr>
      <w:rFonts w:ascii="Arial" w:eastAsia="Arial" w:hAnsi="Arial" w:cs="Arial"/>
      <w:color w:val="000000"/>
      <w:u w:color="000000"/>
      <w:bdr w:val="nil"/>
      <w:lang w:val="en-US"/>
    </w:rPr>
  </w:style>
  <w:style w:type="paragraph" w:customStyle="1" w:styleId="Louise2">
    <w:name w:val="Louise2"/>
    <w:basedOn w:val="Normal"/>
    <w:link w:val="Louise2Char"/>
    <w:qFormat/>
    <w:rsid w:val="008B691D"/>
    <w:pPr>
      <w:spacing w:after="0" w:line="280" w:lineRule="atLeast"/>
      <w:jc w:val="both"/>
    </w:pPr>
    <w:rPr>
      <w:rFonts w:cs="Arial"/>
      <w:b/>
      <w:color w:val="4F6228"/>
      <w:sz w:val="22"/>
      <w:szCs w:val="22"/>
      <w:lang w:val="en-IE"/>
    </w:rPr>
  </w:style>
  <w:style w:type="paragraph" w:customStyle="1" w:styleId="Louise1">
    <w:name w:val="Louise1"/>
    <w:basedOn w:val="Strategy1"/>
    <w:link w:val="Louise1Char"/>
    <w:qFormat/>
    <w:rsid w:val="008B691D"/>
  </w:style>
  <w:style w:type="character" w:customStyle="1" w:styleId="Louise2Char">
    <w:name w:val="Louise2 Char"/>
    <w:basedOn w:val="DefaultParagraphFont"/>
    <w:link w:val="Louise2"/>
    <w:rsid w:val="008B691D"/>
    <w:rPr>
      <w:rFonts w:ascii="Arial" w:hAnsi="Arial" w:cs="Arial"/>
      <w:b/>
      <w:color w:val="4F6228"/>
      <w:sz w:val="22"/>
      <w:szCs w:val="22"/>
      <w:lang w:eastAsia="en-US"/>
    </w:rPr>
  </w:style>
  <w:style w:type="paragraph" w:customStyle="1" w:styleId="Louise2a">
    <w:name w:val="Louise2a"/>
    <w:basedOn w:val="Normal"/>
    <w:link w:val="Louise2aChar"/>
    <w:qFormat/>
    <w:rsid w:val="008B69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80" w:lineRule="atLeast"/>
    </w:pPr>
    <w:rPr>
      <w:rFonts w:cs="Arial"/>
      <w:b/>
      <w:color w:val="4F6228"/>
      <w:sz w:val="22"/>
      <w:szCs w:val="22"/>
      <w:lang w:val="en-IE"/>
    </w:rPr>
  </w:style>
  <w:style w:type="character" w:customStyle="1" w:styleId="Louise1Char">
    <w:name w:val="Louise1 Char"/>
    <w:basedOn w:val="Strategy1Char"/>
    <w:link w:val="Louise1"/>
    <w:rsid w:val="008B691D"/>
    <w:rPr>
      <w:rFonts w:ascii="Arial" w:hAnsi="Arial"/>
      <w:b/>
      <w:color w:val="6D9933"/>
      <w:kern w:val="32"/>
      <w:sz w:val="36"/>
      <w:szCs w:val="32"/>
      <w:lang w:val="en-US" w:eastAsia="en-US"/>
    </w:rPr>
  </w:style>
  <w:style w:type="character" w:customStyle="1" w:styleId="Louise2aChar">
    <w:name w:val="Louise2a Char"/>
    <w:basedOn w:val="DefaultParagraphFont"/>
    <w:link w:val="Louise2a"/>
    <w:rsid w:val="008B691D"/>
    <w:rPr>
      <w:rFonts w:ascii="Arial" w:hAnsi="Arial" w:cs="Arial"/>
      <w:b/>
      <w:color w:val="4F6228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D"/>
    <w:rPr>
      <w:rFonts w:ascii="Tahoma" w:hAnsi="Tahoma" w:cs="Tahoma"/>
      <w:color w:val="746F67"/>
      <w:sz w:val="16"/>
      <w:szCs w:val="16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6BE7"/>
    <w:pPr>
      <w:spacing w:after="0" w:line="240" w:lineRule="auto"/>
    </w:pPr>
    <w:rPr>
      <w:rFonts w:eastAsia="Calibri"/>
      <w:color w:val="auto"/>
      <w:sz w:val="20"/>
      <w:szCs w:val="21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6BE7"/>
    <w:rPr>
      <w:rFonts w:ascii="Arial" w:eastAsia="Calibri" w:hAnsi="Arial" w:cs="Times New Roman"/>
      <w:szCs w:val="21"/>
      <w:lang w:eastAsia="en-US"/>
    </w:rPr>
  </w:style>
  <w:style w:type="paragraph" w:customStyle="1" w:styleId="louise3">
    <w:name w:val="louise 3"/>
    <w:basedOn w:val="Louise2a"/>
    <w:qFormat/>
    <w:rsid w:val="003A3A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styleId="LightShading-Accent3">
    <w:name w:val="Light Shading Accent 3"/>
    <w:basedOn w:val="TableNormal"/>
    <w:uiPriority w:val="60"/>
    <w:rsid w:val="000E2DE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E179AE"/>
    <w:pPr>
      <w:spacing w:after="120" w:line="480" w:lineRule="auto"/>
    </w:pPr>
    <w:rPr>
      <w:color w:val="auto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E179AE"/>
    <w:rPr>
      <w:rFonts w:ascii="Arial" w:hAnsi="Arial"/>
      <w:lang w:val="en-GB" w:eastAsia="en-US"/>
    </w:rPr>
  </w:style>
  <w:style w:type="paragraph" w:customStyle="1" w:styleId="doc-ti">
    <w:name w:val="doc-ti"/>
    <w:basedOn w:val="Normal"/>
    <w:rsid w:val="000A3A00"/>
    <w:pPr>
      <w:spacing w:before="100" w:beforeAutospacing="1" w:after="100" w:afterAutospacing="1" w:line="240" w:lineRule="auto"/>
    </w:pPr>
    <w:rPr>
      <w:rFonts w:ascii="Times New Roman" w:hAnsi="Times New Roman"/>
      <w:color w:val="auto"/>
      <w:lang w:val="en-IE" w:eastAsia="en-IE"/>
    </w:rPr>
  </w:style>
  <w:style w:type="paragraph" w:customStyle="1" w:styleId="Normal1">
    <w:name w:val="Normal1"/>
    <w:basedOn w:val="Normal"/>
    <w:rsid w:val="000A3A00"/>
    <w:pPr>
      <w:spacing w:before="100" w:beforeAutospacing="1" w:after="100" w:afterAutospacing="1" w:line="240" w:lineRule="auto"/>
    </w:pPr>
    <w:rPr>
      <w:rFonts w:ascii="Times New Roman" w:hAnsi="Times New Roman"/>
      <w:color w:val="auto"/>
      <w:lang w:val="en-IE" w:eastAsia="en-IE"/>
    </w:rPr>
  </w:style>
  <w:style w:type="paragraph" w:customStyle="1" w:styleId="PLNum1">
    <w:name w:val="PL Num 1"/>
    <w:qFormat/>
    <w:rsid w:val="00C116E4"/>
    <w:pPr>
      <w:numPr>
        <w:numId w:val="4"/>
      </w:numPr>
      <w:spacing w:after="200"/>
      <w:jc w:val="both"/>
      <w:outlineLvl w:val="0"/>
    </w:pPr>
    <w:rPr>
      <w:rFonts w:ascii="Arial" w:hAnsi="Arial"/>
      <w:b/>
      <w:szCs w:val="24"/>
      <w:lang w:val="en-GB" w:eastAsia="en-GB"/>
    </w:rPr>
  </w:style>
  <w:style w:type="paragraph" w:customStyle="1" w:styleId="PLNum2">
    <w:name w:val="PL Num 2"/>
    <w:qFormat/>
    <w:rsid w:val="00C116E4"/>
    <w:pPr>
      <w:numPr>
        <w:ilvl w:val="1"/>
        <w:numId w:val="4"/>
      </w:numPr>
      <w:spacing w:after="200"/>
      <w:jc w:val="both"/>
    </w:pPr>
    <w:rPr>
      <w:rFonts w:ascii="Arial" w:hAnsi="Arial"/>
      <w:szCs w:val="24"/>
      <w:lang w:val="en-GB" w:eastAsia="en-GB"/>
    </w:rPr>
  </w:style>
  <w:style w:type="paragraph" w:customStyle="1" w:styleId="PLNum3">
    <w:name w:val="PL Num 3"/>
    <w:qFormat/>
    <w:rsid w:val="00C116E4"/>
    <w:pPr>
      <w:numPr>
        <w:ilvl w:val="2"/>
        <w:numId w:val="4"/>
      </w:numPr>
      <w:spacing w:after="200"/>
      <w:jc w:val="both"/>
    </w:pPr>
    <w:rPr>
      <w:rFonts w:ascii="Arial" w:hAnsi="Arial"/>
      <w:szCs w:val="24"/>
      <w:lang w:val="en-GB" w:eastAsia="en-GB"/>
    </w:rPr>
  </w:style>
  <w:style w:type="paragraph" w:customStyle="1" w:styleId="PLNum4">
    <w:name w:val="PL Num 4"/>
    <w:qFormat/>
    <w:rsid w:val="00C116E4"/>
    <w:pPr>
      <w:numPr>
        <w:ilvl w:val="3"/>
        <w:numId w:val="4"/>
      </w:numPr>
      <w:spacing w:after="200"/>
      <w:jc w:val="both"/>
    </w:pPr>
    <w:rPr>
      <w:rFonts w:ascii="Arial" w:hAnsi="Arial"/>
      <w:szCs w:val="24"/>
      <w:lang w:val="en-GB" w:eastAsia="en-GB"/>
    </w:rPr>
  </w:style>
  <w:style w:type="paragraph" w:customStyle="1" w:styleId="PLNum5">
    <w:name w:val="PL Num 5"/>
    <w:qFormat/>
    <w:rsid w:val="00C116E4"/>
    <w:pPr>
      <w:numPr>
        <w:ilvl w:val="4"/>
        <w:numId w:val="4"/>
      </w:numPr>
      <w:spacing w:after="200"/>
      <w:jc w:val="both"/>
    </w:pPr>
    <w:rPr>
      <w:rFonts w:ascii="Arial" w:hAnsi="Arial"/>
      <w:szCs w:val="24"/>
      <w:lang w:val="en-GB" w:eastAsia="en-GB"/>
    </w:rPr>
  </w:style>
  <w:style w:type="paragraph" w:customStyle="1" w:styleId="PLNum6">
    <w:name w:val="PL Num 6"/>
    <w:qFormat/>
    <w:rsid w:val="00C116E4"/>
    <w:pPr>
      <w:numPr>
        <w:ilvl w:val="5"/>
        <w:numId w:val="4"/>
      </w:numPr>
      <w:spacing w:after="200"/>
      <w:jc w:val="both"/>
    </w:pPr>
    <w:rPr>
      <w:rFonts w:ascii="Arial" w:hAnsi="Arial"/>
      <w:szCs w:val="24"/>
      <w:lang w:val="en-GB" w:eastAsia="en-GB"/>
    </w:rPr>
  </w:style>
  <w:style w:type="paragraph" w:customStyle="1" w:styleId="GCCC1">
    <w:name w:val="GCCC1"/>
    <w:basedOn w:val="Louise1"/>
    <w:link w:val="GCCC1Char"/>
    <w:qFormat/>
    <w:rsid w:val="00660464"/>
    <w:pPr>
      <w:numPr>
        <w:numId w:val="3"/>
      </w:numPr>
    </w:pPr>
  </w:style>
  <w:style w:type="paragraph" w:customStyle="1" w:styleId="GCCC2">
    <w:name w:val="GCCC2"/>
    <w:basedOn w:val="Louise1"/>
    <w:link w:val="GCCC2Char"/>
    <w:qFormat/>
    <w:rsid w:val="00660464"/>
    <w:pPr>
      <w:spacing w:before="80" w:after="80" w:line="280" w:lineRule="exact"/>
    </w:pPr>
    <w:rPr>
      <w:sz w:val="24"/>
    </w:rPr>
  </w:style>
  <w:style w:type="character" w:customStyle="1" w:styleId="GCCC1Char">
    <w:name w:val="GCCC1 Char"/>
    <w:basedOn w:val="Louise1Char"/>
    <w:link w:val="GCCC1"/>
    <w:rsid w:val="00660464"/>
    <w:rPr>
      <w:rFonts w:ascii="Arial" w:hAnsi="Arial"/>
      <w:b/>
      <w:color w:val="6D9933"/>
      <w:kern w:val="32"/>
      <w:sz w:val="36"/>
      <w:szCs w:val="32"/>
      <w:lang w:val="en-US" w:eastAsia="en-US"/>
    </w:rPr>
  </w:style>
  <w:style w:type="character" w:customStyle="1" w:styleId="GCCC2Char">
    <w:name w:val="GCCC2 Char"/>
    <w:basedOn w:val="Louise1Char"/>
    <w:link w:val="GCCC2"/>
    <w:rsid w:val="00660464"/>
    <w:rPr>
      <w:rFonts w:ascii="Arial" w:hAnsi="Arial"/>
      <w:b/>
      <w:color w:val="6D9933"/>
      <w:kern w:val="32"/>
      <w:sz w:val="24"/>
      <w:szCs w:val="32"/>
      <w:lang w:val="en-US" w:eastAsia="en-US"/>
    </w:rPr>
  </w:style>
  <w:style w:type="character" w:customStyle="1" w:styleId="FootnoteCharacters">
    <w:name w:val="Footnote Characters"/>
    <w:rsid w:val="009E25AF"/>
  </w:style>
  <w:style w:type="character" w:customStyle="1" w:styleId="footnotereference0">
    <w:name w:val="footnote reference0"/>
    <w:rsid w:val="009E25AF"/>
    <w:rPr>
      <w:vertAlign w:val="superscript"/>
    </w:rPr>
  </w:style>
  <w:style w:type="paragraph" w:customStyle="1" w:styleId="footnotetext0">
    <w:name w:val="footnote text0"/>
    <w:basedOn w:val="Normal"/>
    <w:rsid w:val="009E25AF"/>
    <w:pPr>
      <w:suppressLineNumbers/>
      <w:suppressAutoHyphens/>
      <w:spacing w:after="160" w:line="256" w:lineRule="auto"/>
      <w:ind w:left="283" w:hanging="283"/>
    </w:pPr>
    <w:rPr>
      <w:rFonts w:ascii="Calibri" w:eastAsia="SimSun" w:hAnsi="Calibri" w:cs="font496"/>
      <w:color w:val="auto"/>
      <w:sz w:val="20"/>
      <w:szCs w:val="20"/>
      <w:lang w:val="en-IE" w:eastAsia="ar-SA"/>
    </w:rPr>
  </w:style>
  <w:style w:type="table" w:customStyle="1" w:styleId="GridTable1Light-Accent11">
    <w:name w:val="Grid Table 1 Light - Accent 11"/>
    <w:basedOn w:val="TableNormal"/>
    <w:uiPriority w:val="46"/>
    <w:rsid w:val="00860C5C"/>
    <w:rPr>
      <w:lang w:val="en-US"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2F2F0C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79"/>
    <w:rPr>
      <w:color w:val="808080"/>
      <w:shd w:val="clear" w:color="auto" w:fill="E6E6E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74EDC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E7E1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1490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3.org/2001/XMLSchema-instanc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url.org/dc/elements/1.1/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3.org/2001/XMLSchema-instanc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rchiving@bai.i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i.ie/" TargetMode="External"/><Relationship Id="rId14" Type="http://schemas.openxmlformats.org/officeDocument/2006/relationships/hyperlink" Target="http://purl.org/dc/elements/1.1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i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985D-CEEA-449E-9BBC-4CD637AE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4164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ORIGIN DESIGN</Company>
  <LinksUpToDate>false</LinksUpToDate>
  <CharactersWithSpaces>27844</CharactersWithSpaces>
  <SharedDoc>false</SharedDoc>
  <HLinks>
    <vt:vector size="12" baseType="variant">
      <vt:variant>
        <vt:i4>6226003</vt:i4>
      </vt:variant>
      <vt:variant>
        <vt:i4>-1</vt:i4>
      </vt:variant>
      <vt:variant>
        <vt:i4>1029</vt:i4>
      </vt:variant>
      <vt:variant>
        <vt:i4>1</vt:i4>
      </vt:variant>
      <vt:variant>
        <vt:lpwstr>BAI_Back_Cover</vt:lpwstr>
      </vt:variant>
      <vt:variant>
        <vt:lpwstr/>
      </vt:variant>
      <vt:variant>
        <vt:i4>7209036</vt:i4>
      </vt:variant>
      <vt:variant>
        <vt:i4>-1</vt:i4>
      </vt:variant>
      <vt:variant>
        <vt:i4>2057</vt:i4>
      </vt:variant>
      <vt:variant>
        <vt:i4>1</vt:i4>
      </vt:variant>
      <vt:variant>
        <vt:lpwstr>BAI_Front_Cover_newbground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Morehead</dc:creator>
  <cp:lastModifiedBy>Beatrice.ie</cp:lastModifiedBy>
  <cp:revision>12</cp:revision>
  <cp:lastPrinted>2018-09-22T11:52:00Z</cp:lastPrinted>
  <dcterms:created xsi:type="dcterms:W3CDTF">2018-09-25T00:31:00Z</dcterms:created>
  <dcterms:modified xsi:type="dcterms:W3CDTF">2018-09-25T15:14:00Z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-835385493</vt:i4>
  </property>
</Properties>
</file>