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C9AE6" w14:textId="3EBAFCD5" w:rsidR="00B1238B" w:rsidRPr="00B1238B" w:rsidRDefault="00B1238B" w:rsidP="00B1238B">
      <w:pPr>
        <w:pStyle w:val="Default"/>
        <w:spacing w:line="280" w:lineRule="exact"/>
        <w:ind w:left="720" w:hanging="720"/>
        <w:jc w:val="center"/>
        <w:rPr>
          <w:rFonts w:ascii="Arial" w:hAnsi="Arial" w:cs="Arial"/>
          <w:b/>
          <w:bCs/>
          <w:sz w:val="28"/>
          <w:szCs w:val="28"/>
        </w:rPr>
      </w:pPr>
      <w:r w:rsidRPr="00B1238B">
        <w:rPr>
          <w:rFonts w:ascii="Arial" w:hAnsi="Arial" w:cs="Arial"/>
          <w:b/>
          <w:bCs/>
          <w:sz w:val="28"/>
          <w:szCs w:val="28"/>
        </w:rPr>
        <w:t>Coimisiún na Meán</w:t>
      </w:r>
    </w:p>
    <w:p w14:paraId="38E5D23E" w14:textId="77777777" w:rsidR="00B1238B" w:rsidRPr="00B1238B" w:rsidRDefault="00B1238B" w:rsidP="00B1238B">
      <w:pPr>
        <w:pStyle w:val="Default"/>
        <w:spacing w:line="280" w:lineRule="exact"/>
        <w:ind w:left="720" w:hanging="720"/>
        <w:jc w:val="center"/>
        <w:rPr>
          <w:rFonts w:ascii="Arial" w:hAnsi="Arial" w:cs="Arial"/>
          <w:b/>
          <w:bCs/>
          <w:sz w:val="28"/>
          <w:szCs w:val="28"/>
        </w:rPr>
      </w:pPr>
    </w:p>
    <w:p w14:paraId="3E6DE85C" w14:textId="0C49AA08" w:rsidR="00B1238B" w:rsidRPr="00B1238B" w:rsidRDefault="00B1238B" w:rsidP="00B1238B">
      <w:pPr>
        <w:pStyle w:val="Default"/>
        <w:spacing w:line="280" w:lineRule="exact"/>
        <w:ind w:left="720" w:hanging="720"/>
        <w:jc w:val="center"/>
        <w:rPr>
          <w:rFonts w:ascii="Arial" w:hAnsi="Arial" w:cs="Arial"/>
          <w:b/>
          <w:bCs/>
          <w:sz w:val="28"/>
          <w:szCs w:val="28"/>
        </w:rPr>
      </w:pPr>
      <w:r w:rsidRPr="00B1238B">
        <w:rPr>
          <w:rFonts w:ascii="Arial" w:hAnsi="Arial" w:cs="Arial"/>
          <w:b/>
          <w:bCs/>
          <w:sz w:val="28"/>
          <w:szCs w:val="28"/>
        </w:rPr>
        <w:t xml:space="preserve">Audiovisual On-Demand Media Service </w:t>
      </w:r>
    </w:p>
    <w:p w14:paraId="287ADBA9" w14:textId="77777777" w:rsidR="00B1238B" w:rsidRPr="00B1238B" w:rsidRDefault="00B1238B" w:rsidP="00B1238B">
      <w:pPr>
        <w:pStyle w:val="Default"/>
        <w:spacing w:line="280" w:lineRule="exact"/>
        <w:ind w:left="720" w:hanging="720"/>
        <w:jc w:val="center"/>
        <w:rPr>
          <w:rFonts w:ascii="Arial" w:hAnsi="Arial" w:cs="Arial"/>
          <w:b/>
          <w:bCs/>
          <w:sz w:val="28"/>
          <w:szCs w:val="28"/>
        </w:rPr>
      </w:pPr>
    </w:p>
    <w:p w14:paraId="0E8B5505" w14:textId="1977EAE4" w:rsidR="00B1238B" w:rsidRPr="00B1238B" w:rsidRDefault="00B1238B" w:rsidP="00B1238B">
      <w:pPr>
        <w:pStyle w:val="Default"/>
        <w:spacing w:line="280" w:lineRule="exact"/>
        <w:ind w:left="720" w:hanging="720"/>
        <w:jc w:val="center"/>
        <w:rPr>
          <w:rFonts w:ascii="Arial" w:hAnsi="Arial" w:cs="Arial"/>
          <w:b/>
          <w:bCs/>
          <w:sz w:val="28"/>
          <w:szCs w:val="28"/>
        </w:rPr>
      </w:pPr>
      <w:r w:rsidRPr="00B1238B">
        <w:rPr>
          <w:rFonts w:ascii="Arial" w:hAnsi="Arial" w:cs="Arial"/>
          <w:b/>
          <w:bCs/>
          <w:sz w:val="28"/>
          <w:szCs w:val="28"/>
        </w:rPr>
        <w:t>Notification Form</w:t>
      </w:r>
    </w:p>
    <w:p w14:paraId="12495C63" w14:textId="77777777" w:rsidR="00B1238B" w:rsidRDefault="00B1238B" w:rsidP="00B1238B">
      <w:pPr>
        <w:pStyle w:val="Default"/>
        <w:spacing w:line="280" w:lineRule="exact"/>
        <w:rPr>
          <w:rFonts w:ascii="Arial" w:hAnsi="Arial" w:cs="Arial"/>
          <w:b/>
          <w:bCs/>
        </w:rPr>
      </w:pPr>
    </w:p>
    <w:p w14:paraId="236A04F4" w14:textId="7EC91FC6" w:rsidR="00B1238B" w:rsidRDefault="00CE6D83" w:rsidP="00B1238B">
      <w:pPr>
        <w:pStyle w:val="Default"/>
        <w:spacing w:line="280" w:lineRule="exact"/>
        <w:rPr>
          <w:rFonts w:ascii="Arial" w:hAnsi="Arial" w:cs="Arial"/>
          <w:b/>
          <w:bCs/>
        </w:rPr>
      </w:pPr>
      <w:r>
        <w:rPr>
          <w:rFonts w:ascii="Arial" w:hAnsi="Arial" w:cs="Arial"/>
          <w:b/>
          <w:bCs/>
        </w:rPr>
        <w:br w:type="column"/>
      </w:r>
      <w:r w:rsidR="00B1238B" w:rsidRPr="00E372D8">
        <w:rPr>
          <w:rFonts w:ascii="Arial" w:hAnsi="Arial" w:cs="Arial"/>
          <w:b/>
          <w:bCs/>
        </w:rPr>
        <w:lastRenderedPageBreak/>
        <w:t>1.</w:t>
      </w:r>
      <w:r w:rsidR="00B1238B" w:rsidRPr="00E372D8">
        <w:rPr>
          <w:rFonts w:ascii="Arial" w:hAnsi="Arial" w:cs="Arial"/>
        </w:rPr>
        <w:tab/>
      </w:r>
      <w:r w:rsidR="00B1238B" w:rsidRPr="00E372D8">
        <w:rPr>
          <w:rFonts w:ascii="Arial" w:hAnsi="Arial" w:cs="Arial"/>
          <w:b/>
          <w:bCs/>
        </w:rPr>
        <w:t xml:space="preserve">The name or names of the media service provider. </w:t>
      </w:r>
    </w:p>
    <w:p w14:paraId="354CC6F4" w14:textId="77777777" w:rsidR="00B1238B" w:rsidRDefault="00B1238B" w:rsidP="00B1238B">
      <w:pPr>
        <w:pStyle w:val="Default"/>
        <w:spacing w:line="280" w:lineRule="exact"/>
        <w:rPr>
          <w:rFonts w:ascii="Arial" w:hAnsi="Arial" w:cs="Arial"/>
          <w:b/>
          <w:bCs/>
        </w:rPr>
      </w:pPr>
      <w:r>
        <w:rPr>
          <w:rFonts w:ascii="Arial" w:hAnsi="Arial" w:cs="Arial"/>
          <w:b/>
          <w:bCs/>
        </w:rPr>
        <w:tab/>
      </w:r>
    </w:p>
    <w:p w14:paraId="5D794EF6" w14:textId="77777777" w:rsidR="00B1238B" w:rsidRDefault="00B1238B" w:rsidP="00B1238B">
      <w:pPr>
        <w:pStyle w:val="Default"/>
        <w:spacing w:line="280" w:lineRule="exact"/>
        <w:rPr>
          <w:rFonts w:ascii="Arial" w:hAnsi="Arial" w:cs="Arial"/>
          <w:sz w:val="20"/>
          <w:szCs w:val="20"/>
        </w:rPr>
      </w:pPr>
      <w:r w:rsidRPr="005B4093">
        <w:rPr>
          <w:rFonts w:ascii="Arial" w:hAnsi="Arial" w:cs="Arial"/>
          <w:sz w:val="20"/>
          <w:szCs w:val="20"/>
        </w:rPr>
        <w:t xml:space="preserve">Please provide </w:t>
      </w:r>
      <w:r>
        <w:rPr>
          <w:rFonts w:ascii="Arial" w:hAnsi="Arial" w:cs="Arial"/>
          <w:sz w:val="20"/>
          <w:szCs w:val="20"/>
        </w:rPr>
        <w:t>the following information –</w:t>
      </w:r>
    </w:p>
    <w:p w14:paraId="11D728C8" w14:textId="77777777" w:rsidR="00B1238B" w:rsidRDefault="00B1238B" w:rsidP="00B1238B">
      <w:pPr>
        <w:pStyle w:val="Default"/>
        <w:spacing w:line="280" w:lineRule="exact"/>
        <w:ind w:firstLine="720"/>
        <w:rPr>
          <w:rFonts w:ascii="Arial" w:hAnsi="Arial" w:cs="Arial"/>
          <w:sz w:val="20"/>
          <w:szCs w:val="20"/>
        </w:rPr>
      </w:pPr>
    </w:p>
    <w:p w14:paraId="06444C56" w14:textId="77777777" w:rsidR="00B1238B" w:rsidRDefault="00B1238B" w:rsidP="00B1238B">
      <w:pPr>
        <w:pStyle w:val="Default"/>
        <w:spacing w:line="280" w:lineRule="exact"/>
        <w:ind w:left="567" w:hanging="567"/>
        <w:rPr>
          <w:rFonts w:ascii="Arial" w:hAnsi="Arial" w:cs="Arial"/>
          <w:sz w:val="20"/>
          <w:szCs w:val="20"/>
        </w:rPr>
      </w:pPr>
      <w:r>
        <w:rPr>
          <w:rFonts w:ascii="Arial" w:hAnsi="Arial" w:cs="Arial"/>
          <w:sz w:val="20"/>
          <w:szCs w:val="20"/>
        </w:rPr>
        <w:t>1.1</w:t>
      </w:r>
      <w:r>
        <w:rPr>
          <w:rFonts w:ascii="Arial" w:hAnsi="Arial" w:cs="Arial"/>
          <w:sz w:val="20"/>
          <w:szCs w:val="20"/>
        </w:rPr>
        <w:tab/>
        <w:t>The name or names of the media service provider that owns the on-demand service/s being provided. Please specify whether the service provider is a legal or a natural person.</w:t>
      </w:r>
    </w:p>
    <w:p w14:paraId="05314441" w14:textId="77777777" w:rsidR="00B1238B" w:rsidRDefault="00B1238B" w:rsidP="00B1238B">
      <w:pPr>
        <w:pStyle w:val="Default"/>
        <w:spacing w:line="280" w:lineRule="exact"/>
        <w:ind w:left="567" w:hanging="567"/>
        <w:rPr>
          <w:rFonts w:ascii="Arial" w:hAnsi="Arial" w:cs="Arial"/>
          <w:sz w:val="20"/>
          <w:szCs w:val="20"/>
        </w:rPr>
      </w:pPr>
    </w:p>
    <w:p w14:paraId="10B6730E" w14:textId="77777777" w:rsidR="00CE6D83" w:rsidRDefault="00B1238B" w:rsidP="00CE6D83">
      <w:pPr>
        <w:pStyle w:val="Default"/>
        <w:spacing w:after="480"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4E143041" w14:textId="07883DC5" w:rsidR="00B1238B" w:rsidRDefault="00B1238B" w:rsidP="00CE6D83">
      <w:pPr>
        <w:pStyle w:val="Default"/>
        <w:spacing w:after="480" w:line="280" w:lineRule="exact"/>
        <w:ind w:left="567" w:hanging="567"/>
        <w:rPr>
          <w:rFonts w:ascii="Arial" w:hAnsi="Arial" w:cs="Arial"/>
          <w:sz w:val="20"/>
          <w:szCs w:val="20"/>
        </w:rPr>
      </w:pPr>
      <w:r>
        <w:rPr>
          <w:rFonts w:ascii="Arial" w:hAnsi="Arial" w:cs="Arial"/>
          <w:sz w:val="20"/>
          <w:szCs w:val="20"/>
        </w:rPr>
        <w:t xml:space="preserve">1.2 </w:t>
      </w:r>
      <w:r>
        <w:rPr>
          <w:rFonts w:ascii="Arial" w:hAnsi="Arial" w:cs="Arial"/>
          <w:sz w:val="20"/>
          <w:szCs w:val="20"/>
        </w:rPr>
        <w:tab/>
        <w:t xml:space="preserve">If the media service provider is a legal entity e.g. a body corporate, co-operative society etc., please provide the company registration/identification number or equivalent documentation.  </w:t>
      </w:r>
    </w:p>
    <w:p w14:paraId="3A480624" w14:textId="559BD9D2"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5700294D" w14:textId="77777777" w:rsidR="00B1238B" w:rsidRPr="00B1238B" w:rsidRDefault="00B1238B" w:rsidP="00B1238B">
      <w:pPr>
        <w:pStyle w:val="Default"/>
        <w:spacing w:line="280" w:lineRule="exact"/>
        <w:ind w:left="567" w:hanging="567"/>
        <w:rPr>
          <w:rFonts w:ascii="Arial" w:hAnsi="Arial" w:cs="Arial"/>
          <w:i/>
          <w:iCs/>
          <w:sz w:val="20"/>
          <w:szCs w:val="20"/>
        </w:rPr>
      </w:pPr>
    </w:p>
    <w:p w14:paraId="512C48A4" w14:textId="322DF2EF" w:rsidR="00B1238B" w:rsidRPr="006E32F2" w:rsidRDefault="00B1238B" w:rsidP="00B1238B">
      <w:pPr>
        <w:pStyle w:val="Default"/>
        <w:spacing w:line="280" w:lineRule="exact"/>
        <w:ind w:left="567" w:hanging="567"/>
        <w:rPr>
          <w:rFonts w:ascii="Arial" w:hAnsi="Arial" w:cs="Arial"/>
          <w:bCs/>
          <w:sz w:val="20"/>
          <w:szCs w:val="20"/>
        </w:rPr>
      </w:pPr>
      <w:r>
        <w:rPr>
          <w:rFonts w:ascii="Arial" w:eastAsia="Calibri" w:hAnsi="Arial" w:cs="Arial"/>
          <w:bCs/>
          <w:sz w:val="20"/>
        </w:rPr>
        <w:t>1.3</w:t>
      </w:r>
      <w:r>
        <w:rPr>
          <w:rFonts w:ascii="Arial" w:eastAsia="Calibri" w:hAnsi="Arial" w:cs="Arial"/>
          <w:bCs/>
          <w:sz w:val="20"/>
        </w:rPr>
        <w:tab/>
      </w:r>
      <w:r w:rsidRPr="006E32F2">
        <w:rPr>
          <w:rFonts w:ascii="Arial" w:eastAsia="Calibri" w:hAnsi="Arial" w:cs="Arial"/>
          <w:bCs/>
          <w:sz w:val="20"/>
        </w:rPr>
        <w:t>If the media service provider holds or has previously operated a broadcasting or on-demand service, please provide details in this regard.</w:t>
      </w:r>
    </w:p>
    <w:p w14:paraId="120B4BE0" w14:textId="77777777" w:rsidR="00B1238B" w:rsidRDefault="00B1238B" w:rsidP="00B1238B">
      <w:pPr>
        <w:pStyle w:val="Default"/>
        <w:spacing w:line="280" w:lineRule="exact"/>
        <w:ind w:left="567" w:hanging="567"/>
        <w:rPr>
          <w:rFonts w:ascii="Arial" w:hAnsi="Arial" w:cs="Arial"/>
          <w:i/>
          <w:iCs/>
          <w:sz w:val="20"/>
          <w:szCs w:val="20"/>
        </w:rPr>
      </w:pPr>
    </w:p>
    <w:p w14:paraId="782058C2" w14:textId="3C3D4AE9"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166FA19E" w14:textId="77777777" w:rsidR="00B1238B" w:rsidRPr="00B1238B" w:rsidRDefault="00B1238B" w:rsidP="00B1238B">
      <w:pPr>
        <w:pStyle w:val="Default"/>
        <w:spacing w:line="280" w:lineRule="exact"/>
        <w:ind w:left="567" w:hanging="567"/>
        <w:rPr>
          <w:rFonts w:ascii="Arial" w:hAnsi="Arial" w:cs="Arial"/>
          <w:i/>
          <w:iCs/>
          <w:sz w:val="20"/>
          <w:szCs w:val="20"/>
        </w:rPr>
      </w:pPr>
    </w:p>
    <w:p w14:paraId="2AEB9B6A" w14:textId="6B960C25" w:rsidR="00B1238B" w:rsidRDefault="00B1238B" w:rsidP="00B1238B">
      <w:pPr>
        <w:pStyle w:val="ListParagraph"/>
        <w:rPr>
          <w:rFonts w:ascii="Arial" w:hAnsi="Arial" w:cs="Arial"/>
          <w:sz w:val="20"/>
          <w:szCs w:val="20"/>
        </w:rPr>
      </w:pPr>
      <w:r>
        <w:rPr>
          <w:rFonts w:ascii="Arial" w:hAnsi="Arial" w:cs="Arial"/>
          <w:sz w:val="20"/>
          <w:szCs w:val="20"/>
        </w:rPr>
        <w:br w:type="column"/>
      </w:r>
    </w:p>
    <w:p w14:paraId="2BB5F133" w14:textId="77777777" w:rsidR="00B1238B" w:rsidRDefault="00B1238B" w:rsidP="00B1238B">
      <w:pPr>
        <w:pStyle w:val="Default"/>
        <w:numPr>
          <w:ilvl w:val="0"/>
          <w:numId w:val="1"/>
        </w:numPr>
        <w:spacing w:line="280" w:lineRule="exact"/>
        <w:ind w:hanging="720"/>
        <w:rPr>
          <w:rFonts w:ascii="Arial" w:hAnsi="Arial" w:cs="Arial"/>
          <w:b/>
          <w:bCs/>
        </w:rPr>
      </w:pPr>
      <w:r w:rsidRPr="00E372D8">
        <w:rPr>
          <w:rFonts w:ascii="Arial" w:hAnsi="Arial" w:cs="Arial"/>
          <w:b/>
          <w:bCs/>
        </w:rPr>
        <w:t xml:space="preserve">The contact details of the media service provider. </w:t>
      </w:r>
    </w:p>
    <w:p w14:paraId="7DF2F423" w14:textId="77777777" w:rsidR="00B1238B" w:rsidRDefault="00B1238B" w:rsidP="00B1238B">
      <w:pPr>
        <w:pStyle w:val="Default"/>
        <w:spacing w:line="280" w:lineRule="exact"/>
        <w:ind w:left="720"/>
        <w:rPr>
          <w:rFonts w:ascii="Arial" w:hAnsi="Arial" w:cs="Arial"/>
          <w:b/>
          <w:bCs/>
        </w:rPr>
      </w:pPr>
    </w:p>
    <w:p w14:paraId="6C8CCEE9" w14:textId="77777777" w:rsidR="00B1238B" w:rsidRDefault="00B1238B" w:rsidP="00B1238B">
      <w:pPr>
        <w:pStyle w:val="Default"/>
        <w:spacing w:line="280" w:lineRule="exact"/>
        <w:rPr>
          <w:rFonts w:ascii="Arial" w:hAnsi="Arial" w:cs="Arial"/>
          <w:sz w:val="20"/>
          <w:szCs w:val="20"/>
        </w:rPr>
      </w:pPr>
      <w:r w:rsidRPr="005B4093">
        <w:rPr>
          <w:rFonts w:ascii="Arial" w:hAnsi="Arial" w:cs="Arial"/>
          <w:sz w:val="20"/>
          <w:szCs w:val="20"/>
        </w:rPr>
        <w:t xml:space="preserve">Please provide </w:t>
      </w:r>
      <w:r>
        <w:rPr>
          <w:rFonts w:ascii="Arial" w:hAnsi="Arial" w:cs="Arial"/>
          <w:sz w:val="20"/>
          <w:szCs w:val="20"/>
        </w:rPr>
        <w:t>the following information –</w:t>
      </w:r>
    </w:p>
    <w:p w14:paraId="70EAA592" w14:textId="77777777" w:rsidR="00B1238B" w:rsidRDefault="00B1238B" w:rsidP="00B1238B">
      <w:pPr>
        <w:pStyle w:val="Default"/>
        <w:spacing w:line="280" w:lineRule="exact"/>
        <w:ind w:left="720"/>
        <w:rPr>
          <w:rFonts w:ascii="Arial" w:hAnsi="Arial" w:cs="Arial"/>
          <w:sz w:val="20"/>
          <w:szCs w:val="20"/>
        </w:rPr>
      </w:pPr>
    </w:p>
    <w:p w14:paraId="74DEC5A7" w14:textId="4AC59B6B" w:rsidR="00B1238B" w:rsidRPr="00B1238B" w:rsidRDefault="00B1238B" w:rsidP="00B1238B">
      <w:pPr>
        <w:spacing w:after="0" w:line="280" w:lineRule="exact"/>
        <w:ind w:left="567" w:hanging="567"/>
        <w:rPr>
          <w:rFonts w:ascii="Arial" w:eastAsia="Calibri" w:hAnsi="Arial" w:cs="Arial"/>
          <w:sz w:val="20"/>
          <w:szCs w:val="20"/>
        </w:rPr>
      </w:pPr>
      <w:r>
        <w:rPr>
          <w:rFonts w:ascii="Arial" w:eastAsia="Calibri" w:hAnsi="Arial" w:cs="Arial"/>
          <w:sz w:val="20"/>
          <w:szCs w:val="20"/>
        </w:rPr>
        <w:t>2.1</w:t>
      </w:r>
      <w:r>
        <w:rPr>
          <w:rFonts w:ascii="Arial" w:eastAsia="Calibri" w:hAnsi="Arial" w:cs="Arial"/>
          <w:sz w:val="20"/>
          <w:szCs w:val="20"/>
        </w:rPr>
        <w:tab/>
      </w:r>
      <w:r w:rsidRPr="00B1238B">
        <w:rPr>
          <w:rFonts w:ascii="Arial" w:eastAsia="Calibri" w:hAnsi="Arial" w:cs="Arial"/>
          <w:sz w:val="20"/>
          <w:szCs w:val="20"/>
        </w:rPr>
        <w:t>Registered Office/Branch Address of the media service provider.</w:t>
      </w:r>
    </w:p>
    <w:p w14:paraId="21517C00" w14:textId="566A8D84" w:rsidR="00B1238B" w:rsidRDefault="00B1238B" w:rsidP="00B1238B">
      <w:pPr>
        <w:pStyle w:val="ListParagraph"/>
        <w:spacing w:after="0" w:line="280" w:lineRule="exact"/>
        <w:ind w:left="567" w:hanging="567"/>
        <w:rPr>
          <w:rFonts w:ascii="Arial" w:eastAsia="Calibri" w:hAnsi="Arial" w:cs="Arial"/>
          <w:sz w:val="20"/>
          <w:szCs w:val="20"/>
        </w:rPr>
      </w:pPr>
    </w:p>
    <w:p w14:paraId="05EF60F0" w14:textId="5397DD20"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040AED58" w14:textId="77777777" w:rsidR="00B1238B" w:rsidRPr="00B1238B" w:rsidRDefault="00B1238B" w:rsidP="00B1238B">
      <w:pPr>
        <w:pStyle w:val="Default"/>
        <w:spacing w:line="280" w:lineRule="exact"/>
        <w:ind w:left="567" w:hanging="567"/>
        <w:rPr>
          <w:rFonts w:ascii="Arial" w:hAnsi="Arial" w:cs="Arial"/>
          <w:i/>
          <w:iCs/>
          <w:sz w:val="20"/>
          <w:szCs w:val="20"/>
        </w:rPr>
      </w:pPr>
    </w:p>
    <w:p w14:paraId="4E0EC7DE" w14:textId="0FDBE535" w:rsidR="00B1238B" w:rsidRPr="00B1238B" w:rsidRDefault="00B1238B" w:rsidP="00B1238B">
      <w:pPr>
        <w:spacing w:after="0" w:line="280" w:lineRule="exact"/>
        <w:ind w:left="567" w:hanging="567"/>
        <w:rPr>
          <w:rFonts w:ascii="Arial" w:eastAsia="Calibri" w:hAnsi="Arial" w:cs="Arial"/>
          <w:sz w:val="20"/>
          <w:szCs w:val="20"/>
        </w:rPr>
      </w:pPr>
      <w:r>
        <w:rPr>
          <w:rFonts w:ascii="Arial" w:eastAsia="Calibri" w:hAnsi="Arial" w:cs="Arial"/>
          <w:sz w:val="20"/>
          <w:szCs w:val="20"/>
        </w:rPr>
        <w:t>2.2</w:t>
      </w:r>
      <w:r>
        <w:rPr>
          <w:rFonts w:ascii="Arial" w:eastAsia="Calibri" w:hAnsi="Arial" w:cs="Arial"/>
          <w:sz w:val="20"/>
          <w:szCs w:val="20"/>
        </w:rPr>
        <w:tab/>
      </w:r>
      <w:r w:rsidRPr="00B1238B">
        <w:rPr>
          <w:rFonts w:ascii="Arial" w:eastAsia="Calibri" w:hAnsi="Arial" w:cs="Arial"/>
          <w:sz w:val="20"/>
          <w:szCs w:val="20"/>
        </w:rPr>
        <w:t xml:space="preserve">Contact </w:t>
      </w:r>
      <w:r>
        <w:rPr>
          <w:rFonts w:ascii="Arial" w:eastAsia="Calibri" w:hAnsi="Arial" w:cs="Arial"/>
          <w:sz w:val="20"/>
          <w:szCs w:val="20"/>
        </w:rPr>
        <w:t>/</w:t>
      </w:r>
      <w:r w:rsidRPr="00B1238B">
        <w:rPr>
          <w:rFonts w:ascii="Arial" w:eastAsia="Calibri" w:hAnsi="Arial" w:cs="Arial"/>
          <w:sz w:val="20"/>
          <w:szCs w:val="20"/>
        </w:rPr>
        <w:t xml:space="preserve">details by which the </w:t>
      </w:r>
      <w:r w:rsidRPr="00B1238B">
        <w:rPr>
          <w:rFonts w:ascii="Arial" w:eastAsia="Calibri" w:hAnsi="Arial" w:cs="Arial"/>
          <w:b/>
          <w:bCs/>
          <w:sz w:val="20"/>
          <w:szCs w:val="20"/>
          <w:u w:val="single"/>
        </w:rPr>
        <w:t>public</w:t>
      </w:r>
      <w:r w:rsidRPr="00B1238B">
        <w:rPr>
          <w:rFonts w:ascii="Arial" w:eastAsia="Calibri" w:hAnsi="Arial" w:cs="Arial"/>
          <w:sz w:val="20"/>
          <w:szCs w:val="20"/>
          <w:u w:val="single"/>
        </w:rPr>
        <w:t xml:space="preserve"> </w:t>
      </w:r>
      <w:r w:rsidRPr="00B1238B">
        <w:rPr>
          <w:rFonts w:ascii="Arial" w:eastAsia="Calibri" w:hAnsi="Arial" w:cs="Arial"/>
          <w:sz w:val="20"/>
          <w:szCs w:val="20"/>
        </w:rPr>
        <w:t xml:space="preserve">can contact the media service provider, including in respect of the service/s being operated. </w:t>
      </w:r>
    </w:p>
    <w:p w14:paraId="28166E82" w14:textId="4B668904" w:rsidR="00B1238B" w:rsidRDefault="00B1238B" w:rsidP="00B1238B">
      <w:pPr>
        <w:pStyle w:val="ListParagraph"/>
        <w:spacing w:after="0" w:line="280" w:lineRule="exact"/>
        <w:ind w:left="567" w:hanging="567"/>
        <w:rPr>
          <w:rFonts w:ascii="Arial" w:eastAsia="Calibri" w:hAnsi="Arial" w:cs="Arial"/>
          <w:sz w:val="20"/>
          <w:szCs w:val="20"/>
        </w:rPr>
      </w:pPr>
    </w:p>
    <w:p w14:paraId="0A7FD4C2" w14:textId="77777777" w:rsidR="00B1238B" w:rsidRP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37A33047" w14:textId="323FFED8" w:rsidR="00B1238B" w:rsidRDefault="00B1238B" w:rsidP="00B1238B">
      <w:pPr>
        <w:pStyle w:val="ListParagraph"/>
        <w:spacing w:after="0" w:line="280" w:lineRule="exact"/>
        <w:ind w:left="567" w:hanging="567"/>
        <w:rPr>
          <w:rFonts w:ascii="Arial" w:eastAsia="Calibri" w:hAnsi="Arial" w:cs="Arial"/>
          <w:sz w:val="20"/>
          <w:szCs w:val="20"/>
        </w:rPr>
      </w:pPr>
    </w:p>
    <w:p w14:paraId="7F9A496A" w14:textId="4B81B2CB" w:rsidR="00B1238B" w:rsidRPr="00B1238B" w:rsidRDefault="00B1238B" w:rsidP="00B1238B">
      <w:pPr>
        <w:spacing w:after="0" w:line="280" w:lineRule="exact"/>
        <w:ind w:left="567" w:hanging="567"/>
        <w:rPr>
          <w:rFonts w:ascii="Arial" w:eastAsia="Calibri" w:hAnsi="Arial" w:cs="Arial"/>
          <w:sz w:val="20"/>
          <w:szCs w:val="20"/>
        </w:rPr>
      </w:pPr>
      <w:r>
        <w:rPr>
          <w:rFonts w:ascii="Arial" w:eastAsia="Calibri" w:hAnsi="Arial" w:cs="Arial"/>
          <w:sz w:val="20"/>
          <w:szCs w:val="20"/>
        </w:rPr>
        <w:t>2.3</w:t>
      </w:r>
      <w:r>
        <w:rPr>
          <w:rFonts w:ascii="Arial" w:eastAsia="Calibri" w:hAnsi="Arial" w:cs="Arial"/>
          <w:sz w:val="20"/>
          <w:szCs w:val="20"/>
        </w:rPr>
        <w:tab/>
      </w:r>
      <w:r w:rsidRPr="00B1238B">
        <w:rPr>
          <w:rFonts w:ascii="Arial" w:eastAsia="Calibri" w:hAnsi="Arial" w:cs="Arial"/>
          <w:sz w:val="20"/>
          <w:szCs w:val="20"/>
        </w:rPr>
        <w:t xml:space="preserve">Contact details for the individual who will deal with an Coimisiún on the </w:t>
      </w:r>
      <w:r w:rsidRPr="00B1238B">
        <w:rPr>
          <w:rFonts w:ascii="Arial" w:eastAsia="Calibri" w:hAnsi="Arial" w:cs="Arial"/>
          <w:b/>
          <w:bCs/>
          <w:sz w:val="20"/>
          <w:szCs w:val="20"/>
          <w:u w:val="single"/>
        </w:rPr>
        <w:t xml:space="preserve">notification </w:t>
      </w:r>
      <w:r w:rsidRPr="00B1238B">
        <w:rPr>
          <w:rFonts w:ascii="Arial" w:eastAsia="Calibri" w:hAnsi="Arial" w:cs="Arial"/>
          <w:sz w:val="20"/>
          <w:szCs w:val="20"/>
        </w:rPr>
        <w:t xml:space="preserve">process. </w:t>
      </w:r>
    </w:p>
    <w:p w14:paraId="5CFF5FB1" w14:textId="77777777" w:rsidR="00B1238B" w:rsidRDefault="00B1238B" w:rsidP="00B1238B">
      <w:pPr>
        <w:pStyle w:val="ListParagraph"/>
        <w:spacing w:after="0" w:line="280" w:lineRule="exact"/>
        <w:ind w:left="567" w:hanging="567"/>
        <w:rPr>
          <w:rFonts w:ascii="Arial" w:eastAsia="Calibri" w:hAnsi="Arial" w:cs="Arial"/>
          <w:sz w:val="20"/>
          <w:szCs w:val="20"/>
        </w:rPr>
      </w:pPr>
    </w:p>
    <w:p w14:paraId="29E16C73" w14:textId="77777777" w:rsidR="00B1238B" w:rsidRP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7943675E" w14:textId="77777777" w:rsidR="00B1238B" w:rsidRDefault="00B1238B" w:rsidP="00B1238B">
      <w:pPr>
        <w:spacing w:after="0" w:line="280" w:lineRule="exact"/>
        <w:ind w:left="567" w:hanging="567"/>
        <w:rPr>
          <w:rFonts w:ascii="Arial" w:eastAsia="Calibri" w:hAnsi="Arial" w:cs="Arial"/>
          <w:sz w:val="20"/>
          <w:szCs w:val="20"/>
        </w:rPr>
      </w:pPr>
    </w:p>
    <w:p w14:paraId="4C06F0A0" w14:textId="6511DC75" w:rsidR="00B1238B" w:rsidRPr="00B1238B" w:rsidRDefault="00B1238B" w:rsidP="00B1238B">
      <w:pPr>
        <w:spacing w:after="360" w:line="280" w:lineRule="exact"/>
        <w:ind w:left="567" w:hanging="567"/>
        <w:rPr>
          <w:rFonts w:ascii="Arial" w:eastAsia="Calibri" w:hAnsi="Arial" w:cs="Arial"/>
          <w:sz w:val="20"/>
          <w:szCs w:val="20"/>
        </w:rPr>
      </w:pPr>
      <w:r>
        <w:rPr>
          <w:rFonts w:ascii="Arial" w:eastAsia="Calibri" w:hAnsi="Arial" w:cs="Arial"/>
          <w:sz w:val="20"/>
          <w:szCs w:val="20"/>
        </w:rPr>
        <w:t>2.4</w:t>
      </w:r>
      <w:r>
        <w:rPr>
          <w:rFonts w:ascii="Arial" w:eastAsia="Calibri" w:hAnsi="Arial" w:cs="Arial"/>
          <w:sz w:val="20"/>
          <w:szCs w:val="20"/>
        </w:rPr>
        <w:tab/>
      </w:r>
      <w:r w:rsidRPr="00B1238B">
        <w:rPr>
          <w:rFonts w:ascii="Arial" w:eastAsia="Calibri" w:hAnsi="Arial" w:cs="Arial"/>
          <w:sz w:val="20"/>
          <w:szCs w:val="20"/>
        </w:rPr>
        <w:t xml:space="preserve">Contact details for the individual dealing with </w:t>
      </w:r>
      <w:r w:rsidRPr="00B1238B">
        <w:rPr>
          <w:rFonts w:ascii="Arial" w:eastAsia="Calibri" w:hAnsi="Arial" w:cs="Arial"/>
          <w:b/>
          <w:bCs/>
          <w:sz w:val="20"/>
          <w:szCs w:val="20"/>
          <w:u w:val="single"/>
        </w:rPr>
        <w:t xml:space="preserve">compliance </w:t>
      </w:r>
      <w:r w:rsidRPr="00B1238B">
        <w:rPr>
          <w:rFonts w:ascii="Arial" w:eastAsia="Calibri" w:hAnsi="Arial" w:cs="Arial"/>
          <w:sz w:val="20"/>
          <w:szCs w:val="20"/>
        </w:rPr>
        <w:t xml:space="preserve">matters, should the service be included on the statutory register following notification. </w:t>
      </w:r>
    </w:p>
    <w:p w14:paraId="11A5A9CA" w14:textId="77777777" w:rsidR="00B1238B" w:rsidRP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49CB270B" w14:textId="77777777" w:rsidR="00B1238B" w:rsidRPr="006E32F2" w:rsidRDefault="00B1238B" w:rsidP="00B1238B">
      <w:pPr>
        <w:pStyle w:val="ListParagraph"/>
        <w:ind w:left="567" w:hanging="567"/>
        <w:rPr>
          <w:rFonts w:ascii="Arial" w:eastAsia="Calibri" w:hAnsi="Arial" w:cs="Arial"/>
          <w:sz w:val="20"/>
          <w:szCs w:val="20"/>
        </w:rPr>
      </w:pPr>
    </w:p>
    <w:p w14:paraId="524CEC75" w14:textId="4B91B1FC" w:rsidR="00B1238B" w:rsidRPr="00B1238B" w:rsidRDefault="00B1238B" w:rsidP="00B1238B">
      <w:pPr>
        <w:spacing w:after="0" w:line="280" w:lineRule="exact"/>
        <w:ind w:left="567" w:hanging="567"/>
        <w:rPr>
          <w:rFonts w:ascii="Arial" w:eastAsia="Calibri" w:hAnsi="Arial" w:cs="Arial"/>
          <w:sz w:val="20"/>
          <w:szCs w:val="20"/>
        </w:rPr>
      </w:pPr>
      <w:r>
        <w:rPr>
          <w:rFonts w:ascii="Arial" w:eastAsia="Calibri" w:hAnsi="Arial" w:cs="Arial"/>
          <w:sz w:val="20"/>
          <w:szCs w:val="20"/>
        </w:rPr>
        <w:t>2.5</w:t>
      </w:r>
      <w:r>
        <w:rPr>
          <w:rFonts w:ascii="Arial" w:eastAsia="Calibri" w:hAnsi="Arial" w:cs="Arial"/>
          <w:sz w:val="20"/>
          <w:szCs w:val="20"/>
        </w:rPr>
        <w:tab/>
      </w:r>
      <w:r w:rsidRPr="00B1238B">
        <w:rPr>
          <w:rFonts w:ascii="Arial" w:eastAsia="Calibri" w:hAnsi="Arial" w:cs="Arial"/>
          <w:sz w:val="20"/>
          <w:szCs w:val="20"/>
        </w:rPr>
        <w:t xml:space="preserve">Name and addresses of the </w:t>
      </w:r>
      <w:r w:rsidRPr="00B1238B">
        <w:rPr>
          <w:rFonts w:ascii="Arial" w:eastAsia="Calibri" w:hAnsi="Arial" w:cs="Arial"/>
          <w:b/>
          <w:bCs/>
          <w:sz w:val="20"/>
          <w:szCs w:val="20"/>
          <w:u w:val="single"/>
        </w:rPr>
        <w:t>directors</w:t>
      </w:r>
      <w:r w:rsidRPr="00B1238B">
        <w:rPr>
          <w:rFonts w:ascii="Arial" w:eastAsia="Calibri" w:hAnsi="Arial" w:cs="Arial"/>
          <w:b/>
          <w:bCs/>
          <w:sz w:val="20"/>
          <w:szCs w:val="20"/>
        </w:rPr>
        <w:t xml:space="preserve"> </w:t>
      </w:r>
      <w:r w:rsidRPr="00B1238B">
        <w:rPr>
          <w:rFonts w:ascii="Arial" w:eastAsia="Calibri" w:hAnsi="Arial" w:cs="Arial"/>
          <w:sz w:val="20"/>
          <w:szCs w:val="20"/>
        </w:rPr>
        <w:t>of the media service provider.</w:t>
      </w:r>
    </w:p>
    <w:p w14:paraId="6C182FCD" w14:textId="77777777" w:rsidR="00B1238B" w:rsidRDefault="00B1238B" w:rsidP="00B1238B">
      <w:pPr>
        <w:pStyle w:val="ListParagraph"/>
        <w:spacing w:after="0" w:line="280" w:lineRule="exact"/>
        <w:rPr>
          <w:rFonts w:ascii="Arial" w:eastAsia="Calibri" w:hAnsi="Arial" w:cs="Arial"/>
          <w:sz w:val="20"/>
          <w:szCs w:val="20"/>
        </w:rPr>
      </w:pPr>
    </w:p>
    <w:p w14:paraId="1B6F673A" w14:textId="634D28E2"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22264051" w14:textId="77777777" w:rsidR="00B1238B" w:rsidRPr="00B1238B" w:rsidRDefault="00B1238B" w:rsidP="00B1238B">
      <w:pPr>
        <w:pStyle w:val="Default"/>
        <w:spacing w:line="280" w:lineRule="exact"/>
        <w:ind w:left="567" w:hanging="567"/>
        <w:rPr>
          <w:rFonts w:ascii="Arial" w:hAnsi="Arial" w:cs="Arial"/>
          <w:i/>
          <w:iCs/>
          <w:sz w:val="20"/>
          <w:szCs w:val="20"/>
        </w:rPr>
      </w:pPr>
    </w:p>
    <w:p w14:paraId="76EEA981" w14:textId="765CC5C6" w:rsidR="00B1238B" w:rsidRPr="002745AD" w:rsidRDefault="00B1238B" w:rsidP="00B1238B">
      <w:pPr>
        <w:pStyle w:val="Default"/>
        <w:spacing w:line="280" w:lineRule="exact"/>
        <w:ind w:left="709"/>
        <w:rPr>
          <w:rFonts w:ascii="Arial" w:hAnsi="Arial" w:cs="Arial"/>
          <w:sz w:val="20"/>
          <w:szCs w:val="20"/>
        </w:rPr>
      </w:pPr>
      <w:r>
        <w:rPr>
          <w:rFonts w:ascii="Arial" w:hAnsi="Arial" w:cs="Arial"/>
          <w:sz w:val="20"/>
          <w:szCs w:val="20"/>
        </w:rPr>
        <w:br w:type="column"/>
      </w:r>
    </w:p>
    <w:p w14:paraId="3CE9B891" w14:textId="77777777" w:rsidR="00B1238B" w:rsidRPr="00E372D8" w:rsidRDefault="00B1238B" w:rsidP="00B1238B">
      <w:pPr>
        <w:pStyle w:val="Default"/>
        <w:numPr>
          <w:ilvl w:val="0"/>
          <w:numId w:val="1"/>
        </w:numPr>
        <w:spacing w:line="280" w:lineRule="exact"/>
        <w:ind w:hanging="720"/>
        <w:rPr>
          <w:rFonts w:ascii="Arial" w:hAnsi="Arial" w:cs="Arial"/>
          <w:b/>
          <w:bCs/>
        </w:rPr>
      </w:pPr>
      <w:r w:rsidRPr="00E372D8">
        <w:rPr>
          <w:rFonts w:ascii="Arial" w:hAnsi="Arial" w:cs="Arial"/>
          <w:b/>
          <w:bCs/>
        </w:rPr>
        <w:t xml:space="preserve">The name or names of each audiovisual on-demand media service provided by the media service provider. </w:t>
      </w:r>
    </w:p>
    <w:p w14:paraId="6D5A7282" w14:textId="77777777" w:rsidR="00B1238B" w:rsidRDefault="00B1238B" w:rsidP="00B1238B">
      <w:pPr>
        <w:pStyle w:val="Default"/>
        <w:spacing w:line="280" w:lineRule="exact"/>
        <w:rPr>
          <w:rFonts w:ascii="Arial" w:hAnsi="Arial" w:cs="Arial"/>
          <w:sz w:val="20"/>
          <w:szCs w:val="20"/>
        </w:rPr>
      </w:pPr>
    </w:p>
    <w:p w14:paraId="41E7CB47" w14:textId="77777777" w:rsidR="00B1238B" w:rsidRDefault="00B1238B" w:rsidP="00B1238B">
      <w:pPr>
        <w:pStyle w:val="Default"/>
        <w:spacing w:line="280" w:lineRule="exact"/>
        <w:rPr>
          <w:rFonts w:ascii="Arial" w:hAnsi="Arial" w:cs="Arial"/>
          <w:sz w:val="20"/>
          <w:szCs w:val="20"/>
        </w:rPr>
      </w:pPr>
      <w:r w:rsidRPr="005B4093">
        <w:rPr>
          <w:rFonts w:ascii="Arial" w:hAnsi="Arial" w:cs="Arial"/>
          <w:sz w:val="20"/>
          <w:szCs w:val="20"/>
        </w:rPr>
        <w:t xml:space="preserve">Please provide </w:t>
      </w:r>
      <w:r>
        <w:rPr>
          <w:rFonts w:ascii="Arial" w:hAnsi="Arial" w:cs="Arial"/>
          <w:sz w:val="20"/>
          <w:szCs w:val="20"/>
        </w:rPr>
        <w:t>the following information –</w:t>
      </w:r>
    </w:p>
    <w:p w14:paraId="746E4BEA" w14:textId="77777777" w:rsidR="00B1238B" w:rsidRDefault="00B1238B" w:rsidP="00B1238B">
      <w:pPr>
        <w:pStyle w:val="ListParagraph"/>
        <w:spacing w:after="0" w:line="280" w:lineRule="exact"/>
        <w:rPr>
          <w:rFonts w:ascii="Arial" w:hAnsi="Arial" w:cs="Arial"/>
          <w:sz w:val="20"/>
          <w:szCs w:val="20"/>
          <w:lang w:eastAsia="en"/>
        </w:rPr>
      </w:pPr>
    </w:p>
    <w:p w14:paraId="46634A24" w14:textId="3A54EF39" w:rsidR="00B1238B" w:rsidRDefault="00B1238B" w:rsidP="00B1238B">
      <w:pPr>
        <w:pStyle w:val="ListParagraph"/>
        <w:numPr>
          <w:ilvl w:val="1"/>
          <w:numId w:val="1"/>
        </w:numPr>
        <w:spacing w:after="0" w:line="280" w:lineRule="exact"/>
        <w:ind w:left="567" w:hanging="567"/>
        <w:rPr>
          <w:rFonts w:ascii="Arial" w:hAnsi="Arial" w:cs="Arial"/>
          <w:sz w:val="20"/>
          <w:szCs w:val="20"/>
          <w:lang w:eastAsia="en"/>
        </w:rPr>
      </w:pPr>
      <w:r w:rsidRPr="00B1238B">
        <w:rPr>
          <w:rFonts w:ascii="Arial" w:hAnsi="Arial" w:cs="Arial"/>
          <w:sz w:val="20"/>
          <w:szCs w:val="20"/>
          <w:lang w:eastAsia="en"/>
        </w:rPr>
        <w:t>The trading name of the on-demand service/s that is being operated including, where different, the name used for promotion and branding to the public of each service.</w:t>
      </w:r>
    </w:p>
    <w:p w14:paraId="676A3DEA" w14:textId="628CA273" w:rsidR="00B1238B" w:rsidRDefault="00B1238B" w:rsidP="00B1238B">
      <w:pPr>
        <w:spacing w:after="0" w:line="280" w:lineRule="exact"/>
        <w:rPr>
          <w:rFonts w:ascii="Arial" w:hAnsi="Arial" w:cs="Arial"/>
          <w:sz w:val="20"/>
          <w:szCs w:val="20"/>
          <w:lang w:eastAsia="en"/>
        </w:rPr>
      </w:pPr>
    </w:p>
    <w:p w14:paraId="0206A61B" w14:textId="307E3194"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7440BF8C" w14:textId="77777777" w:rsidR="00B1238B" w:rsidRPr="00B1238B" w:rsidRDefault="00B1238B" w:rsidP="00B1238B">
      <w:pPr>
        <w:pStyle w:val="Default"/>
        <w:spacing w:line="280" w:lineRule="exact"/>
        <w:ind w:left="567" w:hanging="567"/>
        <w:rPr>
          <w:rFonts w:ascii="Arial" w:hAnsi="Arial" w:cs="Arial"/>
          <w:i/>
          <w:iCs/>
          <w:sz w:val="20"/>
          <w:szCs w:val="20"/>
        </w:rPr>
      </w:pPr>
    </w:p>
    <w:p w14:paraId="42B17003" w14:textId="110FAF16" w:rsidR="00B1238B" w:rsidRPr="00E372D8" w:rsidRDefault="00B1238B" w:rsidP="00CE6D83">
      <w:pPr>
        <w:pStyle w:val="Default"/>
        <w:spacing w:line="280" w:lineRule="exact"/>
        <w:rPr>
          <w:rFonts w:ascii="Arial" w:hAnsi="Arial" w:cs="Arial"/>
          <w:b/>
          <w:bCs/>
        </w:rPr>
      </w:pPr>
      <w:r>
        <w:rPr>
          <w:rFonts w:ascii="Arial" w:hAnsi="Arial" w:cs="Arial"/>
          <w:sz w:val="20"/>
          <w:szCs w:val="20"/>
        </w:rPr>
        <w:br w:type="column"/>
      </w:r>
      <w:r w:rsidRPr="00E372D8">
        <w:rPr>
          <w:rFonts w:ascii="Arial" w:hAnsi="Arial" w:cs="Arial"/>
          <w:b/>
          <w:bCs/>
        </w:rPr>
        <w:lastRenderedPageBreak/>
        <w:t>4</w:t>
      </w:r>
      <w:r w:rsidR="00CE6D83">
        <w:rPr>
          <w:rFonts w:ascii="Arial" w:hAnsi="Arial" w:cs="Arial"/>
          <w:b/>
          <w:bCs/>
        </w:rPr>
        <w:t>.</w:t>
      </w:r>
      <w:r w:rsidRPr="00E372D8">
        <w:rPr>
          <w:rFonts w:ascii="Arial" w:hAnsi="Arial" w:cs="Arial"/>
          <w:b/>
          <w:bCs/>
        </w:rPr>
        <w:tab/>
        <w:t xml:space="preserve">In each case, a description of the nature of the service and the nature of the content provided by the service provided by the media service. </w:t>
      </w:r>
    </w:p>
    <w:p w14:paraId="2C230061" w14:textId="77777777" w:rsidR="00B1238B" w:rsidRDefault="00B1238B" w:rsidP="00B1238B">
      <w:pPr>
        <w:pStyle w:val="Default"/>
        <w:spacing w:line="280" w:lineRule="exact"/>
        <w:ind w:left="709" w:hanging="709"/>
        <w:rPr>
          <w:rFonts w:ascii="Arial" w:hAnsi="Arial" w:cs="Arial"/>
          <w:sz w:val="20"/>
          <w:szCs w:val="20"/>
        </w:rPr>
      </w:pPr>
    </w:p>
    <w:p w14:paraId="55D2422F" w14:textId="17C2E968" w:rsidR="00B1238B" w:rsidRDefault="00B1238B" w:rsidP="00B1238B">
      <w:pPr>
        <w:pStyle w:val="Default"/>
        <w:spacing w:line="280" w:lineRule="exact"/>
        <w:rPr>
          <w:rFonts w:ascii="Arial" w:hAnsi="Arial" w:cs="Arial"/>
          <w:sz w:val="20"/>
          <w:szCs w:val="20"/>
          <w:u w:val="single"/>
        </w:rPr>
      </w:pPr>
      <w:r w:rsidRPr="00B1238B">
        <w:rPr>
          <w:rFonts w:ascii="Arial" w:hAnsi="Arial" w:cs="Arial"/>
          <w:sz w:val="20"/>
          <w:szCs w:val="20"/>
        </w:rPr>
        <w:t>4.1</w:t>
      </w:r>
      <w:r w:rsidRPr="00B1238B">
        <w:rPr>
          <w:rFonts w:ascii="Arial" w:hAnsi="Arial" w:cs="Arial"/>
          <w:sz w:val="20"/>
          <w:szCs w:val="20"/>
        </w:rPr>
        <w:tab/>
      </w:r>
      <w:r w:rsidRPr="00477395">
        <w:rPr>
          <w:rFonts w:ascii="Arial" w:hAnsi="Arial" w:cs="Arial"/>
          <w:sz w:val="20"/>
          <w:szCs w:val="20"/>
          <w:u w:val="single"/>
        </w:rPr>
        <w:t>Nature of the Service</w:t>
      </w:r>
      <w:r>
        <w:rPr>
          <w:rFonts w:ascii="Arial" w:hAnsi="Arial" w:cs="Arial"/>
          <w:sz w:val="20"/>
          <w:szCs w:val="20"/>
          <w:u w:val="single"/>
        </w:rPr>
        <w:t>/s</w:t>
      </w:r>
    </w:p>
    <w:p w14:paraId="7E41E0B5" w14:textId="77777777" w:rsidR="00B1238B" w:rsidRDefault="00B1238B" w:rsidP="00B1238B">
      <w:pPr>
        <w:pStyle w:val="Default"/>
        <w:spacing w:line="280" w:lineRule="exact"/>
        <w:ind w:left="709"/>
        <w:rPr>
          <w:rFonts w:ascii="Arial" w:hAnsi="Arial" w:cs="Arial"/>
          <w:sz w:val="20"/>
          <w:szCs w:val="20"/>
          <w:u w:val="single"/>
        </w:rPr>
      </w:pPr>
    </w:p>
    <w:p w14:paraId="40568593" w14:textId="77777777" w:rsidR="00B1238B" w:rsidRDefault="00B1238B" w:rsidP="00B1238B">
      <w:pPr>
        <w:pStyle w:val="Default"/>
        <w:spacing w:line="280" w:lineRule="exact"/>
        <w:rPr>
          <w:rFonts w:ascii="Arial" w:hAnsi="Arial" w:cs="Arial"/>
          <w:sz w:val="20"/>
          <w:szCs w:val="20"/>
        </w:rPr>
      </w:pPr>
      <w:r w:rsidRPr="005B4093">
        <w:rPr>
          <w:rFonts w:ascii="Arial" w:hAnsi="Arial" w:cs="Arial"/>
          <w:sz w:val="20"/>
          <w:szCs w:val="20"/>
        </w:rPr>
        <w:t xml:space="preserve">Please provide </w:t>
      </w:r>
      <w:r>
        <w:rPr>
          <w:rFonts w:ascii="Arial" w:hAnsi="Arial" w:cs="Arial"/>
          <w:sz w:val="20"/>
          <w:szCs w:val="20"/>
        </w:rPr>
        <w:t>the following information –</w:t>
      </w:r>
    </w:p>
    <w:p w14:paraId="524F4220" w14:textId="4339DEA1" w:rsidR="00B1238B" w:rsidRDefault="00B1238B" w:rsidP="00B1238B">
      <w:pPr>
        <w:spacing w:before="212" w:line="280" w:lineRule="exact"/>
        <w:ind w:left="567" w:right="72" w:hanging="567"/>
        <w:textAlignment w:val="baseline"/>
        <w:rPr>
          <w:rFonts w:ascii="Arial" w:eastAsia="Calibri" w:hAnsi="Arial" w:cs="Arial"/>
          <w:sz w:val="20"/>
          <w:szCs w:val="20"/>
        </w:rPr>
      </w:pPr>
      <w:r w:rsidRPr="00B1238B">
        <w:rPr>
          <w:rFonts w:ascii="Arial" w:hAnsi="Arial" w:cs="Arial"/>
          <w:sz w:val="20"/>
          <w:szCs w:val="20"/>
          <w:lang w:eastAsia="en"/>
        </w:rPr>
        <w:t>4.1.1</w:t>
      </w:r>
      <w:r>
        <w:rPr>
          <w:rFonts w:ascii="Arial" w:hAnsi="Arial" w:cs="Arial"/>
          <w:b/>
          <w:bCs/>
          <w:sz w:val="20"/>
          <w:szCs w:val="20"/>
          <w:lang w:eastAsia="en"/>
        </w:rPr>
        <w:tab/>
      </w:r>
      <w:r w:rsidRPr="00B1238B">
        <w:rPr>
          <w:rFonts w:ascii="Arial" w:hAnsi="Arial" w:cs="Arial"/>
          <w:b/>
          <w:bCs/>
          <w:sz w:val="20"/>
          <w:szCs w:val="20"/>
          <w:lang w:eastAsia="en"/>
        </w:rPr>
        <w:t>A</w:t>
      </w:r>
      <w:r w:rsidRPr="00B1238B">
        <w:rPr>
          <w:rFonts w:ascii="Arial" w:eastAsia="Calibri" w:hAnsi="Arial" w:cs="Arial"/>
          <w:b/>
          <w:bCs/>
          <w:sz w:val="20"/>
          <w:szCs w:val="20"/>
        </w:rPr>
        <w:t xml:space="preserve"> brief description of the nature of the service.</w:t>
      </w:r>
      <w:r w:rsidRPr="00B1238B">
        <w:rPr>
          <w:rFonts w:ascii="Arial" w:eastAsia="Calibri" w:hAnsi="Arial" w:cs="Arial"/>
          <w:sz w:val="20"/>
          <w:szCs w:val="20"/>
        </w:rPr>
        <w:t xml:space="preserve"> This shall include whether the service provides original content, provides a catch-up facility, archive services or other services. Where the service provides a mix of the above, each type of service shall be detailed.</w:t>
      </w:r>
    </w:p>
    <w:p w14:paraId="181926C5" w14:textId="73015451"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150CAE60" w14:textId="77777777" w:rsidR="00B1238B" w:rsidRPr="00B1238B" w:rsidRDefault="00B1238B" w:rsidP="00B1238B">
      <w:pPr>
        <w:pStyle w:val="Default"/>
        <w:spacing w:line="280" w:lineRule="exact"/>
        <w:ind w:left="567" w:hanging="567"/>
        <w:rPr>
          <w:rFonts w:ascii="Arial" w:hAnsi="Arial" w:cs="Arial"/>
          <w:i/>
          <w:iCs/>
          <w:sz w:val="20"/>
          <w:szCs w:val="20"/>
        </w:rPr>
      </w:pPr>
    </w:p>
    <w:p w14:paraId="72AC765F" w14:textId="65EA4617" w:rsidR="00B1238B" w:rsidRPr="00B1238B" w:rsidRDefault="00B1238B" w:rsidP="00B1238B">
      <w:pPr>
        <w:spacing w:before="212" w:line="280" w:lineRule="exact"/>
        <w:ind w:left="567" w:right="72" w:hanging="567"/>
        <w:textAlignment w:val="baseline"/>
        <w:rPr>
          <w:rFonts w:ascii="Arial" w:eastAsia="Calibri" w:hAnsi="Arial" w:cs="Arial"/>
          <w:sz w:val="20"/>
          <w:szCs w:val="20"/>
        </w:rPr>
      </w:pPr>
      <w:r w:rsidRPr="00B1238B">
        <w:rPr>
          <w:rFonts w:ascii="Arial" w:eastAsia="Calibri" w:hAnsi="Arial" w:cs="Arial"/>
          <w:sz w:val="20"/>
          <w:szCs w:val="20"/>
        </w:rPr>
        <w:t>4.1.2</w:t>
      </w:r>
      <w:r>
        <w:rPr>
          <w:rFonts w:ascii="Arial" w:eastAsia="Calibri" w:hAnsi="Arial" w:cs="Arial"/>
          <w:b/>
          <w:bCs/>
          <w:sz w:val="20"/>
          <w:szCs w:val="20"/>
        </w:rPr>
        <w:tab/>
      </w:r>
      <w:r w:rsidRPr="00B1238B">
        <w:rPr>
          <w:rFonts w:ascii="Arial" w:eastAsia="Calibri" w:hAnsi="Arial" w:cs="Arial"/>
          <w:b/>
          <w:bCs/>
          <w:sz w:val="20"/>
          <w:szCs w:val="20"/>
        </w:rPr>
        <w:t>Information on the funding model for each service</w:t>
      </w:r>
      <w:r w:rsidRPr="00B1238B">
        <w:rPr>
          <w:rFonts w:ascii="Arial" w:eastAsia="Calibri" w:hAnsi="Arial" w:cs="Arial"/>
          <w:sz w:val="20"/>
          <w:szCs w:val="20"/>
        </w:rPr>
        <w:t>. This should indicate whether the service/s is using a transactional, subscription, advertiser-funded service or other funding model. Where the service is free-to-view, the funding model shall be detailed e.g., the service is free, but advertiser funded.</w:t>
      </w:r>
      <w:r>
        <w:rPr>
          <w:rStyle w:val="FootnoteReference"/>
          <w:rFonts w:ascii="Arial" w:eastAsia="Calibri" w:hAnsi="Arial" w:cs="Arial"/>
          <w:sz w:val="20"/>
          <w:szCs w:val="20"/>
        </w:rPr>
        <w:footnoteReference w:id="1"/>
      </w:r>
      <w:r w:rsidRPr="00B1238B">
        <w:rPr>
          <w:rFonts w:ascii="Arial" w:eastAsia="Calibri" w:hAnsi="Arial" w:cs="Arial"/>
          <w:sz w:val="20"/>
          <w:szCs w:val="20"/>
        </w:rPr>
        <w:t xml:space="preserve">  </w:t>
      </w:r>
    </w:p>
    <w:p w14:paraId="67404055" w14:textId="228A5199"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2F692151" w14:textId="6F2FE5E2" w:rsidR="00B1238B" w:rsidRDefault="00B1238B" w:rsidP="00B1238B">
      <w:pPr>
        <w:pStyle w:val="Default"/>
        <w:spacing w:line="280" w:lineRule="exact"/>
        <w:ind w:left="567" w:hanging="567"/>
        <w:rPr>
          <w:rFonts w:ascii="Arial" w:hAnsi="Arial" w:cs="Arial"/>
          <w:i/>
          <w:iCs/>
          <w:sz w:val="20"/>
          <w:szCs w:val="20"/>
        </w:rPr>
      </w:pPr>
    </w:p>
    <w:p w14:paraId="64259F8A" w14:textId="17F0FFA1" w:rsidR="00B1238B" w:rsidRPr="00B1238B" w:rsidRDefault="00B1238B" w:rsidP="00B1238B">
      <w:pPr>
        <w:spacing w:before="120" w:line="280" w:lineRule="exact"/>
        <w:ind w:left="567" w:right="72" w:hanging="567"/>
        <w:textAlignment w:val="baseline"/>
        <w:rPr>
          <w:rFonts w:ascii="Arial" w:hAnsi="Arial" w:cs="Arial"/>
          <w:sz w:val="20"/>
          <w:szCs w:val="20"/>
          <w:lang w:eastAsia="en"/>
        </w:rPr>
      </w:pPr>
      <w:r w:rsidRPr="00B1238B">
        <w:rPr>
          <w:rFonts w:ascii="Arial" w:eastAsia="Calibri" w:hAnsi="Arial" w:cs="Arial"/>
          <w:spacing w:val="1"/>
          <w:sz w:val="20"/>
          <w:szCs w:val="20"/>
        </w:rPr>
        <w:t>4.1.3</w:t>
      </w:r>
      <w:r>
        <w:rPr>
          <w:rFonts w:ascii="Arial" w:eastAsia="Calibri" w:hAnsi="Arial" w:cs="Arial"/>
          <w:b/>
          <w:bCs/>
          <w:spacing w:val="1"/>
          <w:sz w:val="20"/>
          <w:szCs w:val="20"/>
        </w:rPr>
        <w:tab/>
      </w:r>
      <w:r w:rsidRPr="00B1238B">
        <w:rPr>
          <w:rFonts w:ascii="Arial" w:eastAsia="Calibri" w:hAnsi="Arial" w:cs="Arial"/>
          <w:b/>
          <w:bCs/>
          <w:spacing w:val="1"/>
          <w:sz w:val="20"/>
          <w:szCs w:val="20"/>
        </w:rPr>
        <w:t xml:space="preserve">Information on the </w:t>
      </w:r>
      <w:r w:rsidRPr="00B1238B">
        <w:rPr>
          <w:rFonts w:ascii="Arial" w:hAnsi="Arial" w:cs="Arial"/>
          <w:b/>
          <w:bCs/>
          <w:sz w:val="20"/>
          <w:szCs w:val="20"/>
          <w:lang w:eastAsia="en"/>
        </w:rPr>
        <w:t>target audience for the service.</w:t>
      </w:r>
      <w:r w:rsidRPr="00B1238B">
        <w:rPr>
          <w:rFonts w:ascii="Arial" w:hAnsi="Arial" w:cs="Arial"/>
          <w:sz w:val="20"/>
          <w:szCs w:val="20"/>
          <w:lang w:eastAsia="en"/>
        </w:rPr>
        <w:t xml:space="preserve"> This should include whether the target audience is the Irish public or elsewhere. If elsewhere, the other jurisdictions that are the target audience shall be listed including information on whether there is a primary target audience in another jurisdiction and whether the jurisdiction is a member of the European Union or outside of the EU.</w:t>
      </w:r>
    </w:p>
    <w:p w14:paraId="1D99AE74" w14:textId="3807EAE5"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22CB29D0" w14:textId="77777777" w:rsidR="00B1238B" w:rsidRPr="00B1238B" w:rsidRDefault="00B1238B" w:rsidP="00B1238B">
      <w:pPr>
        <w:pStyle w:val="Default"/>
        <w:spacing w:line="280" w:lineRule="exact"/>
        <w:ind w:left="567" w:hanging="567"/>
        <w:rPr>
          <w:rFonts w:ascii="Arial" w:hAnsi="Arial" w:cs="Arial"/>
          <w:i/>
          <w:iCs/>
          <w:sz w:val="20"/>
          <w:szCs w:val="20"/>
        </w:rPr>
      </w:pPr>
    </w:p>
    <w:p w14:paraId="7DC6710B" w14:textId="670FC323" w:rsidR="00B1238B" w:rsidRDefault="00B1238B" w:rsidP="00B1238B">
      <w:pPr>
        <w:spacing w:before="120" w:line="280" w:lineRule="exact"/>
        <w:ind w:left="567" w:right="72" w:hanging="567"/>
        <w:textAlignment w:val="baseline"/>
        <w:rPr>
          <w:rFonts w:ascii="Arial" w:hAnsi="Arial" w:cs="Arial"/>
          <w:sz w:val="20"/>
          <w:szCs w:val="20"/>
          <w:lang w:eastAsia="en"/>
        </w:rPr>
      </w:pPr>
      <w:r w:rsidRPr="00B1238B">
        <w:rPr>
          <w:rFonts w:ascii="Arial" w:hAnsi="Arial" w:cs="Arial"/>
          <w:sz w:val="20"/>
          <w:szCs w:val="20"/>
          <w:lang w:eastAsia="en"/>
        </w:rPr>
        <w:t>4.1.4</w:t>
      </w:r>
      <w:r>
        <w:rPr>
          <w:rFonts w:ascii="Arial" w:hAnsi="Arial" w:cs="Arial"/>
          <w:b/>
          <w:bCs/>
          <w:sz w:val="20"/>
          <w:szCs w:val="20"/>
          <w:lang w:eastAsia="en"/>
        </w:rPr>
        <w:tab/>
      </w:r>
      <w:r w:rsidRPr="00B1238B">
        <w:rPr>
          <w:rFonts w:ascii="Arial" w:hAnsi="Arial" w:cs="Arial"/>
          <w:b/>
          <w:bCs/>
          <w:sz w:val="20"/>
          <w:szCs w:val="20"/>
          <w:lang w:eastAsia="en"/>
        </w:rPr>
        <w:t>Information on how the different ways in which the on-demand service can be accessed by the public</w:t>
      </w:r>
      <w:r w:rsidRPr="00B1238B">
        <w:rPr>
          <w:rFonts w:ascii="Arial" w:hAnsi="Arial" w:cs="Arial"/>
          <w:sz w:val="20"/>
          <w:szCs w:val="20"/>
          <w:lang w:eastAsia="en"/>
        </w:rPr>
        <w:t xml:space="preserve">. This should include any information on access via apps, online, set-top boxes (including those under the direct control of the media service provider) or other avenues. </w:t>
      </w:r>
    </w:p>
    <w:p w14:paraId="17DE4B5F" w14:textId="77777777"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457CB924" w14:textId="77777777" w:rsidR="00B1238B" w:rsidRDefault="00B1238B" w:rsidP="00B1238B">
      <w:pPr>
        <w:pStyle w:val="Default"/>
        <w:spacing w:line="280" w:lineRule="exact"/>
        <w:ind w:left="567" w:hanging="567"/>
        <w:rPr>
          <w:rFonts w:ascii="Arial" w:hAnsi="Arial" w:cs="Arial"/>
          <w:i/>
          <w:iCs/>
          <w:sz w:val="20"/>
          <w:szCs w:val="20"/>
        </w:rPr>
      </w:pPr>
    </w:p>
    <w:p w14:paraId="2AB9FA8F" w14:textId="45FE3D26" w:rsidR="00B1238B" w:rsidRDefault="00B1238B" w:rsidP="00B1238B">
      <w:pPr>
        <w:pStyle w:val="Default"/>
        <w:spacing w:line="280" w:lineRule="exact"/>
        <w:ind w:left="567" w:hanging="567"/>
        <w:rPr>
          <w:rFonts w:ascii="Arial" w:hAnsi="Arial" w:cs="Arial"/>
          <w:sz w:val="20"/>
          <w:szCs w:val="20"/>
          <w:u w:val="single"/>
        </w:rPr>
      </w:pPr>
      <w:r w:rsidRPr="00B1238B">
        <w:rPr>
          <w:rFonts w:ascii="Arial" w:hAnsi="Arial" w:cs="Arial"/>
          <w:sz w:val="20"/>
          <w:szCs w:val="20"/>
        </w:rPr>
        <w:t xml:space="preserve">4.2      </w:t>
      </w:r>
      <w:r>
        <w:rPr>
          <w:rFonts w:ascii="Arial" w:hAnsi="Arial" w:cs="Arial"/>
          <w:sz w:val="20"/>
          <w:szCs w:val="20"/>
          <w:u w:val="single"/>
        </w:rPr>
        <w:t xml:space="preserve">Nature of the Content </w:t>
      </w:r>
    </w:p>
    <w:p w14:paraId="3BCE01BD" w14:textId="77777777" w:rsidR="00B1238B" w:rsidRDefault="00B1238B" w:rsidP="00B1238B">
      <w:pPr>
        <w:pStyle w:val="Default"/>
        <w:spacing w:line="280" w:lineRule="exact"/>
        <w:ind w:left="709"/>
        <w:rPr>
          <w:rFonts w:ascii="Arial" w:hAnsi="Arial" w:cs="Arial"/>
          <w:sz w:val="20"/>
          <w:szCs w:val="20"/>
          <w:u w:val="single"/>
        </w:rPr>
      </w:pPr>
    </w:p>
    <w:p w14:paraId="69257591" w14:textId="77777777" w:rsidR="00B1238B" w:rsidRDefault="00B1238B" w:rsidP="00B1238B">
      <w:pPr>
        <w:pStyle w:val="Default"/>
        <w:spacing w:line="280" w:lineRule="exact"/>
        <w:rPr>
          <w:rFonts w:ascii="Arial" w:hAnsi="Arial" w:cs="Arial"/>
          <w:sz w:val="20"/>
          <w:szCs w:val="20"/>
        </w:rPr>
      </w:pPr>
      <w:r w:rsidRPr="005B4093">
        <w:rPr>
          <w:rFonts w:ascii="Arial" w:hAnsi="Arial" w:cs="Arial"/>
          <w:sz w:val="20"/>
          <w:szCs w:val="20"/>
        </w:rPr>
        <w:t xml:space="preserve">Please provide </w:t>
      </w:r>
      <w:r>
        <w:rPr>
          <w:rFonts w:ascii="Arial" w:hAnsi="Arial" w:cs="Arial"/>
          <w:sz w:val="20"/>
          <w:szCs w:val="20"/>
        </w:rPr>
        <w:t>the following information –</w:t>
      </w:r>
    </w:p>
    <w:p w14:paraId="5D1C2792" w14:textId="77777777" w:rsidR="00B1238B" w:rsidRDefault="00B1238B" w:rsidP="00B1238B">
      <w:pPr>
        <w:pStyle w:val="Default"/>
        <w:spacing w:line="280" w:lineRule="exact"/>
        <w:ind w:left="709"/>
        <w:rPr>
          <w:rFonts w:ascii="Arial" w:hAnsi="Arial" w:cs="Arial"/>
          <w:sz w:val="20"/>
          <w:szCs w:val="20"/>
          <w:u w:val="single"/>
        </w:rPr>
      </w:pPr>
    </w:p>
    <w:p w14:paraId="1C26FB76" w14:textId="24FA7B64" w:rsidR="00B1238B" w:rsidRPr="00B1238B" w:rsidRDefault="00B1238B" w:rsidP="00B1238B">
      <w:pPr>
        <w:spacing w:after="0" w:line="280" w:lineRule="exact"/>
        <w:ind w:left="567" w:hanging="567"/>
        <w:rPr>
          <w:rFonts w:ascii="Arial" w:hAnsi="Arial" w:cs="Arial"/>
          <w:sz w:val="20"/>
          <w:szCs w:val="20"/>
          <w:lang w:eastAsia="en"/>
        </w:rPr>
      </w:pPr>
      <w:r w:rsidRPr="00B1238B">
        <w:rPr>
          <w:rFonts w:ascii="Arial" w:hAnsi="Arial" w:cs="Arial"/>
          <w:sz w:val="20"/>
          <w:szCs w:val="20"/>
          <w:lang w:eastAsia="en"/>
        </w:rPr>
        <w:t>4.2.1</w:t>
      </w:r>
      <w:r w:rsidRPr="00B1238B">
        <w:rPr>
          <w:rFonts w:ascii="Arial" w:hAnsi="Arial" w:cs="Arial"/>
          <w:sz w:val="20"/>
          <w:szCs w:val="20"/>
          <w:lang w:eastAsia="en"/>
        </w:rPr>
        <w:tab/>
      </w:r>
      <w:r w:rsidRPr="00B1238B">
        <w:rPr>
          <w:rFonts w:ascii="Arial" w:hAnsi="Arial" w:cs="Arial"/>
          <w:b/>
          <w:bCs/>
          <w:sz w:val="20"/>
          <w:szCs w:val="20"/>
          <w:lang w:eastAsia="en"/>
        </w:rPr>
        <w:t>A brief description of the nature of the content.</w:t>
      </w:r>
      <w:r w:rsidRPr="00B1238B">
        <w:rPr>
          <w:rFonts w:ascii="Arial" w:hAnsi="Arial" w:cs="Arial"/>
          <w:sz w:val="20"/>
          <w:szCs w:val="20"/>
          <w:lang w:eastAsia="en"/>
        </w:rPr>
        <w:t xml:space="preserve"> This should include the genre of programme/s that are provided, the age group/s at which the content is aimed, and other information considered relevant by the media service provider. </w:t>
      </w:r>
    </w:p>
    <w:p w14:paraId="50392653" w14:textId="77777777" w:rsidR="00B1238B" w:rsidRDefault="00B1238B" w:rsidP="00B1238B">
      <w:pPr>
        <w:pStyle w:val="Default"/>
        <w:spacing w:line="280" w:lineRule="exact"/>
        <w:ind w:left="567" w:hanging="567"/>
        <w:rPr>
          <w:rFonts w:ascii="Arial" w:hAnsi="Arial" w:cs="Arial"/>
          <w:i/>
          <w:iCs/>
          <w:sz w:val="20"/>
          <w:szCs w:val="20"/>
        </w:rPr>
      </w:pPr>
    </w:p>
    <w:p w14:paraId="5ADB33BD" w14:textId="5CD767DA"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4EB804DD" w14:textId="77777777" w:rsidR="00B1238B" w:rsidRPr="00B1238B" w:rsidRDefault="00B1238B" w:rsidP="00B1238B">
      <w:pPr>
        <w:pStyle w:val="Default"/>
        <w:spacing w:line="280" w:lineRule="exact"/>
        <w:ind w:left="567" w:hanging="567"/>
        <w:rPr>
          <w:rFonts w:ascii="Arial" w:hAnsi="Arial" w:cs="Arial"/>
          <w:i/>
          <w:iCs/>
          <w:sz w:val="20"/>
          <w:szCs w:val="20"/>
        </w:rPr>
      </w:pPr>
    </w:p>
    <w:p w14:paraId="59DBBC4F" w14:textId="77777777" w:rsidR="00CE6D83" w:rsidRDefault="00CE6D83" w:rsidP="00B1238B">
      <w:pPr>
        <w:spacing w:after="0" w:line="280" w:lineRule="exact"/>
        <w:ind w:left="567" w:hanging="567"/>
        <w:rPr>
          <w:rFonts w:ascii="Arial" w:hAnsi="Arial" w:cs="Arial"/>
          <w:sz w:val="20"/>
          <w:szCs w:val="20"/>
          <w:lang w:eastAsia="en"/>
        </w:rPr>
      </w:pPr>
    </w:p>
    <w:p w14:paraId="2991A00A" w14:textId="77777777" w:rsidR="00CE6D83" w:rsidRDefault="00CE6D83" w:rsidP="00B1238B">
      <w:pPr>
        <w:spacing w:after="0" w:line="280" w:lineRule="exact"/>
        <w:ind w:left="567" w:hanging="567"/>
        <w:rPr>
          <w:rFonts w:ascii="Arial" w:hAnsi="Arial" w:cs="Arial"/>
          <w:sz w:val="20"/>
          <w:szCs w:val="20"/>
          <w:lang w:eastAsia="en"/>
        </w:rPr>
      </w:pPr>
    </w:p>
    <w:p w14:paraId="127B7CC0" w14:textId="77777777" w:rsidR="00CE6D83" w:rsidRDefault="00CE6D83" w:rsidP="00B1238B">
      <w:pPr>
        <w:spacing w:after="0" w:line="280" w:lineRule="exact"/>
        <w:ind w:left="567" w:hanging="567"/>
        <w:rPr>
          <w:rFonts w:ascii="Arial" w:hAnsi="Arial" w:cs="Arial"/>
          <w:sz w:val="20"/>
          <w:szCs w:val="20"/>
          <w:lang w:eastAsia="en"/>
        </w:rPr>
      </w:pPr>
    </w:p>
    <w:p w14:paraId="5437E13F" w14:textId="77777777" w:rsidR="00CE6D83" w:rsidRDefault="00CE6D83" w:rsidP="00B1238B">
      <w:pPr>
        <w:spacing w:after="0" w:line="280" w:lineRule="exact"/>
        <w:ind w:left="567" w:hanging="567"/>
        <w:rPr>
          <w:rFonts w:ascii="Arial" w:hAnsi="Arial" w:cs="Arial"/>
          <w:sz w:val="20"/>
          <w:szCs w:val="20"/>
          <w:lang w:eastAsia="en"/>
        </w:rPr>
      </w:pPr>
    </w:p>
    <w:p w14:paraId="1F2C480C" w14:textId="266D8FF1" w:rsidR="00B1238B" w:rsidRPr="00B1238B" w:rsidRDefault="00B1238B" w:rsidP="00B1238B">
      <w:pPr>
        <w:spacing w:after="0" w:line="280" w:lineRule="exact"/>
        <w:ind w:left="567" w:hanging="567"/>
        <w:rPr>
          <w:rFonts w:ascii="Arial" w:hAnsi="Arial" w:cs="Arial"/>
          <w:sz w:val="20"/>
          <w:szCs w:val="20"/>
          <w:lang w:eastAsia="en"/>
        </w:rPr>
      </w:pPr>
      <w:r w:rsidRPr="00B1238B">
        <w:rPr>
          <w:rFonts w:ascii="Arial" w:hAnsi="Arial" w:cs="Arial"/>
          <w:sz w:val="20"/>
          <w:szCs w:val="20"/>
          <w:lang w:eastAsia="en"/>
        </w:rPr>
        <w:lastRenderedPageBreak/>
        <w:t>4.2.2</w:t>
      </w:r>
      <w:r>
        <w:rPr>
          <w:rFonts w:ascii="Arial" w:hAnsi="Arial" w:cs="Arial"/>
          <w:b/>
          <w:bCs/>
          <w:sz w:val="20"/>
          <w:szCs w:val="20"/>
          <w:lang w:eastAsia="en"/>
        </w:rPr>
        <w:tab/>
      </w:r>
      <w:r w:rsidRPr="00B1238B">
        <w:rPr>
          <w:rFonts w:ascii="Arial" w:hAnsi="Arial" w:cs="Arial"/>
          <w:b/>
          <w:bCs/>
          <w:sz w:val="20"/>
          <w:szCs w:val="20"/>
          <w:lang w:eastAsia="en"/>
        </w:rPr>
        <w:t>Information on how the service will ensure the content does not impair the physical, mental or moral development of children (those under 18 years of age).</w:t>
      </w:r>
      <w:r w:rsidRPr="00B1238B">
        <w:rPr>
          <w:rFonts w:ascii="Arial" w:hAnsi="Arial" w:cs="Arial"/>
          <w:sz w:val="20"/>
          <w:szCs w:val="20"/>
          <w:lang w:eastAsia="en"/>
        </w:rPr>
        <w:t xml:space="preserve"> This should include information on the use of tools such as PIN numbers, classification systems and other mechanisms appropriate for the protection of children, having regard to the nature of the service and the content provided. Please provide specific details about how any tools are applied operationally.</w:t>
      </w:r>
    </w:p>
    <w:p w14:paraId="01D109ED" w14:textId="77777777" w:rsidR="00B1238B" w:rsidRDefault="00B1238B" w:rsidP="00B1238B">
      <w:pPr>
        <w:pStyle w:val="Default"/>
        <w:spacing w:line="280" w:lineRule="exact"/>
        <w:ind w:left="567" w:hanging="567"/>
        <w:rPr>
          <w:rFonts w:ascii="Arial" w:hAnsi="Arial" w:cs="Arial"/>
          <w:i/>
          <w:iCs/>
          <w:sz w:val="20"/>
          <w:szCs w:val="20"/>
        </w:rPr>
      </w:pPr>
    </w:p>
    <w:p w14:paraId="3B800C9A" w14:textId="049F76FE" w:rsidR="00B1238B" w:rsidRDefault="00B1238B" w:rsidP="00B1238B">
      <w:pPr>
        <w:pStyle w:val="Default"/>
        <w:spacing w:line="280" w:lineRule="exact"/>
        <w:ind w:left="567" w:hanging="567"/>
        <w:rPr>
          <w:rFonts w:ascii="Arial" w:hAnsi="Arial" w:cs="Arial"/>
          <w:i/>
          <w:iCs/>
          <w:sz w:val="20"/>
          <w:szCs w:val="20"/>
        </w:rPr>
      </w:pPr>
      <w:r w:rsidRPr="00B1238B">
        <w:rPr>
          <w:rFonts w:ascii="Arial" w:hAnsi="Arial" w:cs="Arial"/>
          <w:i/>
          <w:iCs/>
          <w:sz w:val="20"/>
          <w:szCs w:val="20"/>
        </w:rPr>
        <w:t>Insert Response Here:</w:t>
      </w:r>
    </w:p>
    <w:p w14:paraId="74A4A68B" w14:textId="77777777" w:rsidR="00B1238B" w:rsidRPr="00B1238B" w:rsidRDefault="00B1238B" w:rsidP="00B1238B">
      <w:pPr>
        <w:pStyle w:val="Default"/>
        <w:spacing w:line="280" w:lineRule="exact"/>
        <w:ind w:left="567" w:hanging="567"/>
        <w:rPr>
          <w:rFonts w:ascii="Arial" w:hAnsi="Arial" w:cs="Arial"/>
          <w:i/>
          <w:iCs/>
          <w:sz w:val="20"/>
          <w:szCs w:val="20"/>
        </w:rPr>
      </w:pPr>
    </w:p>
    <w:p w14:paraId="00D4BB65" w14:textId="77777777" w:rsidR="00B1238B" w:rsidRDefault="00B1238B" w:rsidP="00B1238B">
      <w:pPr>
        <w:pStyle w:val="Default"/>
        <w:spacing w:line="280" w:lineRule="exact"/>
        <w:ind w:left="709" w:hanging="709"/>
        <w:rPr>
          <w:rFonts w:ascii="Arial" w:hAnsi="Arial" w:cs="Arial"/>
          <w:sz w:val="20"/>
          <w:szCs w:val="20"/>
        </w:rPr>
      </w:pPr>
    </w:p>
    <w:p w14:paraId="3B3373AF" w14:textId="349627CB" w:rsidR="00B1238B" w:rsidRPr="006E32F2" w:rsidRDefault="00B1238B" w:rsidP="00B1238B">
      <w:pPr>
        <w:pStyle w:val="Default"/>
        <w:spacing w:line="280" w:lineRule="exact"/>
        <w:ind w:left="709" w:hanging="709"/>
        <w:rPr>
          <w:rFonts w:ascii="Arial" w:hAnsi="Arial" w:cs="Arial"/>
          <w:b/>
          <w:bCs/>
        </w:rPr>
      </w:pPr>
      <w:r>
        <w:rPr>
          <w:rFonts w:ascii="Arial" w:hAnsi="Arial" w:cs="Arial"/>
          <w:b/>
          <w:bCs/>
        </w:rPr>
        <w:br w:type="column"/>
      </w:r>
      <w:r w:rsidRPr="006E32F2">
        <w:rPr>
          <w:rFonts w:ascii="Arial" w:hAnsi="Arial" w:cs="Arial"/>
          <w:b/>
          <w:bCs/>
        </w:rPr>
        <w:lastRenderedPageBreak/>
        <w:t>5.</w:t>
      </w:r>
      <w:r w:rsidRPr="006E32F2">
        <w:rPr>
          <w:rFonts w:ascii="Arial" w:hAnsi="Arial" w:cs="Arial"/>
          <w:b/>
          <w:bCs/>
        </w:rPr>
        <w:tab/>
        <w:t xml:space="preserve">A statement of the basis upon which the media service provider considers that it is under the jurisdiction of the State. </w:t>
      </w:r>
    </w:p>
    <w:p w14:paraId="3FE9D7B7" w14:textId="77777777" w:rsidR="00B1238B" w:rsidRDefault="00B1238B" w:rsidP="00B1238B">
      <w:pPr>
        <w:pStyle w:val="Default"/>
        <w:spacing w:line="280" w:lineRule="exact"/>
        <w:ind w:left="709" w:hanging="709"/>
        <w:rPr>
          <w:rFonts w:ascii="Arial" w:hAnsi="Arial" w:cs="Arial"/>
          <w:b/>
          <w:bCs/>
          <w:sz w:val="20"/>
          <w:szCs w:val="20"/>
        </w:rPr>
      </w:pPr>
    </w:p>
    <w:p w14:paraId="09056AD7" w14:textId="77777777" w:rsidR="00B1238B" w:rsidRDefault="00B1238B" w:rsidP="00B1238B">
      <w:pPr>
        <w:pStyle w:val="Default"/>
        <w:spacing w:line="280" w:lineRule="exact"/>
        <w:rPr>
          <w:rFonts w:ascii="Arial" w:hAnsi="Arial" w:cs="Arial"/>
          <w:sz w:val="20"/>
          <w:szCs w:val="20"/>
        </w:rPr>
      </w:pPr>
      <w:r w:rsidRPr="005B4093">
        <w:rPr>
          <w:rFonts w:ascii="Arial" w:hAnsi="Arial" w:cs="Arial"/>
          <w:sz w:val="20"/>
          <w:szCs w:val="20"/>
        </w:rPr>
        <w:t xml:space="preserve">Please provide </w:t>
      </w:r>
      <w:r>
        <w:rPr>
          <w:rFonts w:ascii="Arial" w:hAnsi="Arial" w:cs="Arial"/>
          <w:sz w:val="20"/>
          <w:szCs w:val="20"/>
        </w:rPr>
        <w:t>the following information –</w:t>
      </w:r>
    </w:p>
    <w:p w14:paraId="2FE0680A" w14:textId="77777777" w:rsidR="00B1238B" w:rsidRDefault="00B1238B" w:rsidP="00B1238B">
      <w:pPr>
        <w:spacing w:line="276" w:lineRule="auto"/>
        <w:jc w:val="both"/>
        <w:rPr>
          <w:rFonts w:ascii="Arial" w:eastAsia="Batang" w:hAnsi="Arial" w:cs="Arial"/>
          <w:sz w:val="20"/>
          <w:lang w:val="en-GB"/>
        </w:rPr>
      </w:pPr>
    </w:p>
    <w:p w14:paraId="4F04085F" w14:textId="08E56AAC" w:rsidR="00B1238B" w:rsidRPr="00B1238B" w:rsidRDefault="00B1238B" w:rsidP="00B1238B">
      <w:pPr>
        <w:pStyle w:val="ListParagraph"/>
        <w:numPr>
          <w:ilvl w:val="1"/>
          <w:numId w:val="6"/>
        </w:numPr>
        <w:spacing w:line="276" w:lineRule="auto"/>
        <w:ind w:left="709" w:hanging="709"/>
        <w:jc w:val="both"/>
        <w:rPr>
          <w:rFonts w:ascii="Arial" w:eastAsia="Batang" w:hAnsi="Arial" w:cs="Arial"/>
          <w:sz w:val="20"/>
          <w:lang w:val="en-GB"/>
        </w:rPr>
      </w:pPr>
      <w:r w:rsidRPr="00B1238B">
        <w:rPr>
          <w:rFonts w:ascii="Arial" w:eastAsia="Batang" w:hAnsi="Arial" w:cs="Arial"/>
          <w:sz w:val="20"/>
          <w:lang w:val="en-GB"/>
        </w:rPr>
        <w:t xml:space="preserve">With specific reference to the provisions of the </w:t>
      </w:r>
      <w:r w:rsidRPr="00B1238B">
        <w:rPr>
          <w:rFonts w:ascii="Arial" w:hAnsi="Arial" w:cs="Arial"/>
          <w:sz w:val="20"/>
          <w:szCs w:val="20"/>
        </w:rPr>
        <w:t>Acts of 2009 to 2022, please outline how the media service provider is under the jurisdiction of the State</w:t>
      </w:r>
    </w:p>
    <w:p w14:paraId="4B7684BD" w14:textId="77777777" w:rsidR="00B1238B" w:rsidRPr="00B1238B" w:rsidRDefault="00B1238B" w:rsidP="00B1238B">
      <w:pPr>
        <w:pStyle w:val="Default"/>
        <w:spacing w:line="280" w:lineRule="exact"/>
        <w:rPr>
          <w:rFonts w:ascii="Arial" w:hAnsi="Arial" w:cs="Arial"/>
          <w:i/>
          <w:iCs/>
          <w:sz w:val="20"/>
          <w:szCs w:val="20"/>
        </w:rPr>
      </w:pPr>
      <w:r w:rsidRPr="00B1238B">
        <w:rPr>
          <w:rFonts w:ascii="Arial" w:hAnsi="Arial" w:cs="Arial"/>
          <w:i/>
          <w:iCs/>
          <w:sz w:val="20"/>
          <w:szCs w:val="20"/>
        </w:rPr>
        <w:t>Insert Response Here:</w:t>
      </w:r>
    </w:p>
    <w:p w14:paraId="467C799E" w14:textId="77777777" w:rsidR="00F90116" w:rsidRDefault="00F90116"/>
    <w:sectPr w:rsidR="00F90116" w:rsidSect="00F96C1D">
      <w:footerReference w:type="default" r:id="rId10"/>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26451" w14:textId="77777777" w:rsidR="003900C7" w:rsidRDefault="003900C7" w:rsidP="00B1238B">
      <w:pPr>
        <w:spacing w:after="0" w:line="240" w:lineRule="auto"/>
      </w:pPr>
      <w:r>
        <w:separator/>
      </w:r>
    </w:p>
  </w:endnote>
  <w:endnote w:type="continuationSeparator" w:id="0">
    <w:p w14:paraId="72401FC8" w14:textId="77777777" w:rsidR="003900C7" w:rsidRDefault="003900C7" w:rsidP="00B12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3879382"/>
      <w:docPartObj>
        <w:docPartGallery w:val="Page Numbers (Bottom of Page)"/>
        <w:docPartUnique/>
      </w:docPartObj>
    </w:sdtPr>
    <w:sdtEndPr>
      <w:rPr>
        <w:noProof/>
      </w:rPr>
    </w:sdtEndPr>
    <w:sdtContent>
      <w:p w14:paraId="74EB9881" w14:textId="77777777" w:rsidR="00C04E73" w:rsidRDefault="002B675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46770A" w14:textId="77777777" w:rsidR="00C04E73"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4199F" w14:textId="77777777" w:rsidR="003900C7" w:rsidRDefault="003900C7" w:rsidP="00B1238B">
      <w:pPr>
        <w:spacing w:after="0" w:line="240" w:lineRule="auto"/>
      </w:pPr>
      <w:r>
        <w:separator/>
      </w:r>
    </w:p>
  </w:footnote>
  <w:footnote w:type="continuationSeparator" w:id="0">
    <w:p w14:paraId="6AF2E49E" w14:textId="77777777" w:rsidR="003900C7" w:rsidRDefault="003900C7" w:rsidP="00B1238B">
      <w:pPr>
        <w:spacing w:after="0" w:line="240" w:lineRule="auto"/>
      </w:pPr>
      <w:r>
        <w:continuationSeparator/>
      </w:r>
    </w:p>
  </w:footnote>
  <w:footnote w:id="1">
    <w:p w14:paraId="68C1FBF3" w14:textId="77777777" w:rsidR="00B1238B" w:rsidRDefault="00B1238B" w:rsidP="00B1238B">
      <w:pPr>
        <w:spacing w:after="0" w:line="240" w:lineRule="auto"/>
        <w:ind w:right="74"/>
        <w:jc w:val="both"/>
        <w:textAlignment w:val="baseline"/>
      </w:pPr>
      <w:r>
        <w:rPr>
          <w:rStyle w:val="FootnoteReference"/>
          <w:rFonts w:ascii="Arial" w:hAnsi="Arial" w:cs="Arial"/>
          <w:sz w:val="20"/>
          <w:szCs w:val="20"/>
        </w:rPr>
        <w:footnoteRef/>
      </w:r>
      <w:r>
        <w:rPr>
          <w:rFonts w:ascii="Arial" w:hAnsi="Arial" w:cs="Arial"/>
          <w:sz w:val="20"/>
          <w:szCs w:val="20"/>
        </w:rPr>
        <w:t xml:space="preserve"> </w:t>
      </w:r>
      <w:r>
        <w:rPr>
          <w:rFonts w:ascii="Arial" w:eastAsia="Calibri" w:hAnsi="Arial" w:cs="Arial"/>
          <w:spacing w:val="1"/>
          <w:sz w:val="20"/>
          <w:szCs w:val="20"/>
          <w:lang w:val="en-US"/>
        </w:rPr>
        <w:t>A free-to-view service include a service funded by a television licence fee or similar mechanism.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A5C09"/>
    <w:multiLevelType w:val="hybridMultilevel"/>
    <w:tmpl w:val="12EC532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18937699"/>
    <w:multiLevelType w:val="hybridMultilevel"/>
    <w:tmpl w:val="EB92E612"/>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15:restartNumberingAfterBreak="0">
    <w:nsid w:val="29037FBC"/>
    <w:multiLevelType w:val="hybridMultilevel"/>
    <w:tmpl w:val="48148648"/>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 w15:restartNumberingAfterBreak="0">
    <w:nsid w:val="3A905C7C"/>
    <w:multiLevelType w:val="multilevel"/>
    <w:tmpl w:val="B4FEEB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C8B672D"/>
    <w:multiLevelType w:val="multilevel"/>
    <w:tmpl w:val="86AACDC4"/>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99D3FA2"/>
    <w:multiLevelType w:val="hybridMultilevel"/>
    <w:tmpl w:val="E6C49B6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16cid:durableId="1211264103">
    <w:abstractNumId w:val="4"/>
  </w:num>
  <w:num w:numId="2" w16cid:durableId="48499458">
    <w:abstractNumId w:val="0"/>
  </w:num>
  <w:num w:numId="3" w16cid:durableId="247470946">
    <w:abstractNumId w:val="1"/>
  </w:num>
  <w:num w:numId="4" w16cid:durableId="1120033447">
    <w:abstractNumId w:val="2"/>
  </w:num>
  <w:num w:numId="5" w16cid:durableId="287667078">
    <w:abstractNumId w:val="5"/>
  </w:num>
  <w:num w:numId="6" w16cid:durableId="7121198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38B"/>
    <w:rsid w:val="00193F85"/>
    <w:rsid w:val="002B675B"/>
    <w:rsid w:val="003900C7"/>
    <w:rsid w:val="00B1238B"/>
    <w:rsid w:val="00CE6D83"/>
    <w:rsid w:val="00F9011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23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238B"/>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B123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238B"/>
  </w:style>
  <w:style w:type="paragraph" w:styleId="ListParagraph">
    <w:name w:val="List Paragraph"/>
    <w:basedOn w:val="Normal"/>
    <w:uiPriority w:val="34"/>
    <w:qFormat/>
    <w:rsid w:val="00B1238B"/>
    <w:pPr>
      <w:spacing w:line="256" w:lineRule="auto"/>
      <w:ind w:left="720"/>
      <w:contextualSpacing/>
    </w:pPr>
  </w:style>
  <w:style w:type="character" w:styleId="FootnoteReference">
    <w:name w:val="footnote reference"/>
    <w:basedOn w:val="DefaultParagraphFont"/>
    <w:semiHidden/>
    <w:unhideWhenUsed/>
    <w:rsid w:val="00B1238B"/>
    <w:rPr>
      <w:vertAlign w:val="superscript"/>
    </w:rPr>
  </w:style>
  <w:style w:type="paragraph" w:styleId="Header">
    <w:name w:val="header"/>
    <w:basedOn w:val="Normal"/>
    <w:link w:val="HeaderChar"/>
    <w:uiPriority w:val="99"/>
    <w:unhideWhenUsed/>
    <w:rsid w:val="002B67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67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f36453-e2cd-4d64-942e-7a2b6a84fd09" xsi:nil="true"/>
    <lcf76f155ced4ddcb4097134ff3c332f xmlns="352e5c34-a945-474f-be28-b8d918ca2f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6" ma:contentTypeDescription="Create a new document." ma:contentTypeScope="" ma:versionID="d803d24caa026c779c9117e4495fc6db">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eeee043f2d97304eca1a0ca0cfcab92"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cfd33d2-40bc-472e-829b-399bbdf0e8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152e397-e05d-452d-9cb5-072964c8a72c}" ma:internalName="TaxCatchAll" ma:showField="CatchAllData" ma:web="48f36453-e2cd-4d64-942e-7a2b6a84fd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8915E5-88E6-446F-8148-14999C02ABFB}">
  <ds:schemaRefs>
    <ds:schemaRef ds:uri="http://schemas.microsoft.com/office/2006/metadata/properties"/>
    <ds:schemaRef ds:uri="http://schemas.microsoft.com/office/infopath/2007/PartnerControls"/>
    <ds:schemaRef ds:uri="48f36453-e2cd-4d64-942e-7a2b6a84fd09"/>
    <ds:schemaRef ds:uri="352e5c34-a945-474f-be28-b8d918ca2f88"/>
  </ds:schemaRefs>
</ds:datastoreItem>
</file>

<file path=customXml/itemProps2.xml><?xml version="1.0" encoding="utf-8"?>
<ds:datastoreItem xmlns:ds="http://schemas.openxmlformats.org/officeDocument/2006/customXml" ds:itemID="{308398D5-CD29-407F-AD45-EBB10E84D86B}">
  <ds:schemaRefs>
    <ds:schemaRef ds:uri="http://schemas.microsoft.com/sharepoint/v3/contenttype/forms"/>
  </ds:schemaRefs>
</ds:datastoreItem>
</file>

<file path=customXml/itemProps3.xml><?xml version="1.0" encoding="utf-8"?>
<ds:datastoreItem xmlns:ds="http://schemas.openxmlformats.org/officeDocument/2006/customXml" ds:itemID="{6A308DD9-963D-4C94-A770-07C1F7C815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689</Words>
  <Characters>3932</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2023-03-14T18:24:00Z</dcterms:created>
  <dcterms:modified xsi:type="dcterms:W3CDTF">2023-03-14T18:24:00Z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