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737C1EA5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BROAD FORMAT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5303D125" w14:textId="3BB9D7DB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FOR COUNT</w:t>
      </w:r>
      <w:r w:rsidR="00841403">
        <w:rPr>
          <w:b/>
          <w:color w:val="FFFFFF"/>
          <w:sz w:val="32"/>
          <w:szCs w:val="32"/>
          <w:lang w:val="en-IE"/>
        </w:rPr>
        <w:t>Y WEXFORD</w:t>
      </w:r>
    </w:p>
    <w:p w14:paraId="78C2FD57" w14:textId="78D4B239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639AD070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</w:t>
      </w:r>
      <w:r w:rsidR="00682900" w:rsidRPr="00293EBA">
        <w:rPr>
          <w:i/>
          <w:iCs/>
          <w:szCs w:val="20"/>
        </w:rPr>
        <w:t>a local broad format sound broadcasting service</w:t>
      </w:r>
      <w:r w:rsidR="00EC5ED2" w:rsidRPr="00293EBA">
        <w:rPr>
          <w:i/>
          <w:iCs/>
          <w:szCs w:val="20"/>
        </w:rPr>
        <w:t xml:space="preserve"> (“Guide”)</w:t>
      </w:r>
      <w:r w:rsidR="00682900" w:rsidRPr="00293EBA">
        <w:rPr>
          <w:szCs w:val="20"/>
        </w:rPr>
        <w:t xml:space="preserve"> </w:t>
      </w:r>
      <w:r w:rsidR="009823E9" w:rsidRPr="00293EBA">
        <w:rPr>
          <w:szCs w:val="20"/>
        </w:rPr>
        <w:t>pu</w:t>
      </w:r>
      <w:r w:rsidR="009025E8" w:rsidRPr="00293EBA">
        <w:rPr>
          <w:szCs w:val="20"/>
        </w:rPr>
        <w:t>blished on the Broadcasting Authority of</w:t>
      </w:r>
      <w:r w:rsidR="009025E8" w:rsidRPr="003D7A8E">
        <w:rPr>
          <w:szCs w:val="20"/>
        </w:rPr>
        <w:t xml:space="preserve">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proofErr w:type="gramStart"/>
      <w:r w:rsidR="009823E9">
        <w:rPr>
          <w:szCs w:val="20"/>
        </w:rPr>
        <w:t>print</w:t>
      </w:r>
      <w:proofErr w:type="gramEnd"/>
      <w:r w:rsidR="009823E9">
        <w:rPr>
          <w:szCs w:val="20"/>
        </w:rPr>
        <w:t xml:space="preserve">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</w:t>
      </w:r>
      <w:proofErr w:type="gramStart"/>
      <w:r w:rsidR="00A71BAA">
        <w:rPr>
          <w:szCs w:val="20"/>
        </w:rPr>
        <w:t>form</w:t>
      </w:r>
      <w:proofErr w:type="gramEnd"/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proofErr w:type="gramStart"/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  <w:proofErr w:type="gramEnd"/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3E90F986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contract for </w:t>
            </w:r>
            <w:r w:rsidRPr="00293EBA">
              <w:t xml:space="preserve">the </w:t>
            </w:r>
            <w:r w:rsidR="006E7D89" w:rsidRPr="00293EBA">
              <w:t xml:space="preserve">local </w:t>
            </w:r>
            <w:r w:rsidRPr="00293EBA">
              <w:t>broad-format</w:t>
            </w:r>
            <w:r w:rsidR="006E7D89" w:rsidRPr="00293EBA">
              <w:t xml:space="preserve"> </w:t>
            </w:r>
            <w:r w:rsidRPr="00293EBA">
              <w:t>sound</w:t>
            </w:r>
            <w:r>
              <w:t xml:space="preserve"> broadcasting service for </w:t>
            </w:r>
            <w:r w:rsidR="00204756">
              <w:t>Count</w:t>
            </w:r>
            <w:r w:rsidR="00841403">
              <w:t>y Wexford</w:t>
            </w:r>
            <w:r w:rsidR="006E7D89" w:rsidRPr="00D45F28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D4A40" w14:textId="77777777" w:rsidR="00203E39" w:rsidRDefault="00203E39" w:rsidP="009025E8">
      <w:pPr>
        <w:spacing w:line="240" w:lineRule="auto"/>
      </w:pPr>
      <w:r>
        <w:separator/>
      </w:r>
    </w:p>
  </w:endnote>
  <w:endnote w:type="continuationSeparator" w:id="0">
    <w:p w14:paraId="4A359FE8" w14:textId="77777777" w:rsidR="00203E39" w:rsidRDefault="00203E39" w:rsidP="009025E8">
      <w:pPr>
        <w:spacing w:line="240" w:lineRule="auto"/>
      </w:pPr>
      <w:r>
        <w:continuationSeparator/>
      </w:r>
    </w:p>
  </w:endnote>
  <w:endnote w:type="continuationNotice" w:id="1">
    <w:p w14:paraId="06DEC47E" w14:textId="77777777" w:rsidR="00203E39" w:rsidRDefault="00203E3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17323" w14:textId="77777777" w:rsidR="00203E39" w:rsidRDefault="00203E39" w:rsidP="009025E8">
      <w:pPr>
        <w:spacing w:line="240" w:lineRule="auto"/>
      </w:pPr>
      <w:r>
        <w:separator/>
      </w:r>
    </w:p>
  </w:footnote>
  <w:footnote w:type="continuationSeparator" w:id="0">
    <w:p w14:paraId="3F600476" w14:textId="77777777" w:rsidR="00203E39" w:rsidRDefault="00203E39" w:rsidP="009025E8">
      <w:pPr>
        <w:spacing w:line="240" w:lineRule="auto"/>
      </w:pPr>
      <w:r>
        <w:continuationSeparator/>
      </w:r>
    </w:p>
  </w:footnote>
  <w:footnote w:type="continuationNotice" w:id="1">
    <w:p w14:paraId="200E2EAF" w14:textId="77777777" w:rsidR="00203E39" w:rsidRDefault="00203E3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4287"/>
    <w:rsid w:val="00022ED8"/>
    <w:rsid w:val="000265DF"/>
    <w:rsid w:val="00034A37"/>
    <w:rsid w:val="00046B66"/>
    <w:rsid w:val="00052A10"/>
    <w:rsid w:val="0006292E"/>
    <w:rsid w:val="00090CF7"/>
    <w:rsid w:val="000B20F6"/>
    <w:rsid w:val="000B7BBB"/>
    <w:rsid w:val="000C6AFD"/>
    <w:rsid w:val="000D6590"/>
    <w:rsid w:val="000F56DE"/>
    <w:rsid w:val="000F7742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3E39"/>
    <w:rsid w:val="002045E6"/>
    <w:rsid w:val="00204756"/>
    <w:rsid w:val="0021532C"/>
    <w:rsid w:val="002473AC"/>
    <w:rsid w:val="0026743D"/>
    <w:rsid w:val="002707D5"/>
    <w:rsid w:val="00274A49"/>
    <w:rsid w:val="002826B2"/>
    <w:rsid w:val="00293B96"/>
    <w:rsid w:val="00293EBA"/>
    <w:rsid w:val="00297D7A"/>
    <w:rsid w:val="002A7603"/>
    <w:rsid w:val="002C4F52"/>
    <w:rsid w:val="002E03B2"/>
    <w:rsid w:val="002E2456"/>
    <w:rsid w:val="002E2BC0"/>
    <w:rsid w:val="002E6D41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B451B"/>
    <w:rsid w:val="003B519E"/>
    <w:rsid w:val="003D44AE"/>
    <w:rsid w:val="003D7A8E"/>
    <w:rsid w:val="0040376E"/>
    <w:rsid w:val="004223BE"/>
    <w:rsid w:val="00450C90"/>
    <w:rsid w:val="004603E9"/>
    <w:rsid w:val="004960B4"/>
    <w:rsid w:val="004C11AE"/>
    <w:rsid w:val="004F12AB"/>
    <w:rsid w:val="00507A9C"/>
    <w:rsid w:val="0051086A"/>
    <w:rsid w:val="0052168E"/>
    <w:rsid w:val="00544773"/>
    <w:rsid w:val="00557533"/>
    <w:rsid w:val="00560F8E"/>
    <w:rsid w:val="00565369"/>
    <w:rsid w:val="00575ADD"/>
    <w:rsid w:val="00595443"/>
    <w:rsid w:val="005B0445"/>
    <w:rsid w:val="005B683D"/>
    <w:rsid w:val="005C654B"/>
    <w:rsid w:val="005E4E85"/>
    <w:rsid w:val="0060236D"/>
    <w:rsid w:val="00610032"/>
    <w:rsid w:val="00615EAD"/>
    <w:rsid w:val="00650016"/>
    <w:rsid w:val="006508CF"/>
    <w:rsid w:val="00682900"/>
    <w:rsid w:val="0068705C"/>
    <w:rsid w:val="006C00AA"/>
    <w:rsid w:val="006C61B7"/>
    <w:rsid w:val="006D062D"/>
    <w:rsid w:val="006D262C"/>
    <w:rsid w:val="006E0D50"/>
    <w:rsid w:val="006E7D89"/>
    <w:rsid w:val="007010A7"/>
    <w:rsid w:val="00705E8B"/>
    <w:rsid w:val="007375D5"/>
    <w:rsid w:val="00766417"/>
    <w:rsid w:val="007869E5"/>
    <w:rsid w:val="007E7122"/>
    <w:rsid w:val="00800FCD"/>
    <w:rsid w:val="008231E2"/>
    <w:rsid w:val="00833DC5"/>
    <w:rsid w:val="00841403"/>
    <w:rsid w:val="00854E80"/>
    <w:rsid w:val="00887F6E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674C9"/>
    <w:rsid w:val="00A71BAA"/>
    <w:rsid w:val="00A73E01"/>
    <w:rsid w:val="00A77967"/>
    <w:rsid w:val="00A85833"/>
    <w:rsid w:val="00AA0538"/>
    <w:rsid w:val="00AD62E5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03FF"/>
    <w:rsid w:val="00B9408B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5F7"/>
    <w:rsid w:val="00CB7B63"/>
    <w:rsid w:val="00CE3576"/>
    <w:rsid w:val="00CE582B"/>
    <w:rsid w:val="00CE7C48"/>
    <w:rsid w:val="00CF22A7"/>
    <w:rsid w:val="00CF4572"/>
    <w:rsid w:val="00D30F83"/>
    <w:rsid w:val="00D32D9E"/>
    <w:rsid w:val="00D37931"/>
    <w:rsid w:val="00D45F28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2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5</cp:revision>
  <cp:lastPrinted>2012-09-05T03:45:00Z</cp:lastPrinted>
  <dcterms:created xsi:type="dcterms:W3CDTF">2022-08-08T10:01:00Z</dcterms:created>
  <dcterms:modified xsi:type="dcterms:W3CDTF">2022-09-19T14:55:00Z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