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21DAF" w14:textId="69D7353F" w:rsidR="00105552" w:rsidRPr="00812DBA" w:rsidRDefault="002039A2" w:rsidP="000E36DE">
      <w:pPr>
        <w:tabs>
          <w:tab w:val="right" w:pos="9026"/>
        </w:tabs>
        <w:spacing w:after="480"/>
        <w:rPr>
          <w:b/>
          <w:sz w:val="36"/>
          <w:szCs w:val="36"/>
        </w:rPr>
      </w:pPr>
      <w:r>
        <w:rPr>
          <w:b/>
          <w:sz w:val="36"/>
          <w:szCs w:val="36"/>
        </w:rPr>
        <w:t xml:space="preserve">Indicative </w:t>
      </w:r>
      <w:r w:rsidR="00E15241">
        <w:rPr>
          <w:b/>
          <w:sz w:val="36"/>
          <w:szCs w:val="36"/>
        </w:rPr>
        <w:t xml:space="preserve">Final Report </w:t>
      </w:r>
      <w:r w:rsidR="001768CE" w:rsidRPr="00812DBA">
        <w:rPr>
          <w:b/>
          <w:sz w:val="36"/>
          <w:szCs w:val="36"/>
        </w:rPr>
        <w:t>Form</w:t>
      </w:r>
      <w:r w:rsidR="000E36DE">
        <w:rPr>
          <w:b/>
          <w:sz w:val="36"/>
          <w:szCs w:val="36"/>
        </w:rPr>
        <w:tab/>
      </w:r>
    </w:p>
    <w:p w14:paraId="5BB9820A" w14:textId="01396225" w:rsidR="00F14700" w:rsidRPr="00812DBA" w:rsidRDefault="00040549" w:rsidP="00117EA0">
      <w:pPr>
        <w:spacing w:after="1080"/>
        <w:rPr>
          <w:i/>
          <w:sz w:val="32"/>
          <w:szCs w:val="32"/>
        </w:rPr>
      </w:pPr>
      <w:r>
        <w:rPr>
          <w:i/>
          <w:sz w:val="32"/>
          <w:szCs w:val="32"/>
        </w:rPr>
        <w:t xml:space="preserve">S&amp;V4 </w:t>
      </w:r>
      <w:r w:rsidR="006D03EE">
        <w:rPr>
          <w:i/>
          <w:sz w:val="32"/>
          <w:szCs w:val="32"/>
        </w:rPr>
        <w:t xml:space="preserve">Social Benefit </w:t>
      </w:r>
      <w:r w:rsidR="00B9095D">
        <w:rPr>
          <w:i/>
          <w:sz w:val="32"/>
          <w:szCs w:val="32"/>
        </w:rPr>
        <w:t>– Community Radio Funding Initiative</w:t>
      </w:r>
      <w:r w:rsidR="00434F3C">
        <w:rPr>
          <w:i/>
          <w:sz w:val="32"/>
          <w:szCs w:val="32"/>
        </w:rPr>
        <w:t xml:space="preserve"> – Round </w:t>
      </w:r>
      <w:r w:rsidR="00E94096">
        <w:rPr>
          <w:i/>
          <w:sz w:val="32"/>
          <w:szCs w:val="32"/>
        </w:rPr>
        <w:t>41</w:t>
      </w:r>
      <w:r w:rsidR="002D1E61" w:rsidRPr="000953BB">
        <w:rPr>
          <w:i/>
          <w:sz w:val="32"/>
          <w:szCs w:val="32"/>
          <w:shd w:val="clear" w:color="auto" w:fill="F2F2F2"/>
        </w:rPr>
        <w:fldChar w:fldCharType="begin"/>
      </w:r>
      <w:r w:rsidR="00EB34C9" w:rsidRPr="000953BB">
        <w:rPr>
          <w:i/>
          <w:sz w:val="32"/>
          <w:szCs w:val="32"/>
          <w:shd w:val="clear" w:color="auto" w:fill="F2F2F2"/>
        </w:rPr>
        <w:instrText xml:space="preserve"> ASK  "county name" "county name" \d "type county name here" \o  \* MERGEFORMAT </w:instrText>
      </w:r>
      <w:r w:rsidR="002D1E61" w:rsidRPr="000953BB">
        <w:rPr>
          <w:i/>
          <w:sz w:val="32"/>
          <w:szCs w:val="32"/>
          <w:shd w:val="clear" w:color="auto" w:fill="F2F2F2"/>
        </w:rPr>
        <w:fldChar w:fldCharType="end"/>
      </w:r>
      <w:r w:rsidR="002D1E61" w:rsidRPr="000953BB">
        <w:rPr>
          <w:i/>
          <w:sz w:val="32"/>
          <w:szCs w:val="32"/>
          <w:shd w:val="clear" w:color="auto" w:fill="F2F2F2"/>
        </w:rPr>
        <w:fldChar w:fldCharType="begin"/>
      </w:r>
      <w:r w:rsidR="00EB34C9" w:rsidRPr="000953BB">
        <w:rPr>
          <w:i/>
          <w:sz w:val="32"/>
          <w:szCs w:val="32"/>
          <w:shd w:val="clear" w:color="auto" w:fill="F2F2F2"/>
        </w:rPr>
        <w:instrText xml:space="preserve"> ASK  countyname countyname \d "type county name here" \o  \* MERGEFORMAT </w:instrText>
      </w:r>
      <w:r w:rsidR="002D1E61" w:rsidRPr="000953BB">
        <w:rPr>
          <w:i/>
          <w:sz w:val="32"/>
          <w:szCs w:val="32"/>
          <w:shd w:val="clear" w:color="auto" w:fill="F2F2F2"/>
        </w:rPr>
        <w:fldChar w:fldCharType="separate"/>
      </w:r>
      <w:bookmarkStart w:id="0" w:name="countyname"/>
      <w:r w:rsidR="00EB34C9" w:rsidRPr="000953BB">
        <w:rPr>
          <w:i/>
          <w:sz w:val="32"/>
          <w:szCs w:val="32"/>
          <w:shd w:val="clear" w:color="auto" w:fill="F2F2F2"/>
        </w:rPr>
        <w:t>type county name here</w:t>
      </w:r>
      <w:bookmarkEnd w:id="0"/>
      <w:r w:rsidR="002D1E61" w:rsidRPr="000953BB">
        <w:rPr>
          <w:i/>
          <w:sz w:val="32"/>
          <w:szCs w:val="32"/>
          <w:shd w:val="clear" w:color="auto" w:fill="F2F2F2"/>
        </w:rPr>
        <w:fldChar w:fldCharType="end"/>
      </w:r>
      <w:r w:rsidR="002D1E61" w:rsidRPr="000953BB">
        <w:rPr>
          <w:i/>
          <w:sz w:val="32"/>
          <w:szCs w:val="32"/>
        </w:rPr>
        <w:fldChar w:fldCharType="begin"/>
      </w:r>
      <w:r w:rsidR="00EB34C9" w:rsidRPr="000953BB">
        <w:rPr>
          <w:i/>
          <w:sz w:val="32"/>
          <w:szCs w:val="32"/>
        </w:rPr>
        <w:instrText xml:space="preserve"> ASK  "county name" "county name" \d "type county name here" \o  \* MERGEFORMAT </w:instrText>
      </w:r>
      <w:r w:rsidR="002D1E61" w:rsidRPr="000953BB">
        <w:rPr>
          <w:i/>
          <w:sz w:val="32"/>
          <w:szCs w:val="32"/>
        </w:rPr>
        <w:fldChar w:fldCharType="end"/>
      </w:r>
      <w:r w:rsidR="002D1E61" w:rsidRPr="000953BB">
        <w:rPr>
          <w:i/>
          <w:sz w:val="32"/>
          <w:szCs w:val="32"/>
        </w:rPr>
        <w:fldChar w:fldCharType="begin"/>
      </w:r>
      <w:r w:rsidR="00EB34C9" w:rsidRPr="000953BB">
        <w:rPr>
          <w:i/>
          <w:sz w:val="32"/>
          <w:szCs w:val="32"/>
        </w:rPr>
        <w:instrText xml:space="preserve"> ASK  "county name" "county name" \d "type county name here"  \* MERGEFORMAT </w:instrText>
      </w:r>
      <w:r w:rsidR="002D1E61" w:rsidRPr="000953BB">
        <w:rPr>
          <w:i/>
          <w:sz w:val="32"/>
          <w:szCs w:val="32"/>
        </w:rPr>
        <w:fldChar w:fldCharType="end"/>
      </w:r>
    </w:p>
    <w:p w14:paraId="76BE8DB3" w14:textId="1176D240" w:rsidR="00E15241" w:rsidRDefault="00727B9F" w:rsidP="00040549">
      <w:pPr>
        <w:shd w:val="clear" w:color="auto" w:fill="F2F2F2"/>
        <w:spacing w:line="280" w:lineRule="exact"/>
        <w:jc w:val="both"/>
        <w:rPr>
          <w:szCs w:val="20"/>
        </w:rPr>
      </w:pPr>
      <w:r>
        <w:rPr>
          <w:szCs w:val="20"/>
        </w:rPr>
        <w:t xml:space="preserve">Funding contractors must complete this form to receive the final tranche payment for projects funded further to the </w:t>
      </w:r>
      <w:r w:rsidR="00E55802">
        <w:rPr>
          <w:szCs w:val="20"/>
        </w:rPr>
        <w:t xml:space="preserve">S&amp;V4 </w:t>
      </w:r>
      <w:r w:rsidR="00E94096">
        <w:rPr>
          <w:szCs w:val="20"/>
        </w:rPr>
        <w:t xml:space="preserve">Social Benefit - </w:t>
      </w:r>
      <w:r w:rsidR="00EF6B1F">
        <w:rPr>
          <w:szCs w:val="20"/>
        </w:rPr>
        <w:t xml:space="preserve">Community </w:t>
      </w:r>
      <w:r w:rsidR="00E94096">
        <w:rPr>
          <w:szCs w:val="20"/>
        </w:rPr>
        <w:t xml:space="preserve">Radio </w:t>
      </w:r>
      <w:r w:rsidR="00EF6B1F">
        <w:rPr>
          <w:szCs w:val="20"/>
        </w:rPr>
        <w:t>Fund</w:t>
      </w:r>
      <w:r w:rsidR="00E94096">
        <w:rPr>
          <w:szCs w:val="20"/>
        </w:rPr>
        <w:t>ing</w:t>
      </w:r>
      <w:r w:rsidR="00EF6B1F">
        <w:rPr>
          <w:szCs w:val="20"/>
        </w:rPr>
        <w:t xml:space="preserve"> Initiative, </w:t>
      </w:r>
      <w:proofErr w:type="gramStart"/>
      <w:r w:rsidR="00EF6B1F">
        <w:rPr>
          <w:szCs w:val="20"/>
        </w:rPr>
        <w:t>Round</w:t>
      </w:r>
      <w:proofErr w:type="gramEnd"/>
      <w:r w:rsidR="00EF6B1F">
        <w:rPr>
          <w:szCs w:val="20"/>
        </w:rPr>
        <w:t xml:space="preserve"> </w:t>
      </w:r>
      <w:r w:rsidR="00E94096">
        <w:rPr>
          <w:szCs w:val="20"/>
        </w:rPr>
        <w:t>41</w:t>
      </w:r>
      <w:r w:rsidR="00EF6B1F">
        <w:rPr>
          <w:szCs w:val="20"/>
        </w:rPr>
        <w:t xml:space="preserve">.  </w:t>
      </w:r>
      <w:r w:rsidR="00E15241">
        <w:rPr>
          <w:szCs w:val="20"/>
        </w:rPr>
        <w:t xml:space="preserve">The BAI is interested to know how the funding awarded facilitated your station in </w:t>
      </w:r>
      <w:r w:rsidR="00B74CA9">
        <w:rPr>
          <w:szCs w:val="20"/>
        </w:rPr>
        <w:t xml:space="preserve">better achieving its social benefit objects, or its development and/or </w:t>
      </w:r>
      <w:r w:rsidR="00B37F38">
        <w:rPr>
          <w:szCs w:val="20"/>
        </w:rPr>
        <w:t xml:space="preserve">to build capacity to support the achievement of greater sustainability.  </w:t>
      </w:r>
      <w:r w:rsidR="00E15241">
        <w:rPr>
          <w:szCs w:val="20"/>
        </w:rPr>
        <w:t xml:space="preserve">In this regard, the BAI is looking for a synopsis of the outcomes of your project and the impact on your </w:t>
      </w:r>
      <w:r w:rsidR="00B37F38">
        <w:rPr>
          <w:szCs w:val="20"/>
        </w:rPr>
        <w:t xml:space="preserve">target community / communities </w:t>
      </w:r>
      <w:r w:rsidR="00E55802">
        <w:rPr>
          <w:szCs w:val="20"/>
        </w:rPr>
        <w:t>coupled with the impact on your sound broadcasting service</w:t>
      </w:r>
      <w:r w:rsidR="00E15241">
        <w:rPr>
          <w:szCs w:val="20"/>
        </w:rPr>
        <w:t>.</w:t>
      </w:r>
    </w:p>
    <w:p w14:paraId="074F0497" w14:textId="77777777" w:rsidR="00E15241" w:rsidRDefault="00E15241" w:rsidP="00040549">
      <w:pPr>
        <w:shd w:val="clear" w:color="auto" w:fill="F2F2F2"/>
        <w:spacing w:line="280" w:lineRule="exact"/>
        <w:jc w:val="both"/>
        <w:rPr>
          <w:szCs w:val="20"/>
        </w:rPr>
      </w:pPr>
    </w:p>
    <w:p w14:paraId="7D6FD25E" w14:textId="743A6219" w:rsidR="00E15241" w:rsidRDefault="00E15241" w:rsidP="00040549">
      <w:pPr>
        <w:shd w:val="clear" w:color="auto" w:fill="F2F2F2"/>
        <w:spacing w:line="280" w:lineRule="exact"/>
        <w:jc w:val="both"/>
        <w:rPr>
          <w:szCs w:val="20"/>
        </w:rPr>
      </w:pPr>
      <w:r>
        <w:rPr>
          <w:szCs w:val="20"/>
        </w:rPr>
        <w:t xml:space="preserve">The BAI is also interested to know how you found the process for this funding initiative to inform future processes and to assess </w:t>
      </w:r>
      <w:r w:rsidR="002822BD">
        <w:rPr>
          <w:szCs w:val="20"/>
        </w:rPr>
        <w:t xml:space="preserve">both </w:t>
      </w:r>
      <w:r>
        <w:rPr>
          <w:szCs w:val="20"/>
        </w:rPr>
        <w:t xml:space="preserve">the </w:t>
      </w:r>
      <w:r w:rsidR="00BE6720">
        <w:rPr>
          <w:szCs w:val="20"/>
        </w:rPr>
        <w:t xml:space="preserve">social benefit / community </w:t>
      </w:r>
      <w:r>
        <w:rPr>
          <w:szCs w:val="20"/>
        </w:rPr>
        <w:t>impact</w:t>
      </w:r>
      <w:r w:rsidR="00BE6720">
        <w:rPr>
          <w:szCs w:val="20"/>
        </w:rPr>
        <w:t>s</w:t>
      </w:r>
      <w:r w:rsidR="002822BD">
        <w:rPr>
          <w:szCs w:val="20"/>
        </w:rPr>
        <w:t xml:space="preserve">, and the </w:t>
      </w:r>
      <w:r w:rsidR="00BE6720">
        <w:rPr>
          <w:szCs w:val="20"/>
        </w:rPr>
        <w:t xml:space="preserve">community </w:t>
      </w:r>
      <w:r w:rsidR="002822BD">
        <w:rPr>
          <w:szCs w:val="20"/>
        </w:rPr>
        <w:t xml:space="preserve">radio sector impact, </w:t>
      </w:r>
      <w:r>
        <w:rPr>
          <w:szCs w:val="20"/>
        </w:rPr>
        <w:t xml:space="preserve">of the </w:t>
      </w:r>
      <w:r w:rsidR="00597EC5">
        <w:rPr>
          <w:szCs w:val="20"/>
        </w:rPr>
        <w:t xml:space="preserve">funding </w:t>
      </w:r>
      <w:r>
        <w:rPr>
          <w:szCs w:val="20"/>
        </w:rPr>
        <w:t xml:space="preserve">initiative.  </w:t>
      </w:r>
    </w:p>
    <w:p w14:paraId="45E66539" w14:textId="77777777" w:rsidR="006D6B5C" w:rsidRDefault="006D6B5C" w:rsidP="00040549">
      <w:pPr>
        <w:shd w:val="clear" w:color="auto" w:fill="F2F2F2"/>
        <w:spacing w:line="280" w:lineRule="exact"/>
        <w:jc w:val="both"/>
        <w:rPr>
          <w:szCs w:val="20"/>
        </w:rPr>
      </w:pPr>
    </w:p>
    <w:p w14:paraId="32C605F6" w14:textId="633EA22B" w:rsidR="006D6B5C" w:rsidRDefault="762C6D78" w:rsidP="762C6D78">
      <w:pPr>
        <w:shd w:val="clear" w:color="auto" w:fill="F2F2F2" w:themeFill="background1" w:themeFillShade="F2"/>
        <w:spacing w:line="280" w:lineRule="exact"/>
        <w:jc w:val="both"/>
      </w:pPr>
      <w:r>
        <w:t>A Final Report Form is required for each station that received funding further to the C</w:t>
      </w:r>
      <w:r w:rsidR="00BE6720">
        <w:t>ommunity Fund</w:t>
      </w:r>
      <w:r>
        <w:t>.</w:t>
      </w:r>
    </w:p>
    <w:p w14:paraId="71DF886E" w14:textId="77777777" w:rsidR="00E15241" w:rsidRDefault="00E15241" w:rsidP="00040549">
      <w:pPr>
        <w:shd w:val="clear" w:color="auto" w:fill="F2F2F2"/>
        <w:spacing w:line="280" w:lineRule="exact"/>
        <w:jc w:val="both"/>
        <w:rPr>
          <w:szCs w:val="20"/>
        </w:rPr>
      </w:pPr>
    </w:p>
    <w:p w14:paraId="2781CA8A" w14:textId="77777777" w:rsidR="00E15241" w:rsidRDefault="00E15241" w:rsidP="00040549">
      <w:pPr>
        <w:shd w:val="clear" w:color="auto" w:fill="F2F2F2"/>
        <w:spacing w:line="280" w:lineRule="exact"/>
        <w:jc w:val="both"/>
        <w:rPr>
          <w:szCs w:val="20"/>
        </w:rPr>
      </w:pPr>
      <w:r>
        <w:rPr>
          <w:szCs w:val="20"/>
        </w:rPr>
        <w:t>If you require any assistance to complete this form, please contact the BAI staff member that processed your application for funding.</w:t>
      </w:r>
    </w:p>
    <w:p w14:paraId="3943DD3C" w14:textId="77777777" w:rsidR="007475A3" w:rsidRDefault="007475A3" w:rsidP="00F51306">
      <w:pPr>
        <w:shd w:val="clear" w:color="auto" w:fill="F2F2F2"/>
        <w:jc w:val="both"/>
        <w:rPr>
          <w:szCs w:val="20"/>
        </w:rPr>
      </w:pPr>
    </w:p>
    <w:p w14:paraId="7B8B1D1C" w14:textId="77777777" w:rsidR="007475A3" w:rsidRDefault="007475A3" w:rsidP="007475A3">
      <w:pPr>
        <w:shd w:val="clear" w:color="auto" w:fill="F2F2F2"/>
        <w:jc w:val="both"/>
        <w:rPr>
          <w:szCs w:val="20"/>
        </w:rPr>
      </w:pPr>
    </w:p>
    <w:p w14:paraId="22E8C4F8" w14:textId="77777777" w:rsidR="007475A3" w:rsidRPr="00812DBA" w:rsidRDefault="007475A3" w:rsidP="007607AF">
      <w:pPr>
        <w:pStyle w:val="ListParagraph"/>
        <w:shd w:val="clear" w:color="auto" w:fill="F2F2F2"/>
        <w:ind w:left="0"/>
        <w:rPr>
          <w:szCs w:val="20"/>
        </w:rPr>
      </w:pPr>
    </w:p>
    <w:p w14:paraId="56D91311" w14:textId="77777777" w:rsidR="00BC746A" w:rsidRDefault="00BC746A" w:rsidP="007607AF">
      <w:pPr>
        <w:pStyle w:val="ListParagraph"/>
        <w:shd w:val="clear" w:color="auto" w:fill="F2F2F2"/>
        <w:ind w:left="0"/>
        <w:jc w:val="both"/>
        <w:rPr>
          <w:b/>
          <w:szCs w:val="20"/>
        </w:rPr>
      </w:pPr>
    </w:p>
    <w:p w14:paraId="60BD5D1F" w14:textId="77777777" w:rsidR="00BC746A" w:rsidRDefault="00BC746A" w:rsidP="007607AF">
      <w:pPr>
        <w:pStyle w:val="ListParagraph"/>
        <w:shd w:val="clear" w:color="auto" w:fill="F2F2F2"/>
        <w:ind w:left="0"/>
        <w:jc w:val="both"/>
        <w:rPr>
          <w:b/>
          <w:szCs w:val="20"/>
        </w:rPr>
      </w:pPr>
    </w:p>
    <w:p w14:paraId="5BAA6852" w14:textId="77777777" w:rsidR="00D6036E" w:rsidRDefault="00D6036E" w:rsidP="007607AF">
      <w:pPr>
        <w:pStyle w:val="ListParagraph"/>
        <w:shd w:val="clear" w:color="auto" w:fill="F2F2F2"/>
        <w:ind w:left="0"/>
        <w:jc w:val="both"/>
        <w:rPr>
          <w:b/>
          <w:szCs w:val="20"/>
        </w:rPr>
      </w:pPr>
    </w:p>
    <w:p w14:paraId="3370E782" w14:textId="77777777" w:rsidR="00D6036E" w:rsidRDefault="00D6036E" w:rsidP="007607AF">
      <w:pPr>
        <w:pStyle w:val="ListParagraph"/>
        <w:shd w:val="clear" w:color="auto" w:fill="F2F2F2"/>
        <w:ind w:left="0"/>
        <w:jc w:val="both"/>
        <w:rPr>
          <w:b/>
          <w:szCs w:val="20"/>
        </w:rPr>
      </w:pPr>
    </w:p>
    <w:p w14:paraId="0D6E3847" w14:textId="6224979E" w:rsidR="00D6036E" w:rsidRPr="00D6036E" w:rsidRDefault="00E94096" w:rsidP="007607AF">
      <w:pPr>
        <w:pStyle w:val="ListParagraph"/>
        <w:shd w:val="clear" w:color="auto" w:fill="F2F2F2"/>
        <w:ind w:left="0"/>
        <w:jc w:val="right"/>
        <w:rPr>
          <w:b/>
          <w:i/>
          <w:szCs w:val="20"/>
        </w:rPr>
      </w:pPr>
      <w:r>
        <w:rPr>
          <w:b/>
          <w:i/>
          <w:szCs w:val="20"/>
        </w:rPr>
        <w:t xml:space="preserve">July </w:t>
      </w:r>
      <w:r w:rsidR="00D6036E">
        <w:rPr>
          <w:b/>
          <w:i/>
          <w:szCs w:val="20"/>
        </w:rPr>
        <w:t xml:space="preserve"> 20</w:t>
      </w:r>
      <w:r w:rsidR="001E6451">
        <w:rPr>
          <w:b/>
          <w:i/>
          <w:szCs w:val="20"/>
        </w:rPr>
        <w:t>2</w:t>
      </w:r>
      <w:r>
        <w:rPr>
          <w:b/>
          <w:i/>
          <w:szCs w:val="20"/>
        </w:rPr>
        <w:t>1</w:t>
      </w:r>
    </w:p>
    <w:p w14:paraId="5871AB4C" w14:textId="77777777" w:rsidR="00BC746A" w:rsidRPr="00CC415B" w:rsidRDefault="00BC746A" w:rsidP="007607AF">
      <w:pPr>
        <w:pStyle w:val="ListParagraph"/>
        <w:shd w:val="clear" w:color="auto" w:fill="F2F2F2"/>
        <w:ind w:left="0"/>
        <w:jc w:val="both"/>
        <w:rPr>
          <w:szCs w:val="20"/>
        </w:rPr>
        <w:sectPr w:rsidR="00BC746A" w:rsidRPr="00CC415B" w:rsidSect="00A33467">
          <w:headerReference w:type="default" r:id="rId11"/>
          <w:footerReference w:type="default" r:id="rId12"/>
          <w:headerReference w:type="first" r:id="rId13"/>
          <w:pgSz w:w="11906" w:h="16838" w:code="9"/>
          <w:pgMar w:top="1440" w:right="1440" w:bottom="1440" w:left="1440" w:header="709" w:footer="709" w:gutter="0"/>
          <w:cols w:space="708"/>
          <w:titlePg/>
          <w:docGrid w:linePitch="360"/>
        </w:sectPr>
      </w:pPr>
    </w:p>
    <w:p w14:paraId="1BC56298" w14:textId="77777777" w:rsidR="00E5543F" w:rsidRPr="00CC415B" w:rsidRDefault="00E5543F" w:rsidP="00FE1200">
      <w:pPr>
        <w:pStyle w:val="Heading2"/>
        <w:numPr>
          <w:ilvl w:val="0"/>
          <w:numId w:val="2"/>
        </w:numPr>
        <w:spacing w:before="0" w:after="120"/>
        <w:rPr>
          <w:rFonts w:cs="Arial"/>
        </w:rPr>
      </w:pPr>
      <w:bookmarkStart w:id="1" w:name="_Toc51317661"/>
      <w:bookmarkStart w:id="2" w:name="_Toc325643785"/>
      <w:r w:rsidRPr="00CC415B">
        <w:rPr>
          <w:rFonts w:cs="Arial"/>
        </w:rPr>
        <w:lastRenderedPageBreak/>
        <w:t>Index</w:t>
      </w:r>
      <w:bookmarkEnd w:id="1"/>
    </w:p>
    <w:p w14:paraId="7E642ED7" w14:textId="77777777" w:rsidR="00E5543F" w:rsidRPr="00812DBA" w:rsidRDefault="00E5543F" w:rsidP="00E5543F"/>
    <w:p w14:paraId="188026B0" w14:textId="307ED156" w:rsidR="00BE15FC" w:rsidRDefault="000B5C23">
      <w:pPr>
        <w:pStyle w:val="TOC2"/>
        <w:rPr>
          <w:rFonts w:asciiTheme="minorHAnsi" w:eastAsiaTheme="minorEastAsia" w:hAnsiTheme="minorHAnsi" w:cstheme="minorBidi"/>
          <w:noProof/>
          <w:sz w:val="22"/>
          <w:lang w:val="en-IE" w:eastAsia="en-IE"/>
        </w:rPr>
      </w:pPr>
      <w:r w:rsidRPr="00922936">
        <w:rPr>
          <w:szCs w:val="20"/>
        </w:rPr>
        <w:fldChar w:fldCharType="begin"/>
      </w:r>
      <w:r w:rsidRPr="00922936">
        <w:rPr>
          <w:szCs w:val="20"/>
        </w:rPr>
        <w:instrText xml:space="preserve"> TOC \o "1-4" \h \z \u </w:instrText>
      </w:r>
      <w:r w:rsidRPr="00922936">
        <w:rPr>
          <w:szCs w:val="20"/>
        </w:rPr>
        <w:fldChar w:fldCharType="separate"/>
      </w:r>
      <w:hyperlink w:anchor="_Toc51317661" w:history="1">
        <w:r w:rsidR="00BE15FC" w:rsidRPr="00446A4E">
          <w:rPr>
            <w:rStyle w:val="Hyperlink"/>
            <w:noProof/>
          </w:rPr>
          <w:t>1.</w:t>
        </w:r>
        <w:r w:rsidR="00BE15FC">
          <w:rPr>
            <w:rFonts w:asciiTheme="minorHAnsi" w:eastAsiaTheme="minorEastAsia" w:hAnsiTheme="minorHAnsi" w:cstheme="minorBidi"/>
            <w:noProof/>
            <w:sz w:val="22"/>
            <w:lang w:val="en-IE" w:eastAsia="en-IE"/>
          </w:rPr>
          <w:tab/>
        </w:r>
        <w:r w:rsidR="00BE15FC" w:rsidRPr="00446A4E">
          <w:rPr>
            <w:rStyle w:val="Hyperlink"/>
            <w:noProof/>
          </w:rPr>
          <w:t>Index</w:t>
        </w:r>
        <w:r w:rsidR="00BE15FC">
          <w:rPr>
            <w:noProof/>
            <w:webHidden/>
          </w:rPr>
          <w:tab/>
        </w:r>
        <w:r w:rsidR="00BE15FC">
          <w:rPr>
            <w:noProof/>
            <w:webHidden/>
          </w:rPr>
          <w:fldChar w:fldCharType="begin"/>
        </w:r>
        <w:r w:rsidR="00BE15FC">
          <w:rPr>
            <w:noProof/>
            <w:webHidden/>
          </w:rPr>
          <w:instrText xml:space="preserve"> PAGEREF _Toc51317661 \h </w:instrText>
        </w:r>
        <w:r w:rsidR="00BE15FC">
          <w:rPr>
            <w:noProof/>
            <w:webHidden/>
          </w:rPr>
        </w:r>
        <w:r w:rsidR="00BE15FC">
          <w:rPr>
            <w:noProof/>
            <w:webHidden/>
          </w:rPr>
          <w:fldChar w:fldCharType="separate"/>
        </w:r>
        <w:r w:rsidR="00BE15FC">
          <w:rPr>
            <w:noProof/>
            <w:webHidden/>
          </w:rPr>
          <w:t>2</w:t>
        </w:r>
        <w:r w:rsidR="00BE15FC">
          <w:rPr>
            <w:noProof/>
            <w:webHidden/>
          </w:rPr>
          <w:fldChar w:fldCharType="end"/>
        </w:r>
      </w:hyperlink>
    </w:p>
    <w:p w14:paraId="0758E7C9" w14:textId="65EEBCC1" w:rsidR="00BE15FC" w:rsidRDefault="00305E50">
      <w:pPr>
        <w:pStyle w:val="TOC2"/>
        <w:rPr>
          <w:rFonts w:asciiTheme="minorHAnsi" w:eastAsiaTheme="minorEastAsia" w:hAnsiTheme="minorHAnsi" w:cstheme="minorBidi"/>
          <w:noProof/>
          <w:sz w:val="22"/>
          <w:lang w:val="en-IE" w:eastAsia="en-IE"/>
        </w:rPr>
      </w:pPr>
      <w:hyperlink w:anchor="_Toc51317662" w:history="1">
        <w:r w:rsidR="00BE15FC" w:rsidRPr="00446A4E">
          <w:rPr>
            <w:rStyle w:val="Hyperlink"/>
            <w:noProof/>
          </w:rPr>
          <w:t>2.</w:t>
        </w:r>
        <w:r w:rsidR="00BE15FC">
          <w:rPr>
            <w:rFonts w:asciiTheme="minorHAnsi" w:eastAsiaTheme="minorEastAsia" w:hAnsiTheme="minorHAnsi" w:cstheme="minorBidi"/>
            <w:noProof/>
            <w:sz w:val="22"/>
            <w:lang w:val="en-IE" w:eastAsia="en-IE"/>
          </w:rPr>
          <w:tab/>
        </w:r>
        <w:r w:rsidR="00BE15FC" w:rsidRPr="00446A4E">
          <w:rPr>
            <w:rStyle w:val="Hyperlink"/>
            <w:noProof/>
          </w:rPr>
          <w:t>Details of Project Outputs and Outcomes</w:t>
        </w:r>
        <w:r w:rsidR="00BE15FC">
          <w:rPr>
            <w:noProof/>
            <w:webHidden/>
          </w:rPr>
          <w:tab/>
        </w:r>
        <w:r w:rsidR="00BE15FC">
          <w:rPr>
            <w:noProof/>
            <w:webHidden/>
          </w:rPr>
          <w:fldChar w:fldCharType="begin"/>
        </w:r>
        <w:r w:rsidR="00BE15FC">
          <w:rPr>
            <w:noProof/>
            <w:webHidden/>
          </w:rPr>
          <w:instrText xml:space="preserve"> PAGEREF _Toc51317662 \h </w:instrText>
        </w:r>
        <w:r w:rsidR="00BE15FC">
          <w:rPr>
            <w:noProof/>
            <w:webHidden/>
          </w:rPr>
        </w:r>
        <w:r w:rsidR="00BE15FC">
          <w:rPr>
            <w:noProof/>
            <w:webHidden/>
          </w:rPr>
          <w:fldChar w:fldCharType="separate"/>
        </w:r>
        <w:r w:rsidR="00BE15FC">
          <w:rPr>
            <w:noProof/>
            <w:webHidden/>
          </w:rPr>
          <w:t>3</w:t>
        </w:r>
        <w:r w:rsidR="00BE15FC">
          <w:rPr>
            <w:noProof/>
            <w:webHidden/>
          </w:rPr>
          <w:fldChar w:fldCharType="end"/>
        </w:r>
      </w:hyperlink>
    </w:p>
    <w:p w14:paraId="78C0C62F" w14:textId="608070AA" w:rsidR="00BE15FC" w:rsidRDefault="00305E50">
      <w:pPr>
        <w:pStyle w:val="TOC2"/>
        <w:rPr>
          <w:rFonts w:asciiTheme="minorHAnsi" w:eastAsiaTheme="minorEastAsia" w:hAnsiTheme="minorHAnsi" w:cstheme="minorBidi"/>
          <w:noProof/>
          <w:sz w:val="22"/>
          <w:lang w:val="en-IE" w:eastAsia="en-IE"/>
        </w:rPr>
      </w:pPr>
      <w:hyperlink w:anchor="_Toc51317663" w:history="1">
        <w:r w:rsidR="00BE15FC" w:rsidRPr="00446A4E">
          <w:rPr>
            <w:rStyle w:val="Hyperlink"/>
            <w:noProof/>
          </w:rPr>
          <w:t>3.</w:t>
        </w:r>
        <w:r w:rsidR="00BE15FC">
          <w:rPr>
            <w:rFonts w:asciiTheme="minorHAnsi" w:eastAsiaTheme="minorEastAsia" w:hAnsiTheme="minorHAnsi" w:cstheme="minorBidi"/>
            <w:noProof/>
            <w:sz w:val="22"/>
            <w:lang w:val="en-IE" w:eastAsia="en-IE"/>
          </w:rPr>
          <w:tab/>
        </w:r>
        <w:r w:rsidR="00BE15FC" w:rsidRPr="00446A4E">
          <w:rPr>
            <w:rStyle w:val="Hyperlink"/>
            <w:noProof/>
          </w:rPr>
          <w:t>Spend – M45 Accountant’s report &amp; Final Cost Statement</w:t>
        </w:r>
        <w:r w:rsidR="00BE15FC">
          <w:rPr>
            <w:noProof/>
            <w:webHidden/>
          </w:rPr>
          <w:tab/>
        </w:r>
        <w:r w:rsidR="00BE15FC">
          <w:rPr>
            <w:noProof/>
            <w:webHidden/>
          </w:rPr>
          <w:fldChar w:fldCharType="begin"/>
        </w:r>
        <w:r w:rsidR="00BE15FC">
          <w:rPr>
            <w:noProof/>
            <w:webHidden/>
          </w:rPr>
          <w:instrText xml:space="preserve"> PAGEREF _Toc51317663 \h </w:instrText>
        </w:r>
        <w:r w:rsidR="00BE15FC">
          <w:rPr>
            <w:noProof/>
            <w:webHidden/>
          </w:rPr>
        </w:r>
        <w:r w:rsidR="00BE15FC">
          <w:rPr>
            <w:noProof/>
            <w:webHidden/>
          </w:rPr>
          <w:fldChar w:fldCharType="separate"/>
        </w:r>
        <w:r w:rsidR="00BE15FC">
          <w:rPr>
            <w:noProof/>
            <w:webHidden/>
          </w:rPr>
          <w:t>5</w:t>
        </w:r>
        <w:r w:rsidR="00BE15FC">
          <w:rPr>
            <w:noProof/>
            <w:webHidden/>
          </w:rPr>
          <w:fldChar w:fldCharType="end"/>
        </w:r>
      </w:hyperlink>
    </w:p>
    <w:p w14:paraId="167FF3CF" w14:textId="1EAF30CD" w:rsidR="00BE15FC" w:rsidRDefault="00305E50">
      <w:pPr>
        <w:pStyle w:val="TOC2"/>
        <w:rPr>
          <w:rFonts w:asciiTheme="minorHAnsi" w:eastAsiaTheme="minorEastAsia" w:hAnsiTheme="minorHAnsi" w:cstheme="minorBidi"/>
          <w:noProof/>
          <w:sz w:val="22"/>
          <w:lang w:val="en-IE" w:eastAsia="en-IE"/>
        </w:rPr>
      </w:pPr>
      <w:hyperlink w:anchor="_Toc51317664" w:history="1">
        <w:r w:rsidR="00BE15FC" w:rsidRPr="00446A4E">
          <w:rPr>
            <w:rStyle w:val="Hyperlink"/>
            <w:noProof/>
          </w:rPr>
          <w:t>4.</w:t>
        </w:r>
        <w:r w:rsidR="00BE15FC">
          <w:rPr>
            <w:rFonts w:asciiTheme="minorHAnsi" w:eastAsiaTheme="minorEastAsia" w:hAnsiTheme="minorHAnsi" w:cstheme="minorBidi"/>
            <w:noProof/>
            <w:sz w:val="22"/>
            <w:lang w:val="en-IE" w:eastAsia="en-IE"/>
          </w:rPr>
          <w:tab/>
        </w:r>
        <w:r w:rsidR="00BE15FC" w:rsidRPr="00446A4E">
          <w:rPr>
            <w:rStyle w:val="Hyperlink"/>
            <w:noProof/>
          </w:rPr>
          <w:t>Statement of Compliance</w:t>
        </w:r>
        <w:r w:rsidR="00BE15FC">
          <w:rPr>
            <w:noProof/>
            <w:webHidden/>
          </w:rPr>
          <w:tab/>
        </w:r>
        <w:r w:rsidR="00BE15FC">
          <w:rPr>
            <w:noProof/>
            <w:webHidden/>
          </w:rPr>
          <w:fldChar w:fldCharType="begin"/>
        </w:r>
        <w:r w:rsidR="00BE15FC">
          <w:rPr>
            <w:noProof/>
            <w:webHidden/>
          </w:rPr>
          <w:instrText xml:space="preserve"> PAGEREF _Toc51317664 \h </w:instrText>
        </w:r>
        <w:r w:rsidR="00BE15FC">
          <w:rPr>
            <w:noProof/>
            <w:webHidden/>
          </w:rPr>
        </w:r>
        <w:r w:rsidR="00BE15FC">
          <w:rPr>
            <w:noProof/>
            <w:webHidden/>
          </w:rPr>
          <w:fldChar w:fldCharType="separate"/>
        </w:r>
        <w:r w:rsidR="00BE15FC">
          <w:rPr>
            <w:noProof/>
            <w:webHidden/>
          </w:rPr>
          <w:t>5</w:t>
        </w:r>
        <w:r w:rsidR="00BE15FC">
          <w:rPr>
            <w:noProof/>
            <w:webHidden/>
          </w:rPr>
          <w:fldChar w:fldCharType="end"/>
        </w:r>
      </w:hyperlink>
    </w:p>
    <w:p w14:paraId="45B9140E" w14:textId="378B30E9" w:rsidR="00BE15FC" w:rsidRDefault="00305E50">
      <w:pPr>
        <w:pStyle w:val="TOC2"/>
        <w:rPr>
          <w:rFonts w:asciiTheme="minorHAnsi" w:eastAsiaTheme="minorEastAsia" w:hAnsiTheme="minorHAnsi" w:cstheme="minorBidi"/>
          <w:noProof/>
          <w:sz w:val="22"/>
          <w:lang w:val="en-IE" w:eastAsia="en-IE"/>
        </w:rPr>
      </w:pPr>
      <w:hyperlink w:anchor="_Toc51317665" w:history="1">
        <w:r w:rsidR="00BE15FC" w:rsidRPr="00446A4E">
          <w:rPr>
            <w:rStyle w:val="Hyperlink"/>
            <w:iCs/>
            <w:noProof/>
            <w:lang w:val="en-IE"/>
          </w:rPr>
          <w:t>5.</w:t>
        </w:r>
        <w:r w:rsidR="00BE15FC">
          <w:rPr>
            <w:rFonts w:asciiTheme="minorHAnsi" w:eastAsiaTheme="minorEastAsia" w:hAnsiTheme="minorHAnsi" w:cstheme="minorBidi"/>
            <w:noProof/>
            <w:sz w:val="22"/>
            <w:lang w:val="en-IE" w:eastAsia="en-IE"/>
          </w:rPr>
          <w:tab/>
        </w:r>
        <w:r w:rsidR="00BE15FC" w:rsidRPr="00446A4E">
          <w:rPr>
            <w:rStyle w:val="Hyperlink"/>
            <w:iCs/>
            <w:noProof/>
            <w:lang w:val="en-IE"/>
          </w:rPr>
          <w:t>Tax Clearance Information</w:t>
        </w:r>
        <w:r w:rsidR="00BE15FC">
          <w:rPr>
            <w:noProof/>
            <w:webHidden/>
          </w:rPr>
          <w:tab/>
        </w:r>
        <w:r w:rsidR="00BE15FC">
          <w:rPr>
            <w:noProof/>
            <w:webHidden/>
          </w:rPr>
          <w:fldChar w:fldCharType="begin"/>
        </w:r>
        <w:r w:rsidR="00BE15FC">
          <w:rPr>
            <w:noProof/>
            <w:webHidden/>
          </w:rPr>
          <w:instrText xml:space="preserve"> PAGEREF _Toc51317665 \h </w:instrText>
        </w:r>
        <w:r w:rsidR="00BE15FC">
          <w:rPr>
            <w:noProof/>
            <w:webHidden/>
          </w:rPr>
        </w:r>
        <w:r w:rsidR="00BE15FC">
          <w:rPr>
            <w:noProof/>
            <w:webHidden/>
          </w:rPr>
          <w:fldChar w:fldCharType="separate"/>
        </w:r>
        <w:r w:rsidR="00BE15FC">
          <w:rPr>
            <w:noProof/>
            <w:webHidden/>
          </w:rPr>
          <w:t>6</w:t>
        </w:r>
        <w:r w:rsidR="00BE15FC">
          <w:rPr>
            <w:noProof/>
            <w:webHidden/>
          </w:rPr>
          <w:fldChar w:fldCharType="end"/>
        </w:r>
      </w:hyperlink>
    </w:p>
    <w:p w14:paraId="68433E57" w14:textId="33F94C29" w:rsidR="00BE15FC" w:rsidRDefault="00305E50">
      <w:pPr>
        <w:pStyle w:val="TOC2"/>
        <w:rPr>
          <w:rFonts w:asciiTheme="minorHAnsi" w:eastAsiaTheme="minorEastAsia" w:hAnsiTheme="minorHAnsi" w:cstheme="minorBidi"/>
          <w:noProof/>
          <w:sz w:val="22"/>
          <w:lang w:val="en-IE" w:eastAsia="en-IE"/>
        </w:rPr>
      </w:pPr>
      <w:hyperlink w:anchor="_Toc51317666" w:history="1">
        <w:r w:rsidR="00BE15FC" w:rsidRPr="00446A4E">
          <w:rPr>
            <w:rStyle w:val="Hyperlink"/>
            <w:iCs/>
            <w:noProof/>
            <w:lang w:val="en-IE"/>
          </w:rPr>
          <w:t>6.</w:t>
        </w:r>
        <w:r w:rsidR="00BE15FC">
          <w:rPr>
            <w:rFonts w:asciiTheme="minorHAnsi" w:eastAsiaTheme="minorEastAsia" w:hAnsiTheme="minorHAnsi" w:cstheme="minorBidi"/>
            <w:noProof/>
            <w:sz w:val="22"/>
            <w:lang w:val="en-IE" w:eastAsia="en-IE"/>
          </w:rPr>
          <w:tab/>
        </w:r>
        <w:r w:rsidR="00BE15FC" w:rsidRPr="00446A4E">
          <w:rPr>
            <w:rStyle w:val="Hyperlink"/>
            <w:iCs/>
            <w:noProof/>
            <w:lang w:val="en-IE"/>
          </w:rPr>
          <w:t>Audio Copy</w:t>
        </w:r>
        <w:r w:rsidR="00BE15FC">
          <w:rPr>
            <w:noProof/>
            <w:webHidden/>
          </w:rPr>
          <w:tab/>
        </w:r>
        <w:r w:rsidR="00BE15FC">
          <w:rPr>
            <w:noProof/>
            <w:webHidden/>
          </w:rPr>
          <w:fldChar w:fldCharType="begin"/>
        </w:r>
        <w:r w:rsidR="00BE15FC">
          <w:rPr>
            <w:noProof/>
            <w:webHidden/>
          </w:rPr>
          <w:instrText xml:space="preserve"> PAGEREF _Toc51317666 \h </w:instrText>
        </w:r>
        <w:r w:rsidR="00BE15FC">
          <w:rPr>
            <w:noProof/>
            <w:webHidden/>
          </w:rPr>
        </w:r>
        <w:r w:rsidR="00BE15FC">
          <w:rPr>
            <w:noProof/>
            <w:webHidden/>
          </w:rPr>
          <w:fldChar w:fldCharType="separate"/>
        </w:r>
        <w:r w:rsidR="00BE15FC">
          <w:rPr>
            <w:noProof/>
            <w:webHidden/>
          </w:rPr>
          <w:t>6</w:t>
        </w:r>
        <w:r w:rsidR="00BE15FC">
          <w:rPr>
            <w:noProof/>
            <w:webHidden/>
          </w:rPr>
          <w:fldChar w:fldCharType="end"/>
        </w:r>
      </w:hyperlink>
    </w:p>
    <w:p w14:paraId="76BB86F7" w14:textId="444C8EED" w:rsidR="00BE15FC" w:rsidRDefault="00305E50">
      <w:pPr>
        <w:pStyle w:val="TOC2"/>
        <w:rPr>
          <w:rFonts w:asciiTheme="minorHAnsi" w:eastAsiaTheme="minorEastAsia" w:hAnsiTheme="minorHAnsi" w:cstheme="minorBidi"/>
          <w:noProof/>
          <w:sz w:val="22"/>
          <w:lang w:val="en-IE" w:eastAsia="en-IE"/>
        </w:rPr>
      </w:pPr>
      <w:hyperlink w:anchor="_Toc51317667" w:history="1">
        <w:r w:rsidR="00BE15FC" w:rsidRPr="00446A4E">
          <w:rPr>
            <w:rStyle w:val="Hyperlink"/>
            <w:noProof/>
          </w:rPr>
          <w:t>7.</w:t>
        </w:r>
        <w:r w:rsidR="00BE15FC">
          <w:rPr>
            <w:rFonts w:asciiTheme="minorHAnsi" w:eastAsiaTheme="minorEastAsia" w:hAnsiTheme="minorHAnsi" w:cstheme="minorBidi"/>
            <w:noProof/>
            <w:sz w:val="22"/>
            <w:lang w:val="en-IE" w:eastAsia="en-IE"/>
          </w:rPr>
          <w:tab/>
        </w:r>
        <w:r w:rsidR="00BE15FC" w:rsidRPr="00446A4E">
          <w:rPr>
            <w:rStyle w:val="Hyperlink"/>
            <w:noProof/>
          </w:rPr>
          <w:t>Required Delivery Materials</w:t>
        </w:r>
        <w:r w:rsidR="00BE15FC">
          <w:rPr>
            <w:noProof/>
            <w:webHidden/>
          </w:rPr>
          <w:tab/>
        </w:r>
        <w:r w:rsidR="00BE15FC">
          <w:rPr>
            <w:noProof/>
            <w:webHidden/>
          </w:rPr>
          <w:fldChar w:fldCharType="begin"/>
        </w:r>
        <w:r w:rsidR="00BE15FC">
          <w:rPr>
            <w:noProof/>
            <w:webHidden/>
          </w:rPr>
          <w:instrText xml:space="preserve"> PAGEREF _Toc51317667 \h </w:instrText>
        </w:r>
        <w:r w:rsidR="00BE15FC">
          <w:rPr>
            <w:noProof/>
            <w:webHidden/>
          </w:rPr>
        </w:r>
        <w:r w:rsidR="00BE15FC">
          <w:rPr>
            <w:noProof/>
            <w:webHidden/>
          </w:rPr>
          <w:fldChar w:fldCharType="separate"/>
        </w:r>
        <w:r w:rsidR="00BE15FC">
          <w:rPr>
            <w:noProof/>
            <w:webHidden/>
          </w:rPr>
          <w:t>6</w:t>
        </w:r>
        <w:r w:rsidR="00BE15FC">
          <w:rPr>
            <w:noProof/>
            <w:webHidden/>
          </w:rPr>
          <w:fldChar w:fldCharType="end"/>
        </w:r>
      </w:hyperlink>
    </w:p>
    <w:p w14:paraId="13359922" w14:textId="1338FDE8" w:rsidR="00BE15FC" w:rsidRDefault="00305E50">
      <w:pPr>
        <w:pStyle w:val="TOC2"/>
        <w:rPr>
          <w:rFonts w:asciiTheme="minorHAnsi" w:eastAsiaTheme="minorEastAsia" w:hAnsiTheme="minorHAnsi" w:cstheme="minorBidi"/>
          <w:noProof/>
          <w:sz w:val="22"/>
          <w:lang w:val="en-IE" w:eastAsia="en-IE"/>
        </w:rPr>
      </w:pPr>
      <w:hyperlink w:anchor="_Toc51317668" w:history="1">
        <w:r w:rsidR="00BE15FC" w:rsidRPr="00446A4E">
          <w:rPr>
            <w:rStyle w:val="Hyperlink"/>
            <w:noProof/>
          </w:rPr>
          <w:t>8.</w:t>
        </w:r>
        <w:r w:rsidR="00BE15FC">
          <w:rPr>
            <w:rFonts w:asciiTheme="minorHAnsi" w:eastAsiaTheme="minorEastAsia" w:hAnsiTheme="minorHAnsi" w:cstheme="minorBidi"/>
            <w:noProof/>
            <w:sz w:val="22"/>
            <w:lang w:val="en-IE" w:eastAsia="en-IE"/>
          </w:rPr>
          <w:tab/>
        </w:r>
        <w:r w:rsidR="00BE15FC" w:rsidRPr="00446A4E">
          <w:rPr>
            <w:rStyle w:val="Hyperlink"/>
            <w:noProof/>
          </w:rPr>
          <w:t>BAI Administrative Process</w:t>
        </w:r>
        <w:r w:rsidR="00BE15FC">
          <w:rPr>
            <w:noProof/>
            <w:webHidden/>
          </w:rPr>
          <w:tab/>
        </w:r>
        <w:r w:rsidR="00BE15FC">
          <w:rPr>
            <w:noProof/>
            <w:webHidden/>
          </w:rPr>
          <w:fldChar w:fldCharType="begin"/>
        </w:r>
        <w:r w:rsidR="00BE15FC">
          <w:rPr>
            <w:noProof/>
            <w:webHidden/>
          </w:rPr>
          <w:instrText xml:space="preserve"> PAGEREF _Toc51317668 \h </w:instrText>
        </w:r>
        <w:r w:rsidR="00BE15FC">
          <w:rPr>
            <w:noProof/>
            <w:webHidden/>
          </w:rPr>
        </w:r>
        <w:r w:rsidR="00BE15FC">
          <w:rPr>
            <w:noProof/>
            <w:webHidden/>
          </w:rPr>
          <w:fldChar w:fldCharType="separate"/>
        </w:r>
        <w:r w:rsidR="00BE15FC">
          <w:rPr>
            <w:noProof/>
            <w:webHidden/>
          </w:rPr>
          <w:t>7</w:t>
        </w:r>
        <w:r w:rsidR="00BE15FC">
          <w:rPr>
            <w:noProof/>
            <w:webHidden/>
          </w:rPr>
          <w:fldChar w:fldCharType="end"/>
        </w:r>
      </w:hyperlink>
    </w:p>
    <w:p w14:paraId="0A407A4E" w14:textId="3DBD7CD3" w:rsidR="00BE15FC" w:rsidRDefault="00305E50">
      <w:pPr>
        <w:pStyle w:val="TOC2"/>
        <w:rPr>
          <w:rFonts w:asciiTheme="minorHAnsi" w:eastAsiaTheme="minorEastAsia" w:hAnsiTheme="minorHAnsi" w:cstheme="minorBidi"/>
          <w:noProof/>
          <w:sz w:val="22"/>
          <w:lang w:val="en-IE" w:eastAsia="en-IE"/>
        </w:rPr>
      </w:pPr>
      <w:hyperlink w:anchor="_Toc51317669" w:history="1">
        <w:r w:rsidR="00BE15FC" w:rsidRPr="00446A4E">
          <w:rPr>
            <w:rStyle w:val="Hyperlink"/>
            <w:noProof/>
            <w:lang w:val="en-IE"/>
          </w:rPr>
          <w:t>Appendix 1</w:t>
        </w:r>
        <w:r w:rsidR="00BE15FC">
          <w:rPr>
            <w:noProof/>
            <w:webHidden/>
          </w:rPr>
          <w:tab/>
        </w:r>
        <w:r w:rsidR="00BE15FC">
          <w:rPr>
            <w:noProof/>
            <w:webHidden/>
          </w:rPr>
          <w:fldChar w:fldCharType="begin"/>
        </w:r>
        <w:r w:rsidR="00BE15FC">
          <w:rPr>
            <w:noProof/>
            <w:webHidden/>
          </w:rPr>
          <w:instrText xml:space="preserve"> PAGEREF _Toc51317669 \h </w:instrText>
        </w:r>
        <w:r w:rsidR="00BE15FC">
          <w:rPr>
            <w:noProof/>
            <w:webHidden/>
          </w:rPr>
        </w:r>
        <w:r w:rsidR="00BE15FC">
          <w:rPr>
            <w:noProof/>
            <w:webHidden/>
          </w:rPr>
          <w:fldChar w:fldCharType="separate"/>
        </w:r>
        <w:r w:rsidR="00BE15FC">
          <w:rPr>
            <w:noProof/>
            <w:webHidden/>
          </w:rPr>
          <w:t>9</w:t>
        </w:r>
        <w:r w:rsidR="00BE15FC">
          <w:rPr>
            <w:noProof/>
            <w:webHidden/>
          </w:rPr>
          <w:fldChar w:fldCharType="end"/>
        </w:r>
      </w:hyperlink>
    </w:p>
    <w:p w14:paraId="3ECE7AE7" w14:textId="66A0CAB7" w:rsidR="00E5543F" w:rsidRPr="00922936" w:rsidRDefault="000B5C23" w:rsidP="00E5543F">
      <w:pPr>
        <w:rPr>
          <w:szCs w:val="20"/>
        </w:rPr>
      </w:pPr>
      <w:r w:rsidRPr="00922936">
        <w:rPr>
          <w:szCs w:val="20"/>
        </w:rPr>
        <w:fldChar w:fldCharType="end"/>
      </w:r>
    </w:p>
    <w:p w14:paraId="124DCF14" w14:textId="77777777" w:rsidR="00933727" w:rsidRPr="00922936" w:rsidRDefault="00933727" w:rsidP="00E5543F">
      <w:pPr>
        <w:rPr>
          <w:sz w:val="16"/>
          <w:szCs w:val="16"/>
        </w:rPr>
      </w:pPr>
    </w:p>
    <w:p w14:paraId="4E0DFFF7" w14:textId="77777777" w:rsidR="00933727" w:rsidRPr="00922936" w:rsidRDefault="00933727" w:rsidP="00E5543F">
      <w:pPr>
        <w:rPr>
          <w:sz w:val="16"/>
          <w:szCs w:val="16"/>
        </w:rPr>
      </w:pPr>
    </w:p>
    <w:p w14:paraId="0A218E6F" w14:textId="77777777" w:rsidR="00933727" w:rsidRPr="00812DBA" w:rsidRDefault="007A2D21" w:rsidP="00E5543F">
      <w:r>
        <w:br w:type="page"/>
      </w:r>
    </w:p>
    <w:p w14:paraId="4461FAC9" w14:textId="77777777" w:rsidR="004F12AB" w:rsidRPr="00812DBA" w:rsidRDefault="00B502DA" w:rsidP="00234959">
      <w:pPr>
        <w:pStyle w:val="Heading2"/>
        <w:numPr>
          <w:ilvl w:val="0"/>
          <w:numId w:val="2"/>
        </w:numPr>
        <w:spacing w:before="0" w:after="120"/>
        <w:ind w:hanging="938"/>
        <w:rPr>
          <w:rFonts w:cs="Arial"/>
        </w:rPr>
      </w:pPr>
      <w:bookmarkStart w:id="3" w:name="_Toc51317662"/>
      <w:r w:rsidRPr="00812DBA">
        <w:rPr>
          <w:rFonts w:cs="Arial"/>
        </w:rPr>
        <w:lastRenderedPageBreak/>
        <w:t xml:space="preserve">Details of </w:t>
      </w:r>
      <w:r w:rsidR="00BC3F61">
        <w:rPr>
          <w:rFonts w:cs="Arial"/>
        </w:rPr>
        <w:t xml:space="preserve">Project </w:t>
      </w:r>
      <w:r w:rsidR="004C657D">
        <w:rPr>
          <w:rFonts w:cs="Arial"/>
        </w:rPr>
        <w:t xml:space="preserve">Outputs and </w:t>
      </w:r>
      <w:r w:rsidR="00BC3F61">
        <w:rPr>
          <w:rFonts w:cs="Arial"/>
        </w:rPr>
        <w:t>Outcomes</w:t>
      </w:r>
      <w:bookmarkEnd w:id="2"/>
      <w:bookmarkEnd w:id="3"/>
    </w:p>
    <w:p w14:paraId="7DDECF47" w14:textId="77777777" w:rsidR="00E936C5" w:rsidRPr="00812DBA" w:rsidRDefault="00E936C5" w:rsidP="00E936C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35E4A73C" w14:textId="77777777" w:rsidTr="00B200A5">
        <w:trPr>
          <w:trHeight w:val="170"/>
        </w:trPr>
        <w:tc>
          <w:tcPr>
            <w:tcW w:w="9242" w:type="dxa"/>
            <w:gridSpan w:val="2"/>
            <w:tcBorders>
              <w:bottom w:val="single" w:sz="4" w:space="0" w:color="auto"/>
            </w:tcBorders>
            <w:shd w:val="clear" w:color="auto" w:fill="000000"/>
          </w:tcPr>
          <w:p w14:paraId="67C2C3F6" w14:textId="77777777" w:rsidR="00974B20" w:rsidRPr="002F17E2" w:rsidRDefault="00234959" w:rsidP="002F17E2">
            <w:pPr>
              <w:rPr>
                <w:b/>
                <w:bCs/>
                <w:sz w:val="22"/>
              </w:rPr>
            </w:pPr>
            <w:r w:rsidRPr="002F17E2">
              <w:rPr>
                <w:b/>
                <w:bCs/>
                <w:sz w:val="22"/>
              </w:rPr>
              <w:t>Applicant</w:t>
            </w:r>
          </w:p>
        </w:tc>
      </w:tr>
      <w:tr w:rsidR="00AE218D" w:rsidRPr="00812DBA" w14:paraId="71FD0E5B" w14:textId="77777777" w:rsidTr="00345BBE">
        <w:trPr>
          <w:trHeight w:val="397"/>
        </w:trPr>
        <w:tc>
          <w:tcPr>
            <w:tcW w:w="4234" w:type="dxa"/>
            <w:shd w:val="clear" w:color="auto" w:fill="F2F2F2"/>
          </w:tcPr>
          <w:p w14:paraId="1FF06DBC" w14:textId="77777777" w:rsidR="00C232B7" w:rsidRPr="00C232B7" w:rsidRDefault="00040549" w:rsidP="00625EAE">
            <w:pPr>
              <w:numPr>
                <w:ilvl w:val="1"/>
                <w:numId w:val="2"/>
              </w:numPr>
              <w:ind w:left="0" w:firstLine="0"/>
              <w:rPr>
                <w:iCs/>
                <w:szCs w:val="20"/>
              </w:rPr>
            </w:pPr>
            <w:r>
              <w:rPr>
                <w:szCs w:val="20"/>
              </w:rPr>
              <w:t>Station name</w:t>
            </w:r>
            <w:r w:rsidR="001E6451">
              <w:rPr>
                <w:szCs w:val="20"/>
              </w:rPr>
              <w:t>:</w:t>
            </w:r>
          </w:p>
        </w:tc>
        <w:tc>
          <w:tcPr>
            <w:tcW w:w="5008" w:type="dxa"/>
            <w:shd w:val="clear" w:color="auto" w:fill="auto"/>
          </w:tcPr>
          <w:p w14:paraId="65AE7CF7" w14:textId="77777777" w:rsidR="00AE218D" w:rsidRPr="00AB220C" w:rsidRDefault="00AB220C" w:rsidP="00AB220C">
            <w:pPr>
              <w:tabs>
                <w:tab w:val="left" w:pos="3075"/>
              </w:tabs>
              <w:rPr>
                <w:szCs w:val="20"/>
              </w:rPr>
            </w:pPr>
            <w:r>
              <w:rPr>
                <w:szCs w:val="20"/>
              </w:rPr>
              <w:tab/>
            </w:r>
          </w:p>
        </w:tc>
      </w:tr>
      <w:tr w:rsidR="00DA540F" w:rsidRPr="00812DBA" w14:paraId="554E8EE1" w14:textId="77777777" w:rsidTr="007345FB">
        <w:trPr>
          <w:trHeight w:val="413"/>
        </w:trPr>
        <w:tc>
          <w:tcPr>
            <w:tcW w:w="4234" w:type="dxa"/>
            <w:shd w:val="clear" w:color="auto" w:fill="F2F2F2"/>
          </w:tcPr>
          <w:p w14:paraId="141CB837" w14:textId="77777777" w:rsidR="00DA540F" w:rsidRPr="00812DBA" w:rsidRDefault="00DA540F" w:rsidP="00B6293C">
            <w:pPr>
              <w:jc w:val="both"/>
              <w:rPr>
                <w:szCs w:val="20"/>
              </w:rPr>
            </w:pPr>
            <w:r w:rsidRPr="00812DBA">
              <w:rPr>
                <w:szCs w:val="20"/>
              </w:rPr>
              <w:t>Contact Person’s Full Name:</w:t>
            </w:r>
          </w:p>
        </w:tc>
        <w:tc>
          <w:tcPr>
            <w:tcW w:w="5008" w:type="dxa"/>
          </w:tcPr>
          <w:p w14:paraId="2CD3D2E6" w14:textId="77777777" w:rsidR="00DA540F" w:rsidRPr="00812DBA" w:rsidRDefault="00DA540F" w:rsidP="00BE4B48">
            <w:pPr>
              <w:jc w:val="both"/>
              <w:rPr>
                <w:szCs w:val="20"/>
              </w:rPr>
            </w:pPr>
          </w:p>
        </w:tc>
      </w:tr>
      <w:tr w:rsidR="0012462E" w:rsidRPr="00812DBA" w14:paraId="1393DAB7" w14:textId="77777777" w:rsidTr="007345FB">
        <w:trPr>
          <w:trHeight w:val="422"/>
        </w:trPr>
        <w:tc>
          <w:tcPr>
            <w:tcW w:w="4234" w:type="dxa"/>
            <w:shd w:val="clear" w:color="auto" w:fill="F2F2F2"/>
          </w:tcPr>
          <w:p w14:paraId="41CC38F6" w14:textId="77777777" w:rsidR="0012462E" w:rsidRPr="00812DBA" w:rsidRDefault="0012462E" w:rsidP="00BE4B48">
            <w:pPr>
              <w:jc w:val="both"/>
              <w:rPr>
                <w:szCs w:val="20"/>
              </w:rPr>
            </w:pPr>
            <w:r w:rsidRPr="00812DBA">
              <w:rPr>
                <w:szCs w:val="20"/>
              </w:rPr>
              <w:t>Contact Person’s Email Address:</w:t>
            </w:r>
          </w:p>
        </w:tc>
        <w:tc>
          <w:tcPr>
            <w:tcW w:w="5008" w:type="dxa"/>
          </w:tcPr>
          <w:p w14:paraId="52B20C6F" w14:textId="77777777" w:rsidR="0012462E" w:rsidRPr="00812DBA" w:rsidRDefault="0012462E" w:rsidP="00BE4B48">
            <w:pPr>
              <w:jc w:val="both"/>
              <w:rPr>
                <w:szCs w:val="20"/>
              </w:rPr>
            </w:pPr>
          </w:p>
        </w:tc>
      </w:tr>
      <w:tr w:rsidR="00DA540F" w:rsidRPr="00812DBA" w14:paraId="4BB1EB50" w14:textId="77777777" w:rsidTr="007345FB">
        <w:trPr>
          <w:trHeight w:val="548"/>
        </w:trPr>
        <w:tc>
          <w:tcPr>
            <w:tcW w:w="4234" w:type="dxa"/>
            <w:shd w:val="clear" w:color="auto" w:fill="F2F2F2"/>
          </w:tcPr>
          <w:p w14:paraId="2A3A5089" w14:textId="77777777" w:rsidR="00DA540F" w:rsidRPr="00812DBA" w:rsidRDefault="00DA540F" w:rsidP="00BE4B48">
            <w:pPr>
              <w:jc w:val="both"/>
              <w:rPr>
                <w:szCs w:val="20"/>
              </w:rPr>
            </w:pPr>
            <w:r w:rsidRPr="00812DBA">
              <w:rPr>
                <w:szCs w:val="20"/>
              </w:rPr>
              <w:t>Contact Person’s Phone Number:</w:t>
            </w:r>
          </w:p>
        </w:tc>
        <w:tc>
          <w:tcPr>
            <w:tcW w:w="5008" w:type="dxa"/>
          </w:tcPr>
          <w:p w14:paraId="1A305823" w14:textId="77777777" w:rsidR="00DA540F" w:rsidRPr="00812DBA" w:rsidRDefault="00DA540F" w:rsidP="00BE4B48">
            <w:pPr>
              <w:jc w:val="both"/>
              <w:rPr>
                <w:szCs w:val="20"/>
              </w:rPr>
            </w:pPr>
          </w:p>
        </w:tc>
      </w:tr>
      <w:tr w:rsidR="00BC3F61" w:rsidRPr="00812DBA" w14:paraId="5378C999" w14:textId="77777777" w:rsidTr="007345FB">
        <w:trPr>
          <w:trHeight w:val="548"/>
        </w:trPr>
        <w:tc>
          <w:tcPr>
            <w:tcW w:w="4234" w:type="dxa"/>
            <w:shd w:val="clear" w:color="auto" w:fill="F2F2F2"/>
          </w:tcPr>
          <w:p w14:paraId="039D4989" w14:textId="77777777" w:rsidR="00BC3F61" w:rsidRPr="00812DBA" w:rsidRDefault="00BC3F61" w:rsidP="00BE4B48">
            <w:pPr>
              <w:jc w:val="both"/>
              <w:rPr>
                <w:szCs w:val="20"/>
              </w:rPr>
            </w:pPr>
            <w:r>
              <w:rPr>
                <w:szCs w:val="20"/>
              </w:rPr>
              <w:t>Funding Award Reference Number</w:t>
            </w:r>
          </w:p>
        </w:tc>
        <w:tc>
          <w:tcPr>
            <w:tcW w:w="5008" w:type="dxa"/>
          </w:tcPr>
          <w:p w14:paraId="441ACEB5" w14:textId="77777777" w:rsidR="00BC3F61" w:rsidRPr="00812DBA" w:rsidRDefault="00BC3F61" w:rsidP="00BE4B48">
            <w:pPr>
              <w:jc w:val="both"/>
              <w:rPr>
                <w:szCs w:val="20"/>
              </w:rPr>
            </w:pPr>
          </w:p>
        </w:tc>
      </w:tr>
    </w:tbl>
    <w:p w14:paraId="5BDAD63C" w14:textId="77777777" w:rsidR="0047373E" w:rsidRDefault="0047373E" w:rsidP="0047373E"/>
    <w:p w14:paraId="7559ABF6" w14:textId="77777777" w:rsidR="004C657D" w:rsidRDefault="004C657D" w:rsidP="0047373E"/>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701"/>
        <w:gridCol w:w="1842"/>
        <w:gridCol w:w="3402"/>
      </w:tblGrid>
      <w:tr w:rsidR="00F27DF5" w:rsidRPr="00812DBA" w14:paraId="6E02DC35" w14:textId="77777777" w:rsidTr="762C6D78">
        <w:trPr>
          <w:trHeight w:val="567"/>
        </w:trPr>
        <w:tc>
          <w:tcPr>
            <w:tcW w:w="9180" w:type="dxa"/>
            <w:gridSpan w:val="4"/>
            <w:shd w:val="clear" w:color="auto" w:fill="F2F2F2" w:themeFill="background1" w:themeFillShade="F2"/>
          </w:tcPr>
          <w:p w14:paraId="0C26F95A" w14:textId="77777777" w:rsidR="00F27DF5" w:rsidRDefault="00F27DF5" w:rsidP="006F1C84">
            <w:pPr>
              <w:jc w:val="both"/>
              <w:rPr>
                <w:b/>
                <w:szCs w:val="20"/>
              </w:rPr>
            </w:pPr>
            <w:r>
              <w:rPr>
                <w:b/>
                <w:szCs w:val="20"/>
              </w:rPr>
              <w:t>2</w:t>
            </w:r>
            <w:r w:rsidRPr="00812DBA">
              <w:rPr>
                <w:b/>
                <w:szCs w:val="20"/>
              </w:rPr>
              <w:t>.</w:t>
            </w:r>
            <w:r>
              <w:rPr>
                <w:b/>
                <w:szCs w:val="20"/>
              </w:rPr>
              <w:t>2 Outputs achieved</w:t>
            </w:r>
          </w:p>
          <w:p w14:paraId="4E38A445" w14:textId="77777777" w:rsidR="00F27DF5" w:rsidRPr="00AC3B3D" w:rsidRDefault="00F27DF5" w:rsidP="00D36FDD">
            <w:pPr>
              <w:jc w:val="both"/>
              <w:rPr>
                <w:sz w:val="18"/>
                <w:szCs w:val="18"/>
              </w:rPr>
            </w:pPr>
            <w:r w:rsidRPr="00AC3B3D">
              <w:rPr>
                <w:sz w:val="18"/>
                <w:szCs w:val="18"/>
              </w:rPr>
              <w:t>Please provide details of the outputs achieved further to the funding award.  Please also provide a short narrative for any variations between the actual outputs and those as set out in your S&amp;V4 Funding Contract.</w:t>
            </w:r>
          </w:p>
        </w:tc>
      </w:tr>
      <w:tr w:rsidR="002E2D4A" w:rsidRPr="00DB6A58" w14:paraId="560019CC" w14:textId="77777777" w:rsidTr="762C6D78">
        <w:trPr>
          <w:trHeight w:val="737"/>
        </w:trPr>
        <w:tc>
          <w:tcPr>
            <w:tcW w:w="2235" w:type="dxa"/>
            <w:shd w:val="clear" w:color="auto" w:fill="000000" w:themeFill="text1"/>
            <w:vAlign w:val="center"/>
          </w:tcPr>
          <w:p w14:paraId="7EC6C1BB" w14:textId="77777777" w:rsidR="002E2D4A" w:rsidRPr="00F27DF5" w:rsidRDefault="002E2D4A" w:rsidP="00D1473D">
            <w:pPr>
              <w:jc w:val="center"/>
              <w:rPr>
                <w:b/>
                <w:bCs/>
                <w:color w:val="FFFFFF"/>
                <w:sz w:val="18"/>
                <w:szCs w:val="18"/>
              </w:rPr>
            </w:pPr>
          </w:p>
          <w:p w14:paraId="2A03131A" w14:textId="77777777" w:rsidR="002E2D4A" w:rsidRPr="00F27DF5" w:rsidRDefault="002E2D4A" w:rsidP="00D1473D">
            <w:pPr>
              <w:jc w:val="center"/>
              <w:rPr>
                <w:b/>
                <w:bCs/>
                <w:color w:val="FFFFFF"/>
                <w:sz w:val="18"/>
                <w:szCs w:val="18"/>
              </w:rPr>
            </w:pPr>
            <w:r w:rsidRPr="00F27DF5">
              <w:rPr>
                <w:b/>
                <w:bCs/>
                <w:color w:val="FFFFFF"/>
                <w:sz w:val="18"/>
                <w:szCs w:val="18"/>
              </w:rPr>
              <w:t>Outputs</w:t>
            </w:r>
          </w:p>
          <w:p w14:paraId="5300A323" w14:textId="77777777" w:rsidR="002E2D4A" w:rsidRPr="00F27DF5" w:rsidRDefault="002E2D4A" w:rsidP="00D1473D">
            <w:pPr>
              <w:jc w:val="center"/>
              <w:rPr>
                <w:b/>
                <w:bCs/>
                <w:color w:val="FFFFFF"/>
                <w:sz w:val="18"/>
                <w:szCs w:val="18"/>
              </w:rPr>
            </w:pPr>
          </w:p>
        </w:tc>
        <w:tc>
          <w:tcPr>
            <w:tcW w:w="1701" w:type="dxa"/>
            <w:shd w:val="clear" w:color="auto" w:fill="000000" w:themeFill="text1"/>
          </w:tcPr>
          <w:p w14:paraId="5A7F559F" w14:textId="77777777" w:rsidR="002E2D4A" w:rsidRPr="00F27DF5" w:rsidRDefault="002E2D4A" w:rsidP="00E031F5">
            <w:pPr>
              <w:jc w:val="center"/>
              <w:rPr>
                <w:b/>
                <w:bCs/>
                <w:color w:val="FFFFFF"/>
                <w:sz w:val="18"/>
                <w:szCs w:val="18"/>
              </w:rPr>
            </w:pPr>
            <w:r w:rsidRPr="00F27DF5">
              <w:rPr>
                <w:b/>
                <w:bCs/>
                <w:color w:val="FFFFFF"/>
                <w:sz w:val="18"/>
                <w:szCs w:val="18"/>
              </w:rPr>
              <w:t>Estimates as set out in Funding Contract</w:t>
            </w:r>
          </w:p>
        </w:tc>
        <w:tc>
          <w:tcPr>
            <w:tcW w:w="1842" w:type="dxa"/>
            <w:shd w:val="clear" w:color="auto" w:fill="000000" w:themeFill="text1"/>
            <w:vAlign w:val="center"/>
          </w:tcPr>
          <w:p w14:paraId="6204A1C8" w14:textId="77777777" w:rsidR="002E2D4A" w:rsidRPr="00F27DF5" w:rsidRDefault="002E2D4A" w:rsidP="00E031F5">
            <w:pPr>
              <w:jc w:val="center"/>
              <w:rPr>
                <w:b/>
                <w:bCs/>
                <w:color w:val="FFFFFF"/>
                <w:sz w:val="18"/>
                <w:szCs w:val="18"/>
              </w:rPr>
            </w:pPr>
            <w:r w:rsidRPr="00F27DF5">
              <w:rPr>
                <w:b/>
                <w:bCs/>
                <w:color w:val="FFFFFF"/>
                <w:sz w:val="18"/>
                <w:szCs w:val="18"/>
              </w:rPr>
              <w:t>Actual</w:t>
            </w:r>
          </w:p>
        </w:tc>
        <w:tc>
          <w:tcPr>
            <w:tcW w:w="3402" w:type="dxa"/>
            <w:shd w:val="clear" w:color="auto" w:fill="000000" w:themeFill="text1"/>
            <w:vAlign w:val="center"/>
          </w:tcPr>
          <w:p w14:paraId="66BF5A82" w14:textId="77777777" w:rsidR="002E2D4A" w:rsidRPr="00F27DF5" w:rsidRDefault="002E2D4A" w:rsidP="00D1473D">
            <w:pPr>
              <w:jc w:val="center"/>
              <w:rPr>
                <w:b/>
                <w:bCs/>
                <w:color w:val="FFFFFF"/>
                <w:sz w:val="18"/>
                <w:szCs w:val="18"/>
              </w:rPr>
            </w:pPr>
            <w:r w:rsidRPr="00F27DF5">
              <w:rPr>
                <w:b/>
                <w:bCs/>
                <w:color w:val="FFFFFF"/>
                <w:sz w:val="18"/>
                <w:szCs w:val="18"/>
              </w:rPr>
              <w:t>Please explain any variations to the committed outcomes in your Funding Contract</w:t>
            </w:r>
          </w:p>
        </w:tc>
      </w:tr>
      <w:tr w:rsidR="002E2D4A" w:rsidRPr="00DB6A58" w14:paraId="52FE525A" w14:textId="77777777" w:rsidTr="762C6D78">
        <w:trPr>
          <w:trHeight w:val="624"/>
        </w:trPr>
        <w:tc>
          <w:tcPr>
            <w:tcW w:w="2235" w:type="dxa"/>
            <w:shd w:val="clear" w:color="auto" w:fill="auto"/>
          </w:tcPr>
          <w:p w14:paraId="5CEA8884" w14:textId="77777777" w:rsidR="002E2D4A" w:rsidRPr="00F27DF5" w:rsidRDefault="002E2D4A" w:rsidP="00332777">
            <w:pPr>
              <w:spacing w:line="240" w:lineRule="atLeast"/>
              <w:rPr>
                <w:sz w:val="18"/>
                <w:szCs w:val="18"/>
              </w:rPr>
            </w:pPr>
            <w:r w:rsidRPr="00F27DF5">
              <w:rPr>
                <w:sz w:val="18"/>
                <w:szCs w:val="18"/>
              </w:rPr>
              <w:t>Total number of broadcast programmes delivered.</w:t>
            </w:r>
          </w:p>
        </w:tc>
        <w:tc>
          <w:tcPr>
            <w:tcW w:w="1701" w:type="dxa"/>
          </w:tcPr>
          <w:p w14:paraId="2C840EE4" w14:textId="77777777" w:rsidR="002E2D4A" w:rsidRPr="00F27DF5" w:rsidRDefault="002E2D4A" w:rsidP="00F27DF5">
            <w:pPr>
              <w:spacing w:line="240" w:lineRule="atLeast"/>
              <w:jc w:val="both"/>
              <w:rPr>
                <w:sz w:val="18"/>
                <w:szCs w:val="18"/>
              </w:rPr>
            </w:pPr>
          </w:p>
        </w:tc>
        <w:tc>
          <w:tcPr>
            <w:tcW w:w="1842" w:type="dxa"/>
            <w:shd w:val="clear" w:color="auto" w:fill="auto"/>
          </w:tcPr>
          <w:p w14:paraId="613BF99F" w14:textId="77777777" w:rsidR="002E2D4A" w:rsidRPr="00F27DF5" w:rsidRDefault="002E2D4A" w:rsidP="00F27DF5">
            <w:pPr>
              <w:spacing w:line="240" w:lineRule="atLeast"/>
              <w:jc w:val="both"/>
              <w:rPr>
                <w:sz w:val="18"/>
                <w:szCs w:val="18"/>
              </w:rPr>
            </w:pPr>
          </w:p>
        </w:tc>
        <w:tc>
          <w:tcPr>
            <w:tcW w:w="3402" w:type="dxa"/>
            <w:shd w:val="clear" w:color="auto" w:fill="auto"/>
          </w:tcPr>
          <w:p w14:paraId="54E43CD3" w14:textId="77777777" w:rsidR="002E2D4A" w:rsidRPr="00F27DF5" w:rsidRDefault="002E2D4A" w:rsidP="00F27DF5">
            <w:pPr>
              <w:spacing w:line="240" w:lineRule="atLeast"/>
              <w:jc w:val="both"/>
              <w:rPr>
                <w:sz w:val="18"/>
                <w:szCs w:val="18"/>
              </w:rPr>
            </w:pPr>
          </w:p>
        </w:tc>
      </w:tr>
      <w:tr w:rsidR="002E2D4A" w:rsidRPr="00DB6A58" w14:paraId="4C55CB4C" w14:textId="77777777" w:rsidTr="762C6D78">
        <w:trPr>
          <w:trHeight w:val="624"/>
        </w:trPr>
        <w:tc>
          <w:tcPr>
            <w:tcW w:w="2235" w:type="dxa"/>
            <w:shd w:val="clear" w:color="auto" w:fill="auto"/>
          </w:tcPr>
          <w:p w14:paraId="01AA2F86" w14:textId="0EDE7B89" w:rsidR="002E2D4A" w:rsidRPr="00F27DF5" w:rsidRDefault="002E2D4A" w:rsidP="00332777">
            <w:pPr>
              <w:spacing w:line="240" w:lineRule="atLeast"/>
              <w:rPr>
                <w:sz w:val="18"/>
                <w:szCs w:val="18"/>
              </w:rPr>
            </w:pPr>
            <w:r w:rsidRPr="00F27DF5">
              <w:rPr>
                <w:sz w:val="18"/>
                <w:szCs w:val="18"/>
              </w:rPr>
              <w:t>Total number of broadcast programme</w:t>
            </w:r>
            <w:r w:rsidR="003352B5">
              <w:rPr>
                <w:sz w:val="18"/>
                <w:szCs w:val="18"/>
              </w:rPr>
              <w:t xml:space="preserve"> </w:t>
            </w:r>
            <w:r w:rsidR="003352B5" w:rsidRPr="001C3877">
              <w:rPr>
                <w:b/>
                <w:bCs/>
                <w:sz w:val="18"/>
                <w:szCs w:val="18"/>
              </w:rPr>
              <w:t>hours</w:t>
            </w:r>
            <w:r w:rsidR="003352B5">
              <w:rPr>
                <w:sz w:val="18"/>
                <w:szCs w:val="18"/>
              </w:rPr>
              <w:t xml:space="preserve"> </w:t>
            </w:r>
            <w:r w:rsidRPr="00F27DF5">
              <w:rPr>
                <w:sz w:val="18"/>
                <w:szCs w:val="18"/>
              </w:rPr>
              <w:t>delivered.</w:t>
            </w:r>
          </w:p>
        </w:tc>
        <w:tc>
          <w:tcPr>
            <w:tcW w:w="1701" w:type="dxa"/>
          </w:tcPr>
          <w:p w14:paraId="78EDDF93" w14:textId="77777777" w:rsidR="002E2D4A" w:rsidRPr="00F27DF5" w:rsidRDefault="002E2D4A" w:rsidP="00F27DF5">
            <w:pPr>
              <w:spacing w:line="240" w:lineRule="atLeast"/>
              <w:jc w:val="both"/>
              <w:rPr>
                <w:sz w:val="18"/>
                <w:szCs w:val="18"/>
              </w:rPr>
            </w:pPr>
          </w:p>
        </w:tc>
        <w:tc>
          <w:tcPr>
            <w:tcW w:w="1842" w:type="dxa"/>
            <w:shd w:val="clear" w:color="auto" w:fill="auto"/>
          </w:tcPr>
          <w:p w14:paraId="58A6F793" w14:textId="77777777" w:rsidR="002E2D4A" w:rsidRPr="00F27DF5" w:rsidRDefault="002E2D4A" w:rsidP="00F27DF5">
            <w:pPr>
              <w:spacing w:line="240" w:lineRule="atLeast"/>
              <w:jc w:val="both"/>
              <w:rPr>
                <w:sz w:val="18"/>
                <w:szCs w:val="18"/>
              </w:rPr>
            </w:pPr>
          </w:p>
        </w:tc>
        <w:tc>
          <w:tcPr>
            <w:tcW w:w="3402" w:type="dxa"/>
            <w:shd w:val="clear" w:color="auto" w:fill="auto"/>
          </w:tcPr>
          <w:p w14:paraId="18749A72" w14:textId="77777777" w:rsidR="002E2D4A" w:rsidRPr="00F27DF5" w:rsidRDefault="002E2D4A" w:rsidP="00F27DF5">
            <w:pPr>
              <w:spacing w:line="240" w:lineRule="atLeast"/>
              <w:jc w:val="both"/>
              <w:rPr>
                <w:sz w:val="18"/>
                <w:szCs w:val="18"/>
              </w:rPr>
            </w:pPr>
          </w:p>
        </w:tc>
      </w:tr>
      <w:tr w:rsidR="002E2D4A" w:rsidRPr="00DB6A58" w14:paraId="586CA698" w14:textId="77777777" w:rsidTr="762C6D78">
        <w:trPr>
          <w:trHeight w:val="737"/>
        </w:trPr>
        <w:tc>
          <w:tcPr>
            <w:tcW w:w="2235" w:type="dxa"/>
            <w:shd w:val="clear" w:color="auto" w:fill="auto"/>
          </w:tcPr>
          <w:p w14:paraId="1265122E" w14:textId="77777777" w:rsidR="002E2D4A" w:rsidRPr="00F27DF5" w:rsidRDefault="002E2D4A" w:rsidP="00332777">
            <w:pPr>
              <w:spacing w:line="240" w:lineRule="atLeast"/>
              <w:rPr>
                <w:sz w:val="18"/>
                <w:szCs w:val="18"/>
              </w:rPr>
            </w:pPr>
            <w:r w:rsidRPr="00F27DF5">
              <w:rPr>
                <w:sz w:val="18"/>
                <w:szCs w:val="18"/>
              </w:rPr>
              <w:t>Total number of programmes delivered further to the ‘Digital First’ Principle.</w:t>
            </w:r>
          </w:p>
        </w:tc>
        <w:tc>
          <w:tcPr>
            <w:tcW w:w="1701" w:type="dxa"/>
          </w:tcPr>
          <w:p w14:paraId="4A7733F2" w14:textId="77777777" w:rsidR="002E2D4A" w:rsidRPr="00F27DF5" w:rsidRDefault="002E2D4A" w:rsidP="00F27DF5">
            <w:pPr>
              <w:spacing w:line="240" w:lineRule="atLeast"/>
              <w:jc w:val="both"/>
              <w:rPr>
                <w:sz w:val="18"/>
                <w:szCs w:val="18"/>
              </w:rPr>
            </w:pPr>
          </w:p>
        </w:tc>
        <w:tc>
          <w:tcPr>
            <w:tcW w:w="1842" w:type="dxa"/>
            <w:shd w:val="clear" w:color="auto" w:fill="auto"/>
          </w:tcPr>
          <w:p w14:paraId="5A109E75" w14:textId="77777777" w:rsidR="002E2D4A" w:rsidRPr="00F27DF5" w:rsidRDefault="002E2D4A" w:rsidP="00F27DF5">
            <w:pPr>
              <w:spacing w:line="240" w:lineRule="atLeast"/>
              <w:jc w:val="both"/>
              <w:rPr>
                <w:sz w:val="18"/>
                <w:szCs w:val="18"/>
              </w:rPr>
            </w:pPr>
          </w:p>
        </w:tc>
        <w:tc>
          <w:tcPr>
            <w:tcW w:w="3402" w:type="dxa"/>
            <w:shd w:val="clear" w:color="auto" w:fill="auto"/>
          </w:tcPr>
          <w:p w14:paraId="4A9BDCA6" w14:textId="77777777" w:rsidR="002E2D4A" w:rsidRPr="00F27DF5" w:rsidRDefault="002E2D4A" w:rsidP="00F27DF5">
            <w:pPr>
              <w:spacing w:line="240" w:lineRule="atLeast"/>
              <w:jc w:val="both"/>
              <w:rPr>
                <w:sz w:val="18"/>
                <w:szCs w:val="18"/>
              </w:rPr>
            </w:pPr>
          </w:p>
        </w:tc>
      </w:tr>
      <w:tr w:rsidR="002E2D4A" w:rsidRPr="00DB6A58" w14:paraId="088082B3" w14:textId="77777777" w:rsidTr="762C6D78">
        <w:trPr>
          <w:trHeight w:val="737"/>
        </w:trPr>
        <w:tc>
          <w:tcPr>
            <w:tcW w:w="2235" w:type="dxa"/>
            <w:shd w:val="clear" w:color="auto" w:fill="auto"/>
          </w:tcPr>
          <w:p w14:paraId="5B3FEA56" w14:textId="77777777" w:rsidR="002E2D4A" w:rsidRPr="00F27DF5" w:rsidRDefault="002E2D4A" w:rsidP="00332777">
            <w:pPr>
              <w:spacing w:line="240" w:lineRule="atLeast"/>
              <w:rPr>
                <w:sz w:val="18"/>
                <w:szCs w:val="18"/>
              </w:rPr>
            </w:pPr>
            <w:r w:rsidRPr="00F27DF5">
              <w:rPr>
                <w:sz w:val="18"/>
                <w:szCs w:val="18"/>
              </w:rPr>
              <w:t xml:space="preserve">Total number of programme </w:t>
            </w:r>
            <w:r w:rsidRPr="001C3877">
              <w:rPr>
                <w:b/>
                <w:bCs/>
                <w:sz w:val="18"/>
                <w:szCs w:val="18"/>
              </w:rPr>
              <w:t xml:space="preserve">hours </w:t>
            </w:r>
            <w:r w:rsidRPr="00F27DF5">
              <w:rPr>
                <w:sz w:val="18"/>
                <w:szCs w:val="18"/>
              </w:rPr>
              <w:t>delivered further to the ‘Digital First’ Principle.</w:t>
            </w:r>
          </w:p>
        </w:tc>
        <w:tc>
          <w:tcPr>
            <w:tcW w:w="1701" w:type="dxa"/>
          </w:tcPr>
          <w:p w14:paraId="3E0DCC45" w14:textId="77777777" w:rsidR="002E2D4A" w:rsidRPr="00F27DF5" w:rsidRDefault="002E2D4A" w:rsidP="00F27DF5">
            <w:pPr>
              <w:spacing w:line="240" w:lineRule="atLeast"/>
              <w:jc w:val="both"/>
              <w:rPr>
                <w:sz w:val="18"/>
                <w:szCs w:val="18"/>
              </w:rPr>
            </w:pPr>
          </w:p>
        </w:tc>
        <w:tc>
          <w:tcPr>
            <w:tcW w:w="1842" w:type="dxa"/>
            <w:shd w:val="clear" w:color="auto" w:fill="auto"/>
          </w:tcPr>
          <w:p w14:paraId="3262438A" w14:textId="77777777" w:rsidR="002E2D4A" w:rsidRPr="00F27DF5" w:rsidRDefault="002E2D4A" w:rsidP="00F27DF5">
            <w:pPr>
              <w:spacing w:line="240" w:lineRule="atLeast"/>
              <w:jc w:val="both"/>
              <w:rPr>
                <w:sz w:val="18"/>
                <w:szCs w:val="18"/>
              </w:rPr>
            </w:pPr>
          </w:p>
        </w:tc>
        <w:tc>
          <w:tcPr>
            <w:tcW w:w="3402" w:type="dxa"/>
            <w:shd w:val="clear" w:color="auto" w:fill="auto"/>
          </w:tcPr>
          <w:p w14:paraId="7EC5E21E" w14:textId="77777777" w:rsidR="002E2D4A" w:rsidRPr="00F27DF5" w:rsidRDefault="002E2D4A" w:rsidP="00F27DF5">
            <w:pPr>
              <w:spacing w:line="240" w:lineRule="atLeast"/>
              <w:jc w:val="both"/>
              <w:rPr>
                <w:sz w:val="18"/>
                <w:szCs w:val="18"/>
              </w:rPr>
            </w:pPr>
          </w:p>
        </w:tc>
      </w:tr>
      <w:tr w:rsidR="002E2D4A" w:rsidRPr="00DB6A58" w14:paraId="4714A50D" w14:textId="77777777" w:rsidTr="762C6D78">
        <w:trPr>
          <w:trHeight w:val="737"/>
        </w:trPr>
        <w:tc>
          <w:tcPr>
            <w:tcW w:w="2235" w:type="dxa"/>
            <w:shd w:val="clear" w:color="auto" w:fill="auto"/>
          </w:tcPr>
          <w:p w14:paraId="4522D2C9" w14:textId="77777777" w:rsidR="002E2D4A" w:rsidRPr="00F27DF5" w:rsidRDefault="002E2D4A" w:rsidP="00332777">
            <w:pPr>
              <w:spacing w:line="240" w:lineRule="atLeast"/>
              <w:rPr>
                <w:sz w:val="18"/>
                <w:szCs w:val="18"/>
              </w:rPr>
            </w:pPr>
            <w:r w:rsidRPr="00F27DF5">
              <w:rPr>
                <w:sz w:val="18"/>
                <w:szCs w:val="18"/>
              </w:rPr>
              <w:t>If training was a funded commitment, confirm the number of participants.</w:t>
            </w:r>
          </w:p>
        </w:tc>
        <w:tc>
          <w:tcPr>
            <w:tcW w:w="1701" w:type="dxa"/>
          </w:tcPr>
          <w:p w14:paraId="63FD46FA" w14:textId="77777777" w:rsidR="002E2D4A" w:rsidRPr="00F27DF5" w:rsidRDefault="002E2D4A" w:rsidP="00F27DF5">
            <w:pPr>
              <w:spacing w:line="240" w:lineRule="atLeast"/>
              <w:jc w:val="both"/>
              <w:rPr>
                <w:sz w:val="18"/>
                <w:szCs w:val="18"/>
              </w:rPr>
            </w:pPr>
          </w:p>
        </w:tc>
        <w:tc>
          <w:tcPr>
            <w:tcW w:w="1842" w:type="dxa"/>
            <w:shd w:val="clear" w:color="auto" w:fill="auto"/>
          </w:tcPr>
          <w:p w14:paraId="0698DC7C" w14:textId="77777777" w:rsidR="002E2D4A" w:rsidRPr="00F27DF5" w:rsidRDefault="002E2D4A" w:rsidP="00F27DF5">
            <w:pPr>
              <w:spacing w:line="240" w:lineRule="atLeast"/>
              <w:jc w:val="both"/>
              <w:rPr>
                <w:sz w:val="18"/>
                <w:szCs w:val="18"/>
              </w:rPr>
            </w:pPr>
          </w:p>
        </w:tc>
        <w:tc>
          <w:tcPr>
            <w:tcW w:w="3402" w:type="dxa"/>
            <w:shd w:val="clear" w:color="auto" w:fill="auto"/>
          </w:tcPr>
          <w:p w14:paraId="314F3799" w14:textId="77777777" w:rsidR="002E2D4A" w:rsidRPr="00F27DF5" w:rsidRDefault="002E2D4A" w:rsidP="00F27DF5">
            <w:pPr>
              <w:spacing w:line="240" w:lineRule="atLeast"/>
              <w:jc w:val="both"/>
              <w:rPr>
                <w:sz w:val="18"/>
                <w:szCs w:val="18"/>
              </w:rPr>
            </w:pPr>
          </w:p>
        </w:tc>
      </w:tr>
      <w:tr w:rsidR="002E2D4A" w:rsidRPr="00DB6A58" w14:paraId="0D73398F" w14:textId="77777777" w:rsidTr="762C6D78">
        <w:trPr>
          <w:trHeight w:val="737"/>
        </w:trPr>
        <w:tc>
          <w:tcPr>
            <w:tcW w:w="2235" w:type="dxa"/>
            <w:shd w:val="clear" w:color="auto" w:fill="auto"/>
          </w:tcPr>
          <w:p w14:paraId="7E0CAD99" w14:textId="77777777" w:rsidR="002E2D4A" w:rsidRPr="00F27DF5" w:rsidRDefault="002E2D4A" w:rsidP="00332777">
            <w:pPr>
              <w:spacing w:line="240" w:lineRule="atLeast"/>
              <w:rPr>
                <w:sz w:val="18"/>
                <w:szCs w:val="18"/>
              </w:rPr>
            </w:pPr>
            <w:r w:rsidRPr="00F27DF5">
              <w:rPr>
                <w:sz w:val="18"/>
                <w:szCs w:val="18"/>
              </w:rPr>
              <w:t>Other</w:t>
            </w:r>
          </w:p>
        </w:tc>
        <w:tc>
          <w:tcPr>
            <w:tcW w:w="1701" w:type="dxa"/>
          </w:tcPr>
          <w:p w14:paraId="476CCA88" w14:textId="77777777" w:rsidR="002E2D4A" w:rsidRPr="00F27DF5" w:rsidRDefault="002E2D4A" w:rsidP="00F27DF5">
            <w:pPr>
              <w:spacing w:line="240" w:lineRule="atLeast"/>
              <w:jc w:val="both"/>
              <w:rPr>
                <w:sz w:val="18"/>
                <w:szCs w:val="18"/>
              </w:rPr>
            </w:pPr>
          </w:p>
        </w:tc>
        <w:tc>
          <w:tcPr>
            <w:tcW w:w="1842" w:type="dxa"/>
            <w:shd w:val="clear" w:color="auto" w:fill="auto"/>
          </w:tcPr>
          <w:p w14:paraId="33A2984D" w14:textId="77777777" w:rsidR="002E2D4A" w:rsidRPr="00F27DF5" w:rsidRDefault="002E2D4A" w:rsidP="00F27DF5">
            <w:pPr>
              <w:spacing w:line="240" w:lineRule="atLeast"/>
              <w:jc w:val="both"/>
              <w:rPr>
                <w:sz w:val="18"/>
                <w:szCs w:val="18"/>
              </w:rPr>
            </w:pPr>
          </w:p>
        </w:tc>
        <w:tc>
          <w:tcPr>
            <w:tcW w:w="3402" w:type="dxa"/>
            <w:shd w:val="clear" w:color="auto" w:fill="auto"/>
          </w:tcPr>
          <w:p w14:paraId="7FB99417" w14:textId="77777777" w:rsidR="002E2D4A" w:rsidRPr="00F27DF5" w:rsidRDefault="002E2D4A" w:rsidP="00F27DF5">
            <w:pPr>
              <w:spacing w:line="240" w:lineRule="atLeast"/>
              <w:jc w:val="both"/>
              <w:rPr>
                <w:sz w:val="18"/>
                <w:szCs w:val="18"/>
              </w:rPr>
            </w:pPr>
          </w:p>
        </w:tc>
      </w:tr>
      <w:tr w:rsidR="002E2D4A" w:rsidRPr="00DB6A58" w14:paraId="27E3C705" w14:textId="77777777" w:rsidTr="762C6D78">
        <w:trPr>
          <w:trHeight w:val="737"/>
        </w:trPr>
        <w:tc>
          <w:tcPr>
            <w:tcW w:w="2235" w:type="dxa"/>
            <w:shd w:val="clear" w:color="auto" w:fill="auto"/>
          </w:tcPr>
          <w:p w14:paraId="1873D887" w14:textId="77777777" w:rsidR="002E2D4A" w:rsidRPr="00F27DF5" w:rsidRDefault="002E2D4A" w:rsidP="00332777">
            <w:pPr>
              <w:spacing w:line="240" w:lineRule="atLeast"/>
              <w:rPr>
                <w:sz w:val="18"/>
                <w:szCs w:val="18"/>
              </w:rPr>
            </w:pPr>
            <w:r w:rsidRPr="00F27DF5">
              <w:rPr>
                <w:sz w:val="18"/>
                <w:szCs w:val="18"/>
              </w:rPr>
              <w:t>Other</w:t>
            </w:r>
          </w:p>
        </w:tc>
        <w:tc>
          <w:tcPr>
            <w:tcW w:w="1701" w:type="dxa"/>
          </w:tcPr>
          <w:p w14:paraId="2F4661A6" w14:textId="77777777" w:rsidR="002E2D4A" w:rsidRPr="00F27DF5" w:rsidRDefault="002E2D4A" w:rsidP="00F27DF5">
            <w:pPr>
              <w:spacing w:line="240" w:lineRule="atLeast"/>
              <w:jc w:val="both"/>
              <w:rPr>
                <w:sz w:val="18"/>
                <w:szCs w:val="18"/>
              </w:rPr>
            </w:pPr>
          </w:p>
        </w:tc>
        <w:tc>
          <w:tcPr>
            <w:tcW w:w="1842" w:type="dxa"/>
            <w:shd w:val="clear" w:color="auto" w:fill="auto"/>
          </w:tcPr>
          <w:p w14:paraId="3A1CF665" w14:textId="77777777" w:rsidR="002E2D4A" w:rsidRPr="00F27DF5" w:rsidRDefault="002E2D4A" w:rsidP="00F27DF5">
            <w:pPr>
              <w:spacing w:line="240" w:lineRule="atLeast"/>
              <w:jc w:val="both"/>
              <w:rPr>
                <w:sz w:val="18"/>
                <w:szCs w:val="18"/>
              </w:rPr>
            </w:pPr>
          </w:p>
        </w:tc>
        <w:tc>
          <w:tcPr>
            <w:tcW w:w="3402" w:type="dxa"/>
            <w:shd w:val="clear" w:color="auto" w:fill="auto"/>
          </w:tcPr>
          <w:p w14:paraId="04255969" w14:textId="77777777" w:rsidR="002E2D4A" w:rsidRPr="00F27DF5" w:rsidRDefault="002E2D4A" w:rsidP="00F27DF5">
            <w:pPr>
              <w:spacing w:line="240" w:lineRule="atLeast"/>
              <w:jc w:val="both"/>
              <w:rPr>
                <w:sz w:val="18"/>
                <w:szCs w:val="18"/>
              </w:rPr>
            </w:pPr>
          </w:p>
        </w:tc>
      </w:tr>
      <w:tr w:rsidR="002E2D4A" w:rsidRPr="00DB6A58" w14:paraId="1F781D4A" w14:textId="77777777" w:rsidTr="762C6D78">
        <w:trPr>
          <w:trHeight w:val="737"/>
        </w:trPr>
        <w:tc>
          <w:tcPr>
            <w:tcW w:w="2235" w:type="dxa"/>
            <w:shd w:val="clear" w:color="auto" w:fill="auto"/>
          </w:tcPr>
          <w:p w14:paraId="6856D54B" w14:textId="4B1F246D" w:rsidR="002E2D4A" w:rsidRPr="00F27DF5" w:rsidRDefault="005503B8" w:rsidP="00332777">
            <w:pPr>
              <w:spacing w:line="240" w:lineRule="atLeast"/>
              <w:rPr>
                <w:sz w:val="18"/>
                <w:szCs w:val="18"/>
              </w:rPr>
            </w:pPr>
            <w:r>
              <w:rPr>
                <w:sz w:val="18"/>
                <w:szCs w:val="18"/>
              </w:rPr>
              <w:softHyphen/>
            </w:r>
            <w:r>
              <w:rPr>
                <w:sz w:val="18"/>
                <w:szCs w:val="18"/>
              </w:rPr>
              <w:softHyphen/>
            </w:r>
            <w:r w:rsidR="002E2D4A" w:rsidRPr="00F27DF5">
              <w:rPr>
                <w:sz w:val="18"/>
                <w:szCs w:val="18"/>
              </w:rPr>
              <w:t>Other</w:t>
            </w:r>
          </w:p>
        </w:tc>
        <w:tc>
          <w:tcPr>
            <w:tcW w:w="1701" w:type="dxa"/>
          </w:tcPr>
          <w:p w14:paraId="66418D36" w14:textId="77777777" w:rsidR="002E2D4A" w:rsidRPr="00F27DF5" w:rsidRDefault="002E2D4A" w:rsidP="00F27DF5">
            <w:pPr>
              <w:spacing w:line="240" w:lineRule="atLeast"/>
              <w:jc w:val="both"/>
              <w:rPr>
                <w:sz w:val="18"/>
                <w:szCs w:val="18"/>
              </w:rPr>
            </w:pPr>
          </w:p>
        </w:tc>
        <w:tc>
          <w:tcPr>
            <w:tcW w:w="1842" w:type="dxa"/>
            <w:shd w:val="clear" w:color="auto" w:fill="auto"/>
          </w:tcPr>
          <w:p w14:paraId="7BD35131" w14:textId="77777777" w:rsidR="002E2D4A" w:rsidRPr="00F27DF5" w:rsidRDefault="002E2D4A" w:rsidP="00F27DF5">
            <w:pPr>
              <w:spacing w:line="240" w:lineRule="atLeast"/>
              <w:jc w:val="both"/>
              <w:rPr>
                <w:sz w:val="18"/>
                <w:szCs w:val="18"/>
              </w:rPr>
            </w:pPr>
          </w:p>
        </w:tc>
        <w:tc>
          <w:tcPr>
            <w:tcW w:w="3402" w:type="dxa"/>
            <w:shd w:val="clear" w:color="auto" w:fill="auto"/>
          </w:tcPr>
          <w:p w14:paraId="74DEB950" w14:textId="77777777" w:rsidR="002E2D4A" w:rsidRPr="00F27DF5" w:rsidRDefault="002E2D4A" w:rsidP="00F27DF5">
            <w:pPr>
              <w:spacing w:line="240" w:lineRule="atLeast"/>
              <w:jc w:val="both"/>
              <w:rPr>
                <w:sz w:val="18"/>
                <w:szCs w:val="18"/>
              </w:rPr>
            </w:pPr>
          </w:p>
        </w:tc>
      </w:tr>
    </w:tbl>
    <w:p w14:paraId="5E0850A9" w14:textId="77777777" w:rsidR="006A002B" w:rsidRDefault="006A002B"/>
    <w:p w14:paraId="000B46C1" w14:textId="77777777" w:rsidR="006A002B" w:rsidRDefault="006A00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47373E" w:rsidRPr="00812DBA" w14:paraId="56651BA0" w14:textId="77777777" w:rsidTr="2610469F">
        <w:trPr>
          <w:trHeight w:val="567"/>
        </w:trPr>
        <w:tc>
          <w:tcPr>
            <w:tcW w:w="9242" w:type="dxa"/>
            <w:shd w:val="clear" w:color="auto" w:fill="F2F2F2" w:themeFill="background1" w:themeFillShade="F2"/>
          </w:tcPr>
          <w:p w14:paraId="4BA6080B" w14:textId="3BD60842" w:rsidR="00A350B4" w:rsidRDefault="2610469F" w:rsidP="762C6D78">
            <w:pPr>
              <w:jc w:val="both"/>
              <w:rPr>
                <w:b/>
                <w:bCs/>
              </w:rPr>
            </w:pPr>
            <w:r w:rsidRPr="2610469F">
              <w:rPr>
                <w:b/>
                <w:bCs/>
              </w:rPr>
              <w:lastRenderedPageBreak/>
              <w:t>2.3 Outcomes achieved</w:t>
            </w:r>
          </w:p>
          <w:p w14:paraId="3B8F7519" w14:textId="1A51B389" w:rsidR="0047373E" w:rsidRDefault="00BC3F61" w:rsidP="00BA1C19">
            <w:pPr>
              <w:jc w:val="both"/>
              <w:rPr>
                <w:szCs w:val="20"/>
              </w:rPr>
            </w:pPr>
            <w:r>
              <w:rPr>
                <w:szCs w:val="20"/>
              </w:rPr>
              <w:t xml:space="preserve">Please provide details of the outcomes of the funding award, including in terms </w:t>
            </w:r>
            <w:r w:rsidR="00BE6720">
              <w:rPr>
                <w:szCs w:val="20"/>
              </w:rPr>
              <w:t>social benefit</w:t>
            </w:r>
            <w:r>
              <w:rPr>
                <w:szCs w:val="20"/>
              </w:rPr>
              <w:t xml:space="preserve"> (attach evidence such as </w:t>
            </w:r>
            <w:r w:rsidR="00BE6720">
              <w:rPr>
                <w:szCs w:val="20"/>
              </w:rPr>
              <w:t xml:space="preserve">community / participant </w:t>
            </w:r>
            <w:r>
              <w:rPr>
                <w:szCs w:val="20"/>
              </w:rPr>
              <w:t>feedback and engagement with the station</w:t>
            </w:r>
            <w:r w:rsidR="002822BD">
              <w:rPr>
                <w:szCs w:val="20"/>
              </w:rPr>
              <w:t xml:space="preserve">, </w:t>
            </w:r>
            <w:r w:rsidR="00BE6720">
              <w:rPr>
                <w:szCs w:val="20"/>
              </w:rPr>
              <w:t xml:space="preserve">testimonials from local individuals / groups </w:t>
            </w:r>
            <w:r>
              <w:rPr>
                <w:szCs w:val="20"/>
              </w:rPr>
              <w:t>and such like</w:t>
            </w:r>
            <w:r w:rsidR="005F02B5">
              <w:rPr>
                <w:szCs w:val="20"/>
              </w:rPr>
              <w:t>)</w:t>
            </w:r>
            <w:r w:rsidR="00144439">
              <w:rPr>
                <w:szCs w:val="20"/>
              </w:rPr>
              <w:t xml:space="preserve">, how it impacted on the station’s capacity during this time and any </w:t>
            </w:r>
            <w:r w:rsidR="005F02B5">
              <w:rPr>
                <w:szCs w:val="20"/>
              </w:rPr>
              <w:t>strategic/ sustainability outcomes</w:t>
            </w:r>
            <w:r>
              <w:rPr>
                <w:szCs w:val="20"/>
              </w:rPr>
              <w:t xml:space="preserve">.  </w:t>
            </w:r>
            <w:r w:rsidR="00083D87">
              <w:rPr>
                <w:szCs w:val="20"/>
              </w:rPr>
              <w:t xml:space="preserve">If the use of funds included the use of the ‘digital first principle’, include online activity such as </w:t>
            </w:r>
            <w:r w:rsidR="00BB56B4">
              <w:rPr>
                <w:szCs w:val="20"/>
              </w:rPr>
              <w:t xml:space="preserve">website </w:t>
            </w:r>
            <w:r w:rsidR="00083D87">
              <w:rPr>
                <w:szCs w:val="20"/>
              </w:rPr>
              <w:t>visits, feedback, engagement and so forth and include any impact o</w:t>
            </w:r>
            <w:r w:rsidR="004C1CBD">
              <w:rPr>
                <w:szCs w:val="20"/>
              </w:rPr>
              <w:t>n</w:t>
            </w:r>
            <w:r w:rsidR="00083D87">
              <w:rPr>
                <w:szCs w:val="20"/>
              </w:rPr>
              <w:t xml:space="preserve"> accessibility for people who are deaf, or hard of hearing. </w:t>
            </w:r>
            <w:r>
              <w:rPr>
                <w:szCs w:val="20"/>
              </w:rPr>
              <w:t xml:space="preserve">If the use of the funds included a training and development aspect, you can include </w:t>
            </w:r>
            <w:r w:rsidR="005B53AA">
              <w:rPr>
                <w:szCs w:val="20"/>
              </w:rPr>
              <w:t>feedback</w:t>
            </w:r>
            <w:r w:rsidR="00BE6720">
              <w:rPr>
                <w:szCs w:val="20"/>
              </w:rPr>
              <w:t xml:space="preserve"> / testimonial/s</w:t>
            </w:r>
            <w:r w:rsidR="005B53AA">
              <w:rPr>
                <w:szCs w:val="20"/>
              </w:rPr>
              <w:t xml:space="preserve"> </w:t>
            </w:r>
            <w:r>
              <w:rPr>
                <w:szCs w:val="20"/>
              </w:rPr>
              <w:t>from the trainee</w:t>
            </w:r>
            <w:r w:rsidR="00BE6720">
              <w:rPr>
                <w:szCs w:val="20"/>
              </w:rPr>
              <w:t>/s</w:t>
            </w:r>
            <w:r>
              <w:rPr>
                <w:szCs w:val="20"/>
              </w:rPr>
              <w:t>).</w:t>
            </w:r>
          </w:p>
          <w:p w14:paraId="098C252A" w14:textId="77777777" w:rsidR="005F2103" w:rsidRDefault="005F2103" w:rsidP="00BA1C19">
            <w:pPr>
              <w:jc w:val="both"/>
              <w:rPr>
                <w:szCs w:val="20"/>
              </w:rPr>
            </w:pPr>
          </w:p>
          <w:p w14:paraId="607A7101" w14:textId="0744CAE7" w:rsidR="005F2103" w:rsidRDefault="005F2103" w:rsidP="00BA1C19">
            <w:pPr>
              <w:jc w:val="both"/>
              <w:rPr>
                <w:i/>
                <w:iCs/>
                <w:szCs w:val="20"/>
              </w:rPr>
            </w:pPr>
            <w:r>
              <w:rPr>
                <w:i/>
                <w:iCs/>
                <w:szCs w:val="20"/>
              </w:rPr>
              <w:t>Please also provide details on how the outcome</w:t>
            </w:r>
            <w:r w:rsidR="00CC30C3">
              <w:rPr>
                <w:i/>
                <w:iCs/>
                <w:szCs w:val="20"/>
              </w:rPr>
              <w:t xml:space="preserve"> was, or each of the outcomes</w:t>
            </w:r>
            <w:r w:rsidR="00F97393">
              <w:rPr>
                <w:i/>
                <w:iCs/>
                <w:szCs w:val="20"/>
              </w:rPr>
              <w:t xml:space="preserve"> were</w:t>
            </w:r>
            <w:r w:rsidR="00CC30C3">
              <w:rPr>
                <w:i/>
                <w:iCs/>
                <w:szCs w:val="20"/>
              </w:rPr>
              <w:t>,</w:t>
            </w:r>
            <w:r>
              <w:rPr>
                <w:i/>
                <w:iCs/>
                <w:szCs w:val="20"/>
              </w:rPr>
              <w:t xml:space="preserve"> measured.</w:t>
            </w:r>
            <w:r w:rsidR="00264D29">
              <w:rPr>
                <w:i/>
                <w:iCs/>
                <w:szCs w:val="20"/>
              </w:rPr>
              <w:t xml:space="preserve">  For social benefit objects, the </w:t>
            </w:r>
            <w:r w:rsidR="00D24B60">
              <w:rPr>
                <w:i/>
                <w:iCs/>
                <w:szCs w:val="20"/>
              </w:rPr>
              <w:t>Social Benefit Framework Toolkit should be used, noting that the social benefit types will variously apply.</w:t>
            </w:r>
          </w:p>
          <w:p w14:paraId="544E2EC5" w14:textId="77777777" w:rsidR="005F2103" w:rsidRPr="005F2103" w:rsidRDefault="005F2103" w:rsidP="00BA1C19">
            <w:pPr>
              <w:jc w:val="both"/>
              <w:rPr>
                <w:i/>
                <w:iCs/>
                <w:szCs w:val="20"/>
              </w:rPr>
            </w:pPr>
          </w:p>
        </w:tc>
      </w:tr>
      <w:tr w:rsidR="0047373E" w:rsidRPr="00DB6A58" w14:paraId="0458C6D6" w14:textId="77777777" w:rsidTr="2610469F">
        <w:trPr>
          <w:trHeight w:val="737"/>
        </w:trPr>
        <w:tc>
          <w:tcPr>
            <w:tcW w:w="9242" w:type="dxa"/>
            <w:shd w:val="clear" w:color="auto" w:fill="auto"/>
          </w:tcPr>
          <w:p w14:paraId="7FE19DB7" w14:textId="77777777" w:rsidR="0047373E" w:rsidRPr="009268A0" w:rsidRDefault="0047373E" w:rsidP="0071575B"/>
          <w:p w14:paraId="0D6C7875" w14:textId="77777777" w:rsidR="00BC3F61" w:rsidRPr="009268A0" w:rsidRDefault="00BC3F61" w:rsidP="0071575B"/>
          <w:p w14:paraId="1555E777" w14:textId="77777777" w:rsidR="00BC3F61" w:rsidRPr="009268A0" w:rsidRDefault="00BC3F61" w:rsidP="0071575B"/>
          <w:p w14:paraId="1B9D743C" w14:textId="77777777" w:rsidR="00BC3F61" w:rsidRPr="009268A0" w:rsidRDefault="00BC3F61" w:rsidP="0071575B"/>
          <w:p w14:paraId="0280D786" w14:textId="77777777" w:rsidR="00BC3F61" w:rsidRPr="009268A0" w:rsidRDefault="00BC3F61" w:rsidP="0071575B"/>
          <w:p w14:paraId="23D8EC39" w14:textId="77777777" w:rsidR="00BC3F61" w:rsidRPr="009268A0" w:rsidRDefault="00BC3F61" w:rsidP="0071575B"/>
          <w:p w14:paraId="53EB178E" w14:textId="77777777" w:rsidR="00BC3F61" w:rsidRDefault="00BC3F61" w:rsidP="0071575B"/>
          <w:p w14:paraId="7CF3930D" w14:textId="77777777" w:rsidR="009268A0" w:rsidRDefault="009268A0" w:rsidP="0071575B"/>
          <w:p w14:paraId="275D4C37" w14:textId="77777777" w:rsidR="009268A0" w:rsidRDefault="009268A0" w:rsidP="0071575B"/>
          <w:p w14:paraId="4141A270" w14:textId="77777777" w:rsidR="009268A0" w:rsidRDefault="009268A0" w:rsidP="0071575B"/>
          <w:p w14:paraId="0E016EF8" w14:textId="77777777" w:rsidR="009268A0" w:rsidRDefault="009268A0" w:rsidP="0071575B"/>
          <w:p w14:paraId="680AD01F" w14:textId="77777777" w:rsidR="009268A0" w:rsidRDefault="009268A0" w:rsidP="0071575B"/>
          <w:p w14:paraId="01DF1FAA" w14:textId="77777777" w:rsidR="009268A0" w:rsidRDefault="009268A0" w:rsidP="0071575B"/>
          <w:p w14:paraId="67CE6D89" w14:textId="77777777" w:rsidR="009268A0" w:rsidRDefault="009268A0" w:rsidP="0071575B"/>
          <w:p w14:paraId="754D0420" w14:textId="77777777" w:rsidR="009268A0" w:rsidRDefault="009268A0" w:rsidP="0071575B"/>
          <w:p w14:paraId="26A42AED" w14:textId="77777777" w:rsidR="009268A0" w:rsidRDefault="009268A0" w:rsidP="0071575B"/>
          <w:p w14:paraId="030F7DC6" w14:textId="77777777" w:rsidR="009268A0" w:rsidRPr="009268A0" w:rsidRDefault="009268A0" w:rsidP="0071575B"/>
        </w:tc>
      </w:tr>
    </w:tbl>
    <w:p w14:paraId="5CD0B22B" w14:textId="77777777" w:rsidR="00E53C09" w:rsidRDefault="00E53C09" w:rsidP="00E53C09"/>
    <w:p w14:paraId="4D5015D2" w14:textId="709EADEE" w:rsidR="0097460C" w:rsidRDefault="0097460C">
      <w:pPr>
        <w:spacing w:line="240" w:lineRule="auto"/>
      </w:pPr>
      <w:r>
        <w:br w:type="page"/>
      </w:r>
    </w:p>
    <w:p w14:paraId="128378BA" w14:textId="77777777" w:rsidR="00E86B88" w:rsidRPr="00812DBA" w:rsidRDefault="00E86B88" w:rsidP="00E86B88"/>
    <w:p w14:paraId="1461EDA9" w14:textId="5B57A95C" w:rsidR="00E86B88" w:rsidRDefault="00E86B88" w:rsidP="00E86B88">
      <w:pPr>
        <w:pStyle w:val="Heading2"/>
        <w:numPr>
          <w:ilvl w:val="0"/>
          <w:numId w:val="2"/>
        </w:numPr>
        <w:spacing w:after="240"/>
        <w:rPr>
          <w:rFonts w:cs="Arial"/>
        </w:rPr>
      </w:pPr>
      <w:bookmarkStart w:id="4" w:name="_Toc51317663"/>
      <w:r>
        <w:rPr>
          <w:rFonts w:cs="Arial"/>
        </w:rPr>
        <w:t>Spend</w:t>
      </w:r>
      <w:r w:rsidR="0097460C">
        <w:rPr>
          <w:rFonts w:cs="Arial"/>
        </w:rPr>
        <w:t xml:space="preserve"> – M45 Accountant’s report &amp; Final Cost Statement</w:t>
      </w:r>
      <w:bookmarkEnd w:id="4"/>
    </w:p>
    <w:p w14:paraId="2F9454ED" w14:textId="0070DBA9" w:rsidR="0097460C" w:rsidRPr="00E97D4E" w:rsidRDefault="0097460C" w:rsidP="0097460C">
      <w:pPr>
        <w:jc w:val="both"/>
        <w:rPr>
          <w:szCs w:val="20"/>
          <w:lang w:val="en-IE"/>
        </w:rPr>
      </w:pPr>
      <w:r>
        <w:rPr>
          <w:szCs w:val="20"/>
          <w:lang w:val="en-IE"/>
        </w:rPr>
        <w:t xml:space="preserve">An Accountant’s report must be submitted for the final tranche payment.  </w:t>
      </w:r>
      <w:r w:rsidRPr="00E97D4E">
        <w:rPr>
          <w:szCs w:val="20"/>
          <w:lang w:val="en-IE"/>
        </w:rPr>
        <w:t xml:space="preserve">This must be prepared in accordance with the procedures set out in the BAI’s Accounting Standard for S&amp;V and follow the provisions set out in the Miscellaneous Technical Statement M45 – ‘Grant Claims’ for BAI Sound and Vision Contractors.  </w:t>
      </w:r>
    </w:p>
    <w:p w14:paraId="688ACE27" w14:textId="77777777" w:rsidR="0097460C" w:rsidRPr="00E97D4E" w:rsidRDefault="0097460C" w:rsidP="0097460C">
      <w:pPr>
        <w:jc w:val="both"/>
        <w:rPr>
          <w:szCs w:val="20"/>
          <w:lang w:val="en-IE"/>
        </w:rPr>
      </w:pPr>
    </w:p>
    <w:p w14:paraId="3013A801" w14:textId="77777777" w:rsidR="0097460C" w:rsidRPr="00E97D4E" w:rsidRDefault="0097460C" w:rsidP="0097460C">
      <w:pPr>
        <w:jc w:val="both"/>
        <w:rPr>
          <w:szCs w:val="20"/>
          <w:lang w:val="en-IE"/>
        </w:rPr>
      </w:pPr>
      <w:r w:rsidRPr="00E97D4E">
        <w:rPr>
          <w:szCs w:val="20"/>
          <w:lang w:val="en-IE"/>
        </w:rPr>
        <w:t>A sample of the Accountant’s report is included in Appendix One.  This must be signed and dated by the accountant, preferably on their headed paper.  The accountant must also sign and date the Final Cost Statement, a sample of which is also included in Appendix One.</w:t>
      </w:r>
    </w:p>
    <w:p w14:paraId="7D20EF2C" w14:textId="77777777" w:rsidR="0097460C" w:rsidRPr="00E97D4E" w:rsidRDefault="0097460C" w:rsidP="0097460C">
      <w:pPr>
        <w:jc w:val="both"/>
        <w:rPr>
          <w:szCs w:val="20"/>
          <w:lang w:val="en-IE"/>
        </w:rPr>
      </w:pPr>
    </w:p>
    <w:p w14:paraId="73846FC1" w14:textId="7C851ED5" w:rsidR="0097460C" w:rsidRPr="00E97D4E" w:rsidRDefault="0097460C" w:rsidP="0097460C">
      <w:pPr>
        <w:jc w:val="both"/>
        <w:rPr>
          <w:b/>
          <w:szCs w:val="20"/>
          <w:lang w:val="en-IE"/>
        </w:rPr>
      </w:pPr>
      <w:r w:rsidRPr="00E97D4E">
        <w:rPr>
          <w:szCs w:val="20"/>
          <w:lang w:val="en-IE"/>
        </w:rPr>
        <w:t xml:space="preserve">The Cost Statement must follow the same structure and format as the budget included in the BAI Contract.  It must show the original budget, on a line item basis, as well as the final actual incurred cost for each line item.  Where a line item has a variation (either an overrun or an underrun) of more than </w:t>
      </w:r>
      <w:r>
        <w:rPr>
          <w:szCs w:val="20"/>
          <w:lang w:val="en-IE"/>
        </w:rPr>
        <w:t>10</w:t>
      </w:r>
      <w:r w:rsidRPr="00E97D4E">
        <w:rPr>
          <w:szCs w:val="20"/>
          <w:lang w:val="en-IE"/>
        </w:rPr>
        <w:t xml:space="preserve">% you must also provide a short explanation for the change.  </w:t>
      </w:r>
      <w:r w:rsidRPr="00E97D4E">
        <w:rPr>
          <w:b/>
          <w:szCs w:val="20"/>
          <w:lang w:val="en-IE"/>
        </w:rPr>
        <w:t>Variation explanations are not required where the overrun/underrun is €</w:t>
      </w:r>
      <w:r>
        <w:rPr>
          <w:b/>
          <w:szCs w:val="20"/>
          <w:lang w:val="en-IE"/>
        </w:rPr>
        <w:t>250</w:t>
      </w:r>
      <w:r w:rsidRPr="00E97D4E">
        <w:rPr>
          <w:b/>
          <w:szCs w:val="20"/>
          <w:lang w:val="en-IE"/>
        </w:rPr>
        <w:t xml:space="preserve"> or less.</w:t>
      </w:r>
    </w:p>
    <w:p w14:paraId="3AC03A39" w14:textId="77777777" w:rsidR="0097460C" w:rsidRPr="00E97D4E" w:rsidRDefault="0097460C" w:rsidP="0097460C">
      <w:pPr>
        <w:jc w:val="both"/>
        <w:rPr>
          <w:szCs w:val="20"/>
          <w:lang w:val="en-IE"/>
        </w:rPr>
      </w:pPr>
    </w:p>
    <w:p w14:paraId="280ACCF6" w14:textId="2F8A784C" w:rsidR="005503B8" w:rsidRDefault="005503B8" w:rsidP="005503B8">
      <w:pPr>
        <w:pStyle w:val="Heading2"/>
        <w:numPr>
          <w:ilvl w:val="0"/>
          <w:numId w:val="2"/>
        </w:numPr>
      </w:pPr>
      <w:bookmarkStart w:id="5" w:name="_Toc51317664"/>
      <w:r>
        <w:t>Statement of Compliance</w:t>
      </w:r>
      <w:bookmarkEnd w:id="5"/>
    </w:p>
    <w:p w14:paraId="77D75475" w14:textId="1CCE76A8" w:rsidR="005503B8" w:rsidRDefault="005503B8" w:rsidP="005503B8">
      <w:pPr>
        <w:pStyle w:val="ListParagraph"/>
        <w:ind w:left="1080"/>
      </w:pPr>
    </w:p>
    <w:p w14:paraId="6B7BFA84" w14:textId="48C45C97" w:rsidR="005503B8" w:rsidRDefault="006D324B" w:rsidP="005503B8">
      <w:pPr>
        <w:jc w:val="both"/>
        <w:rPr>
          <w:color w:val="FF0000"/>
          <w:szCs w:val="20"/>
        </w:rPr>
      </w:pPr>
      <w:r>
        <w:rPr>
          <w:szCs w:val="20"/>
        </w:rPr>
        <w:t>On signing this Final Report form, t</w:t>
      </w:r>
      <w:r w:rsidR="00656D28">
        <w:rPr>
          <w:szCs w:val="20"/>
        </w:rPr>
        <w:t xml:space="preserve">he Contractor </w:t>
      </w:r>
      <w:r w:rsidR="005503B8" w:rsidRPr="6A4D30E1">
        <w:rPr>
          <w:szCs w:val="20"/>
        </w:rPr>
        <w:t xml:space="preserve">hereby confirms to the best of </w:t>
      </w:r>
      <w:r w:rsidR="00656D28">
        <w:rPr>
          <w:szCs w:val="20"/>
        </w:rPr>
        <w:t xml:space="preserve">his/her </w:t>
      </w:r>
      <w:r w:rsidR="005503B8" w:rsidRPr="6A4D30E1">
        <w:rPr>
          <w:szCs w:val="20"/>
        </w:rPr>
        <w:t xml:space="preserve">knowledge the following representations </w:t>
      </w:r>
      <w:r w:rsidR="00656D28">
        <w:rPr>
          <w:szCs w:val="20"/>
        </w:rPr>
        <w:t xml:space="preserve">concerning the grant for its </w:t>
      </w:r>
      <w:r w:rsidR="00656D28">
        <w:rPr>
          <w:color w:val="000000" w:themeColor="text1"/>
          <w:szCs w:val="20"/>
        </w:rPr>
        <w:t>C</w:t>
      </w:r>
      <w:r w:rsidR="006167A4">
        <w:rPr>
          <w:color w:val="000000" w:themeColor="text1"/>
          <w:szCs w:val="20"/>
        </w:rPr>
        <w:t>ommunity Fund</w:t>
      </w:r>
      <w:r w:rsidR="00656D28">
        <w:rPr>
          <w:color w:val="000000" w:themeColor="text1"/>
          <w:szCs w:val="20"/>
        </w:rPr>
        <w:t xml:space="preserve"> </w:t>
      </w:r>
      <w:r w:rsidR="005503B8" w:rsidRPr="6A4D30E1">
        <w:rPr>
          <w:color w:val="000000" w:themeColor="text1"/>
          <w:szCs w:val="20"/>
        </w:rPr>
        <w:t>project are as follows:</w:t>
      </w:r>
      <w:r w:rsidR="005503B8" w:rsidRPr="6A4D30E1">
        <w:rPr>
          <w:color w:val="FF0000"/>
          <w:szCs w:val="20"/>
        </w:rPr>
        <w:t xml:space="preserve"> </w:t>
      </w:r>
    </w:p>
    <w:p w14:paraId="0E468807" w14:textId="77777777" w:rsidR="005503B8" w:rsidRPr="0097377F" w:rsidRDefault="005503B8" w:rsidP="005503B8">
      <w:pPr>
        <w:jc w:val="both"/>
        <w:rPr>
          <w:szCs w:val="20"/>
        </w:rPr>
      </w:pPr>
    </w:p>
    <w:p w14:paraId="42DD2193" w14:textId="77777777" w:rsidR="005503B8" w:rsidRPr="008B103B" w:rsidRDefault="005503B8" w:rsidP="00656D28">
      <w:pPr>
        <w:numPr>
          <w:ilvl w:val="0"/>
          <w:numId w:val="36"/>
        </w:numPr>
        <w:tabs>
          <w:tab w:val="num" w:pos="1080"/>
        </w:tabs>
        <w:spacing w:after="120" w:line="280" w:lineRule="exact"/>
        <w:jc w:val="both"/>
        <w:rPr>
          <w:szCs w:val="20"/>
        </w:rPr>
      </w:pPr>
      <w:r w:rsidRPr="0097377F">
        <w:rPr>
          <w:szCs w:val="20"/>
        </w:rPr>
        <w:t xml:space="preserve">All </w:t>
      </w:r>
      <w:r w:rsidRPr="008B103B">
        <w:rPr>
          <w:szCs w:val="20"/>
        </w:rPr>
        <w:t>costs are directly connected with the subject of the Contract as provided for in the budget annexed to it;</w:t>
      </w:r>
    </w:p>
    <w:p w14:paraId="05181735" w14:textId="77777777" w:rsidR="005503B8" w:rsidRPr="008B103B" w:rsidRDefault="005503B8" w:rsidP="00656D28">
      <w:pPr>
        <w:numPr>
          <w:ilvl w:val="0"/>
          <w:numId w:val="36"/>
        </w:numPr>
        <w:tabs>
          <w:tab w:val="num" w:pos="1080"/>
        </w:tabs>
        <w:spacing w:after="120" w:line="280" w:lineRule="exact"/>
        <w:jc w:val="both"/>
        <w:rPr>
          <w:szCs w:val="20"/>
        </w:rPr>
      </w:pPr>
      <w:r w:rsidRPr="008B103B">
        <w:rPr>
          <w:szCs w:val="20"/>
        </w:rPr>
        <w:t>Costs are generated during the period of eligibility of funding, specified in the Contract;</w:t>
      </w:r>
    </w:p>
    <w:p w14:paraId="7313A40B" w14:textId="77777777" w:rsidR="005503B8" w:rsidRPr="008B103B" w:rsidRDefault="005503B8" w:rsidP="00656D28">
      <w:pPr>
        <w:numPr>
          <w:ilvl w:val="0"/>
          <w:numId w:val="36"/>
        </w:numPr>
        <w:tabs>
          <w:tab w:val="num" w:pos="1080"/>
        </w:tabs>
        <w:spacing w:after="120" w:line="280" w:lineRule="exact"/>
        <w:jc w:val="both"/>
        <w:rPr>
          <w:szCs w:val="20"/>
        </w:rPr>
      </w:pPr>
      <w:r w:rsidRPr="008B103B">
        <w:rPr>
          <w:szCs w:val="20"/>
        </w:rPr>
        <w:t>Costs are reasonable, justifiable and comply with the principles of sound financial management, in particular in terms of value for money and cost effectiveness;</w:t>
      </w:r>
    </w:p>
    <w:p w14:paraId="51907373" w14:textId="77777777" w:rsidR="005503B8" w:rsidRPr="008B103B" w:rsidRDefault="005503B8" w:rsidP="00656D28">
      <w:pPr>
        <w:numPr>
          <w:ilvl w:val="0"/>
          <w:numId w:val="36"/>
        </w:numPr>
        <w:tabs>
          <w:tab w:val="num" w:pos="1080"/>
        </w:tabs>
        <w:spacing w:after="120" w:line="280" w:lineRule="exact"/>
        <w:jc w:val="both"/>
        <w:rPr>
          <w:szCs w:val="20"/>
        </w:rPr>
      </w:pPr>
      <w:r w:rsidRPr="008B103B">
        <w:rPr>
          <w:szCs w:val="20"/>
        </w:rPr>
        <w:t>Costs are identifiable and verifiable and backed up by original supporting documents;</w:t>
      </w:r>
    </w:p>
    <w:p w14:paraId="6A6CF4F4" w14:textId="4FE82C3A" w:rsidR="005503B8" w:rsidRPr="0097377F" w:rsidRDefault="005503B8" w:rsidP="00656D28">
      <w:pPr>
        <w:numPr>
          <w:ilvl w:val="0"/>
          <w:numId w:val="36"/>
        </w:numPr>
        <w:tabs>
          <w:tab w:val="num" w:pos="1080"/>
        </w:tabs>
        <w:spacing w:after="120" w:line="280" w:lineRule="exact"/>
        <w:jc w:val="both"/>
        <w:rPr>
          <w:color w:val="000000"/>
          <w:szCs w:val="20"/>
        </w:rPr>
      </w:pPr>
      <w:r w:rsidRPr="008B103B">
        <w:rPr>
          <w:szCs w:val="20"/>
        </w:rPr>
        <w:t xml:space="preserve">Travel, accommodation, daily allowance/ per diem costs for </w:t>
      </w:r>
      <w:r w:rsidR="00656D28">
        <w:rPr>
          <w:szCs w:val="20"/>
        </w:rPr>
        <w:t xml:space="preserve">staff, </w:t>
      </w:r>
      <w:r w:rsidRPr="008B103B">
        <w:rPr>
          <w:szCs w:val="20"/>
        </w:rPr>
        <w:t>cast, contributors and crew are in line with Revenue Commissioners’</w:t>
      </w:r>
      <w:r w:rsidRPr="003B56CE">
        <w:rPr>
          <w:szCs w:val="20"/>
        </w:rPr>
        <w:t xml:space="preserve"> rates,</w:t>
      </w:r>
    </w:p>
    <w:p w14:paraId="610D8D5C" w14:textId="77777777" w:rsidR="005503B8" w:rsidRPr="0097377F" w:rsidRDefault="005503B8" w:rsidP="00656D28">
      <w:pPr>
        <w:numPr>
          <w:ilvl w:val="0"/>
          <w:numId w:val="36"/>
        </w:numPr>
        <w:tabs>
          <w:tab w:val="num" w:pos="1080"/>
        </w:tabs>
        <w:spacing w:after="120" w:line="280" w:lineRule="exact"/>
        <w:jc w:val="both"/>
        <w:rPr>
          <w:szCs w:val="20"/>
        </w:rPr>
      </w:pPr>
      <w:r w:rsidRPr="0097377F">
        <w:rPr>
          <w:szCs w:val="20"/>
        </w:rPr>
        <w:t>Petty cash expenses are supported by receipts;</w:t>
      </w:r>
    </w:p>
    <w:p w14:paraId="47B8DA6C" w14:textId="77777777" w:rsidR="005503B8" w:rsidRPr="008E425D" w:rsidRDefault="005503B8" w:rsidP="00656D28">
      <w:pPr>
        <w:numPr>
          <w:ilvl w:val="0"/>
          <w:numId w:val="36"/>
        </w:numPr>
        <w:tabs>
          <w:tab w:val="num" w:pos="1080"/>
        </w:tabs>
        <w:spacing w:after="120" w:line="280" w:lineRule="exact"/>
        <w:jc w:val="both"/>
        <w:rPr>
          <w:szCs w:val="20"/>
        </w:rPr>
      </w:pPr>
      <w:r w:rsidRPr="008E425D">
        <w:rPr>
          <w:szCs w:val="20"/>
        </w:rPr>
        <w:t>Personal credit cards were not used to pay for production expenses;</w:t>
      </w:r>
    </w:p>
    <w:p w14:paraId="308EB607" w14:textId="77777777" w:rsidR="005503B8" w:rsidRDefault="005503B8" w:rsidP="00656D28">
      <w:pPr>
        <w:numPr>
          <w:ilvl w:val="0"/>
          <w:numId w:val="36"/>
        </w:numPr>
        <w:tabs>
          <w:tab w:val="num" w:pos="1080"/>
        </w:tabs>
        <w:spacing w:after="120" w:line="280" w:lineRule="exact"/>
        <w:jc w:val="both"/>
        <w:rPr>
          <w:szCs w:val="20"/>
        </w:rPr>
      </w:pPr>
      <w:r>
        <w:rPr>
          <w:szCs w:val="20"/>
        </w:rPr>
        <w:t>An</w:t>
      </w:r>
      <w:r w:rsidRPr="0097377F">
        <w:rPr>
          <w:szCs w:val="20"/>
        </w:rPr>
        <w:t xml:space="preserve"> Independent Accountant’s report ha</w:t>
      </w:r>
      <w:r>
        <w:rPr>
          <w:szCs w:val="20"/>
        </w:rPr>
        <w:t>s</w:t>
      </w:r>
      <w:r w:rsidRPr="0097377F">
        <w:rPr>
          <w:szCs w:val="20"/>
        </w:rPr>
        <w:t xml:space="preserve"> been furnish</w:t>
      </w:r>
      <w:r>
        <w:rPr>
          <w:szCs w:val="20"/>
        </w:rPr>
        <w:t>ed</w:t>
      </w:r>
      <w:r w:rsidRPr="0097377F">
        <w:rPr>
          <w:szCs w:val="20"/>
        </w:rPr>
        <w:t xml:space="preserve"> to the Broadcasting Authority of Ireland as per terms of the Contract.</w:t>
      </w:r>
    </w:p>
    <w:p w14:paraId="43894E5D" w14:textId="2145437D" w:rsidR="005503B8" w:rsidRPr="0093090E" w:rsidRDefault="005503B8" w:rsidP="00656D28">
      <w:pPr>
        <w:numPr>
          <w:ilvl w:val="0"/>
          <w:numId w:val="36"/>
        </w:numPr>
        <w:tabs>
          <w:tab w:val="num" w:pos="1080"/>
        </w:tabs>
        <w:spacing w:after="120" w:line="280" w:lineRule="exact"/>
        <w:jc w:val="both"/>
        <w:rPr>
          <w:szCs w:val="20"/>
        </w:rPr>
      </w:pPr>
      <w:r>
        <w:rPr>
          <w:szCs w:val="20"/>
        </w:rPr>
        <w:t>E</w:t>
      </w:r>
      <w:r w:rsidRPr="003B56CE">
        <w:rPr>
          <w:szCs w:val="20"/>
        </w:rPr>
        <w:t xml:space="preserve">xplanations </w:t>
      </w:r>
      <w:r>
        <w:rPr>
          <w:szCs w:val="20"/>
        </w:rPr>
        <w:t xml:space="preserve">are provided </w:t>
      </w:r>
      <w:r w:rsidRPr="003B56CE">
        <w:rPr>
          <w:szCs w:val="20"/>
        </w:rPr>
        <w:t xml:space="preserve">for variations to any line item of the budget where the variation is </w:t>
      </w:r>
      <w:r w:rsidR="00656D28" w:rsidRPr="008E425D">
        <w:rPr>
          <w:szCs w:val="20"/>
        </w:rPr>
        <w:t>10</w:t>
      </w:r>
      <w:r w:rsidRPr="008E425D">
        <w:rPr>
          <w:szCs w:val="20"/>
        </w:rPr>
        <w:t>%</w:t>
      </w:r>
      <w:r w:rsidRPr="003B56CE">
        <w:rPr>
          <w:szCs w:val="20"/>
        </w:rPr>
        <w:t xml:space="preserve"> or more</w:t>
      </w:r>
      <w:r w:rsidRPr="003B56CE">
        <w:t xml:space="preserve"> save that any variation of €250 or less shall not be considered a variation to the Budget.</w:t>
      </w:r>
    </w:p>
    <w:p w14:paraId="7DA1404C" w14:textId="4EE52026" w:rsidR="0097460C" w:rsidRPr="008E52A2" w:rsidRDefault="0097460C" w:rsidP="0097460C">
      <w:pPr>
        <w:pStyle w:val="Heading2"/>
        <w:numPr>
          <w:ilvl w:val="0"/>
          <w:numId w:val="2"/>
        </w:numPr>
        <w:rPr>
          <w:rFonts w:cs="Arial"/>
          <w:iCs/>
          <w:sz w:val="20"/>
          <w:szCs w:val="20"/>
          <w:lang w:val="en-IE"/>
        </w:rPr>
      </w:pPr>
      <w:r w:rsidRPr="00E97D4E">
        <w:rPr>
          <w:rFonts w:cs="Arial"/>
          <w:i/>
          <w:sz w:val="20"/>
          <w:szCs w:val="20"/>
          <w:lang w:val="en-IE"/>
        </w:rPr>
        <w:lastRenderedPageBreak/>
        <w:t xml:space="preserve"> </w:t>
      </w:r>
      <w:bookmarkStart w:id="6" w:name="_Toc51317665"/>
      <w:r w:rsidRPr="008E52A2">
        <w:rPr>
          <w:rFonts w:cs="Arial"/>
          <w:iCs/>
          <w:sz w:val="20"/>
          <w:szCs w:val="20"/>
          <w:lang w:val="en-IE"/>
        </w:rPr>
        <w:t>Tax Clearance Information</w:t>
      </w:r>
      <w:bookmarkEnd w:id="6"/>
      <w:r w:rsidRPr="008E52A2">
        <w:rPr>
          <w:rFonts w:cs="Arial"/>
          <w:iCs/>
          <w:sz w:val="20"/>
          <w:szCs w:val="20"/>
          <w:lang w:val="en-IE"/>
        </w:rPr>
        <w:t xml:space="preserve"> </w:t>
      </w:r>
    </w:p>
    <w:p w14:paraId="2E2CABAE" w14:textId="39A3DA3F" w:rsidR="0097460C" w:rsidRPr="00E97D4E" w:rsidRDefault="008E52A2" w:rsidP="0097460C">
      <w:pPr>
        <w:jc w:val="both"/>
        <w:rPr>
          <w:szCs w:val="20"/>
          <w:lang w:val="en-IE"/>
        </w:rPr>
      </w:pPr>
      <w:r>
        <w:rPr>
          <w:szCs w:val="20"/>
          <w:lang w:val="en-IE"/>
        </w:rPr>
        <w:t xml:space="preserve">Please submit </w:t>
      </w:r>
      <w:r w:rsidR="0097460C" w:rsidRPr="00E97D4E">
        <w:rPr>
          <w:szCs w:val="20"/>
          <w:lang w:val="en-IE"/>
        </w:rPr>
        <w:t xml:space="preserve">a valid </w:t>
      </w:r>
      <w:proofErr w:type="spellStart"/>
      <w:r w:rsidR="0097460C" w:rsidRPr="00E97D4E">
        <w:rPr>
          <w:szCs w:val="20"/>
          <w:lang w:val="en-IE"/>
        </w:rPr>
        <w:t>eTax</w:t>
      </w:r>
      <w:proofErr w:type="spellEnd"/>
      <w:r w:rsidR="0097460C" w:rsidRPr="00E97D4E">
        <w:rPr>
          <w:szCs w:val="20"/>
          <w:lang w:val="en-IE"/>
        </w:rPr>
        <w:t xml:space="preserve"> clearance certificate from the Irish Revenue Commissioners for the entity </w:t>
      </w:r>
      <w:r w:rsidR="0097460C" w:rsidRPr="00674301">
        <w:rPr>
          <w:szCs w:val="20"/>
          <w:lang w:val="en-IE"/>
        </w:rPr>
        <w:t>(company, cooperative</w:t>
      </w:r>
      <w:r w:rsidR="00434F3C" w:rsidRPr="00674301">
        <w:rPr>
          <w:szCs w:val="20"/>
          <w:lang w:val="en-IE"/>
        </w:rPr>
        <w:t>, charity</w:t>
      </w:r>
      <w:r w:rsidR="0097460C" w:rsidRPr="00E97D4E">
        <w:rPr>
          <w:szCs w:val="20"/>
          <w:lang w:val="en-IE"/>
        </w:rPr>
        <w:t xml:space="preserve">) who is signing the contract with the BAI.  You must ensure you provide the correct Tax Reference and Access numbers.  See </w:t>
      </w:r>
      <w:hyperlink r:id="rId14" w:history="1">
        <w:r w:rsidR="0097460C" w:rsidRPr="00E97D4E">
          <w:rPr>
            <w:rStyle w:val="Hyperlink"/>
            <w:szCs w:val="20"/>
            <w:lang w:val="en-IE"/>
          </w:rPr>
          <w:t>http://www.revenue.ie/en/online/tax-clearance.html</w:t>
        </w:r>
      </w:hyperlink>
      <w:r w:rsidR="0097460C" w:rsidRPr="00E97D4E">
        <w:rPr>
          <w:szCs w:val="20"/>
          <w:lang w:val="en-IE"/>
        </w:rPr>
        <w:t xml:space="preserve">.   Your tranche payment may be delayed if we receive information from Revenue at the point of payment that your tax affairs are not in order.  </w:t>
      </w:r>
    </w:p>
    <w:p w14:paraId="02C306A9" w14:textId="77777777" w:rsidR="0097460C" w:rsidRPr="00E97D4E" w:rsidRDefault="0097460C" w:rsidP="0097460C">
      <w:pPr>
        <w:jc w:val="both"/>
        <w:rPr>
          <w:szCs w:val="20"/>
          <w:lang w:val="en-IE"/>
        </w:rPr>
      </w:pPr>
    </w:p>
    <w:p w14:paraId="084BD437" w14:textId="2243A76A" w:rsidR="0097460C" w:rsidRPr="008E52A2" w:rsidRDefault="008E52A2" w:rsidP="0044097D">
      <w:pPr>
        <w:pStyle w:val="Heading2"/>
        <w:numPr>
          <w:ilvl w:val="0"/>
          <w:numId w:val="2"/>
        </w:numPr>
        <w:rPr>
          <w:rFonts w:cs="Arial"/>
          <w:iCs/>
          <w:sz w:val="20"/>
          <w:szCs w:val="20"/>
          <w:lang w:val="en-IE"/>
        </w:rPr>
      </w:pPr>
      <w:bookmarkStart w:id="7" w:name="_Toc51317666"/>
      <w:r w:rsidRPr="008E52A2">
        <w:rPr>
          <w:rFonts w:cs="Arial"/>
          <w:iCs/>
          <w:sz w:val="20"/>
          <w:szCs w:val="20"/>
          <w:lang w:val="en-IE"/>
        </w:rPr>
        <w:t xml:space="preserve">Audio </w:t>
      </w:r>
      <w:r w:rsidR="00674301">
        <w:rPr>
          <w:rFonts w:cs="Arial"/>
          <w:iCs/>
          <w:sz w:val="20"/>
          <w:szCs w:val="20"/>
          <w:lang w:val="en-IE"/>
        </w:rPr>
        <w:t>C</w:t>
      </w:r>
      <w:r w:rsidR="0097460C" w:rsidRPr="008E52A2">
        <w:rPr>
          <w:rFonts w:cs="Arial"/>
          <w:iCs/>
          <w:sz w:val="20"/>
          <w:szCs w:val="20"/>
          <w:lang w:val="en-IE"/>
        </w:rPr>
        <w:t>opy</w:t>
      </w:r>
      <w:bookmarkEnd w:id="7"/>
      <w:r w:rsidR="0097460C" w:rsidRPr="008E52A2">
        <w:rPr>
          <w:rFonts w:cs="Arial"/>
          <w:iCs/>
          <w:sz w:val="20"/>
          <w:szCs w:val="20"/>
          <w:lang w:val="en-IE"/>
        </w:rPr>
        <w:t xml:space="preserve">  </w:t>
      </w:r>
    </w:p>
    <w:p w14:paraId="4880621F" w14:textId="36116849" w:rsidR="00DD77C2" w:rsidRPr="00DD77C2" w:rsidRDefault="00DD77C2" w:rsidP="00DD77C2">
      <w:pPr>
        <w:jc w:val="both"/>
        <w:rPr>
          <w:lang w:val="en-IE"/>
        </w:rPr>
      </w:pPr>
      <w:r w:rsidRPr="00DD77C2">
        <w:rPr>
          <w:lang w:val="en-IE"/>
        </w:rPr>
        <w:t xml:space="preserve">Please provide a copy or a compilation of the broadcast programmes / content on a CD, in 16bit WAV or 320kb MP3 format.  You can post the CD to the BAI offices.  The programme / content must adhere to the duration outlined in the Programme and Grant Details as well as the treatment agreed at contracting.  If there has been a change, please provide an explanation for the change.  The BAI Contract requires formal variation requests to changes of contract, including duration and treatment.  </w:t>
      </w:r>
    </w:p>
    <w:p w14:paraId="389D7D70" w14:textId="77777777" w:rsidR="00DD77C2" w:rsidRDefault="00DD77C2" w:rsidP="00DD77C2">
      <w:pPr>
        <w:jc w:val="both"/>
        <w:rPr>
          <w:lang w:val="en-IE"/>
        </w:rPr>
      </w:pPr>
    </w:p>
    <w:p w14:paraId="004126BE" w14:textId="6C9559A8" w:rsidR="00DD77C2" w:rsidRPr="00DD77C2" w:rsidRDefault="00DD77C2" w:rsidP="00DD77C2">
      <w:pPr>
        <w:jc w:val="both"/>
        <w:rPr>
          <w:lang w:val="en-IE"/>
        </w:rPr>
      </w:pPr>
      <w:r w:rsidRPr="00DD77C2">
        <w:rPr>
          <w:lang w:val="en-IE"/>
        </w:rPr>
        <w:t>If you wish to submit material on a USB or other carrier instead of CD, this must be agreed with the BAI in advance.</w:t>
      </w:r>
    </w:p>
    <w:p w14:paraId="4DED4096" w14:textId="5B2B518C" w:rsidR="0097460C" w:rsidRDefault="0097460C" w:rsidP="008E52A2">
      <w:pPr>
        <w:jc w:val="both"/>
        <w:rPr>
          <w:szCs w:val="20"/>
        </w:rPr>
      </w:pPr>
      <w:r w:rsidRPr="00E97D4E">
        <w:rPr>
          <w:szCs w:val="20"/>
          <w:lang w:val="en-IE"/>
        </w:rPr>
        <w:t xml:space="preserve">  </w:t>
      </w:r>
    </w:p>
    <w:p w14:paraId="334AD816" w14:textId="51D5F69A" w:rsidR="00817DD0" w:rsidRPr="00812DBA" w:rsidRDefault="00817DD0" w:rsidP="00817DD0">
      <w:pPr>
        <w:pStyle w:val="Heading2"/>
        <w:keepNext w:val="0"/>
        <w:keepLines w:val="0"/>
        <w:widowControl w:val="0"/>
        <w:numPr>
          <w:ilvl w:val="0"/>
          <w:numId w:val="2"/>
        </w:numPr>
        <w:spacing w:before="360" w:after="240"/>
        <w:rPr>
          <w:rFonts w:cs="Arial"/>
        </w:rPr>
      </w:pPr>
      <w:bookmarkStart w:id="8" w:name="_Toc51317667"/>
      <w:r>
        <w:rPr>
          <w:rFonts w:cs="Arial"/>
        </w:rPr>
        <w:t xml:space="preserve">Required </w:t>
      </w:r>
      <w:r w:rsidR="00530B62">
        <w:rPr>
          <w:rFonts w:cs="Arial"/>
        </w:rPr>
        <w:t>Delivery Materials</w:t>
      </w:r>
      <w:bookmarkEnd w:id="8"/>
    </w:p>
    <w:p w14:paraId="595082B5" w14:textId="77777777" w:rsidR="00817DD0" w:rsidRDefault="00530B62" w:rsidP="00530B62">
      <w:pPr>
        <w:jc w:val="both"/>
      </w:pPr>
      <w:r>
        <w:t xml:space="preserve">Further to the grant payment plan as set out in your S&amp;V4 Funding Contract, the following deliverables are required to be provided </w:t>
      </w:r>
      <w:r w:rsidR="000F34C1">
        <w:t xml:space="preserve">when submitting your completed Final Report Form </w:t>
      </w:r>
      <w:r>
        <w:t xml:space="preserve">to the Authority: </w:t>
      </w:r>
    </w:p>
    <w:p w14:paraId="00B334DF" w14:textId="77777777" w:rsidR="00530B62" w:rsidRDefault="00530B62" w:rsidP="000055A7"/>
    <w:p w14:paraId="75FFFDB0" w14:textId="64D457E7" w:rsidR="00CE3356" w:rsidRDefault="00F44E01" w:rsidP="00CE3356">
      <w:pPr>
        <w:numPr>
          <w:ilvl w:val="0"/>
          <w:numId w:val="32"/>
        </w:numPr>
      </w:pPr>
      <w:r>
        <w:t>M45</w:t>
      </w:r>
      <w:r w:rsidR="008E425D">
        <w:t>.</w:t>
      </w:r>
    </w:p>
    <w:p w14:paraId="78B44F5B" w14:textId="6169B29A" w:rsidR="00E0553B" w:rsidRPr="00A271ED" w:rsidRDefault="00E0553B" w:rsidP="00817DD0">
      <w:pPr>
        <w:numPr>
          <w:ilvl w:val="0"/>
          <w:numId w:val="32"/>
        </w:numPr>
      </w:pPr>
      <w:r>
        <w:t>Up-to-date set of Management Accounts</w:t>
      </w:r>
      <w:r w:rsidR="002C402F" w:rsidRPr="00A271ED">
        <w:t>.</w:t>
      </w:r>
    </w:p>
    <w:p w14:paraId="38555C8E" w14:textId="1F6AE495" w:rsidR="00CE3356" w:rsidRDefault="00CE3356" w:rsidP="006470F8">
      <w:pPr>
        <w:numPr>
          <w:ilvl w:val="0"/>
          <w:numId w:val="32"/>
        </w:numPr>
      </w:pPr>
      <w:r>
        <w:t>Up-to-date staff list (</w:t>
      </w:r>
      <w:r w:rsidRPr="00A271ED">
        <w:t>full-time, part-time, contract, shared position etc. and areas in which they work</w:t>
      </w:r>
      <w:r w:rsidRPr="00B24D77">
        <w:t>)</w:t>
      </w:r>
      <w:r w:rsidR="002C402F">
        <w:t>.</w:t>
      </w:r>
    </w:p>
    <w:p w14:paraId="64D0793C" w14:textId="5A9D9D85" w:rsidR="00FF371A" w:rsidRDefault="00CE3356" w:rsidP="00FF371A">
      <w:pPr>
        <w:numPr>
          <w:ilvl w:val="0"/>
          <w:numId w:val="37"/>
        </w:numPr>
      </w:pPr>
      <w:r>
        <w:t xml:space="preserve">Copy or </w:t>
      </w:r>
      <w:r w:rsidR="00817DD0">
        <w:t>Copies of broadcast programme</w:t>
      </w:r>
      <w:r>
        <w:t>/</w:t>
      </w:r>
      <w:r w:rsidR="00817DD0">
        <w:t xml:space="preserve">s, or </w:t>
      </w:r>
      <w:r>
        <w:t xml:space="preserve">a compilation </w:t>
      </w:r>
      <w:r w:rsidR="00817DD0">
        <w:t>depending on volume</w:t>
      </w:r>
      <w:r w:rsidR="005503B8">
        <w:t xml:space="preserve"> </w:t>
      </w:r>
      <w:r w:rsidR="00FF371A">
        <w:t>(see point 6. *Audio Copy above).</w:t>
      </w:r>
    </w:p>
    <w:p w14:paraId="6B9F5D2A" w14:textId="04843F3C" w:rsidR="00817DD0" w:rsidRDefault="00802FC0" w:rsidP="00817DD0">
      <w:pPr>
        <w:numPr>
          <w:ilvl w:val="0"/>
          <w:numId w:val="32"/>
        </w:numPr>
      </w:pPr>
      <w:r>
        <w:t xml:space="preserve">Evidence of </w:t>
      </w:r>
      <w:r w:rsidR="00434F3C">
        <w:t xml:space="preserve">social benefit / community </w:t>
      </w:r>
      <w:r>
        <w:t>impacts</w:t>
      </w:r>
      <w:r w:rsidR="00371C05">
        <w:t xml:space="preserve">, including an outline of the methods used to </w:t>
      </w:r>
      <w:r w:rsidR="005F2103">
        <w:t>measure this impact.</w:t>
      </w:r>
    </w:p>
    <w:p w14:paraId="5BC5FDD5" w14:textId="77777777" w:rsidR="00802FC0" w:rsidRDefault="00802FC0" w:rsidP="006F1C84">
      <w:pPr>
        <w:numPr>
          <w:ilvl w:val="0"/>
          <w:numId w:val="32"/>
        </w:numPr>
      </w:pPr>
      <w:r>
        <w:t>Evidence of station impacts</w:t>
      </w:r>
      <w:r w:rsidR="005F2103">
        <w:t>, including an outline of the methods used to measure this impact.</w:t>
      </w:r>
    </w:p>
    <w:p w14:paraId="55A7ABAB" w14:textId="77777777" w:rsidR="00F44E01" w:rsidRDefault="00F44E01" w:rsidP="006F1C84">
      <w:pPr>
        <w:numPr>
          <w:ilvl w:val="0"/>
          <w:numId w:val="32"/>
        </w:numPr>
      </w:pPr>
      <w:r>
        <w:t xml:space="preserve">Evidence of ‘digital first’ </w:t>
      </w:r>
      <w:proofErr w:type="gramStart"/>
      <w:r>
        <w:t>principle</w:t>
      </w:r>
      <w:proofErr w:type="gramEnd"/>
      <w:r>
        <w:t xml:space="preserve"> impacts, including on accessibility for people who are deaf or hard of hearing, </w:t>
      </w:r>
      <w:r w:rsidR="005F2103">
        <w:t>including an outline of the methods used to measure this impact (</w:t>
      </w:r>
      <w:r>
        <w:t>if applicable)</w:t>
      </w:r>
      <w:r w:rsidR="008828A7">
        <w:t>.</w:t>
      </w:r>
    </w:p>
    <w:p w14:paraId="1C71B06A" w14:textId="086A8F05" w:rsidR="00802FC0" w:rsidRDefault="00F44E01" w:rsidP="00817DD0">
      <w:pPr>
        <w:numPr>
          <w:ilvl w:val="0"/>
          <w:numId w:val="32"/>
        </w:numPr>
      </w:pPr>
      <w:r>
        <w:t>Evidence of Training &amp; Development impacts (if applicable)</w:t>
      </w:r>
      <w:r w:rsidR="008828A7">
        <w:t>.</w:t>
      </w:r>
    </w:p>
    <w:p w14:paraId="50899E8F" w14:textId="791F9EF2" w:rsidR="00817DD0" w:rsidRDefault="006D49E3" w:rsidP="002120A4">
      <w:pPr>
        <w:ind w:left="720"/>
      </w:pPr>
      <w:r>
        <w:t>(</w:t>
      </w:r>
      <w:r w:rsidR="002131A8" w:rsidRPr="002120A4">
        <w:rPr>
          <w:i/>
          <w:iCs/>
        </w:rPr>
        <w:t xml:space="preserve">Please note, </w:t>
      </w:r>
      <w:r>
        <w:rPr>
          <w:i/>
          <w:iCs/>
        </w:rPr>
        <w:t>that</w:t>
      </w:r>
      <w:r w:rsidR="00A82D92">
        <w:rPr>
          <w:i/>
          <w:iCs/>
        </w:rPr>
        <w:t xml:space="preserve"> the BAI acknowledges the value of </w:t>
      </w:r>
      <w:r w:rsidR="002131A8" w:rsidRPr="002120A4">
        <w:rPr>
          <w:i/>
          <w:iCs/>
        </w:rPr>
        <w:t xml:space="preserve">feedback </w:t>
      </w:r>
      <w:r w:rsidR="007263BE" w:rsidRPr="002120A4">
        <w:rPr>
          <w:i/>
          <w:iCs/>
        </w:rPr>
        <w:t>/ testimoni</w:t>
      </w:r>
      <w:r>
        <w:rPr>
          <w:i/>
          <w:iCs/>
        </w:rPr>
        <w:t>als</w:t>
      </w:r>
      <w:r w:rsidR="007263BE" w:rsidRPr="002120A4">
        <w:rPr>
          <w:i/>
          <w:iCs/>
        </w:rPr>
        <w:t xml:space="preserve"> </w:t>
      </w:r>
      <w:r w:rsidR="00005140">
        <w:rPr>
          <w:i/>
          <w:iCs/>
        </w:rPr>
        <w:t>from p</w:t>
      </w:r>
      <w:r w:rsidR="007263BE" w:rsidRPr="002120A4">
        <w:rPr>
          <w:i/>
          <w:iCs/>
        </w:rPr>
        <w:t xml:space="preserve">articipants in </w:t>
      </w:r>
      <w:r w:rsidR="00A82D92">
        <w:rPr>
          <w:i/>
          <w:iCs/>
        </w:rPr>
        <w:t>a</w:t>
      </w:r>
      <w:r w:rsidR="007263BE" w:rsidRPr="002120A4">
        <w:rPr>
          <w:i/>
          <w:iCs/>
        </w:rPr>
        <w:t xml:space="preserve"> project</w:t>
      </w:r>
      <w:r w:rsidR="005C207F">
        <w:rPr>
          <w:i/>
          <w:iCs/>
        </w:rPr>
        <w:t xml:space="preserve"> </w:t>
      </w:r>
      <w:r w:rsidR="0018595B">
        <w:rPr>
          <w:i/>
          <w:iCs/>
        </w:rPr>
        <w:t xml:space="preserve">and that such feedback / testimonials </w:t>
      </w:r>
      <w:r w:rsidR="00932315">
        <w:rPr>
          <w:i/>
          <w:iCs/>
        </w:rPr>
        <w:t xml:space="preserve">will </w:t>
      </w:r>
      <w:r w:rsidR="00CD5559">
        <w:rPr>
          <w:i/>
          <w:iCs/>
        </w:rPr>
        <w:t xml:space="preserve">tell the participants story </w:t>
      </w:r>
      <w:r w:rsidR="004D4C10">
        <w:rPr>
          <w:i/>
          <w:iCs/>
        </w:rPr>
        <w:t>in their voice</w:t>
      </w:r>
      <w:r w:rsidR="00982CEF">
        <w:rPr>
          <w:i/>
          <w:iCs/>
        </w:rPr>
        <w:t xml:space="preserve"> and style</w:t>
      </w:r>
      <w:r w:rsidR="00053998">
        <w:rPr>
          <w:i/>
          <w:iCs/>
        </w:rPr>
        <w:t>.</w:t>
      </w:r>
      <w:r w:rsidR="00053998">
        <w:t>)</w:t>
      </w:r>
    </w:p>
    <w:p w14:paraId="52047C07" w14:textId="77777777" w:rsidR="002E2D4A" w:rsidRPr="00812DBA" w:rsidRDefault="009268A0" w:rsidP="002E2D4A">
      <w:pPr>
        <w:pStyle w:val="Heading2"/>
        <w:keepNext w:val="0"/>
        <w:keepLines w:val="0"/>
        <w:widowControl w:val="0"/>
        <w:numPr>
          <w:ilvl w:val="0"/>
          <w:numId w:val="2"/>
        </w:numPr>
        <w:spacing w:before="360" w:after="240"/>
        <w:rPr>
          <w:rFonts w:cs="Arial"/>
        </w:rPr>
      </w:pPr>
      <w:bookmarkStart w:id="9" w:name="_Toc325643786"/>
      <w:r>
        <w:rPr>
          <w:rFonts w:cs="Arial"/>
        </w:rPr>
        <w:br w:type="page"/>
      </w:r>
      <w:bookmarkStart w:id="10" w:name="_Toc51317668"/>
      <w:r w:rsidR="002E2D4A">
        <w:rPr>
          <w:rFonts w:cs="Arial"/>
        </w:rPr>
        <w:lastRenderedPageBreak/>
        <w:t>BAI Administrative Process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2E2D4A" w:rsidRPr="00812DBA" w14:paraId="3B5FC89D" w14:textId="77777777" w:rsidTr="762C6D78">
        <w:trPr>
          <w:trHeight w:val="567"/>
        </w:trPr>
        <w:tc>
          <w:tcPr>
            <w:tcW w:w="9242" w:type="dxa"/>
            <w:shd w:val="clear" w:color="auto" w:fill="F2F2F2" w:themeFill="background1" w:themeFillShade="F2"/>
          </w:tcPr>
          <w:p w14:paraId="11170677" w14:textId="55BD4B1D" w:rsidR="002E2D4A" w:rsidRPr="00812DBA" w:rsidRDefault="762C6D78" w:rsidP="00C0736E">
            <w:pPr>
              <w:jc w:val="both"/>
            </w:pPr>
            <w:r w:rsidRPr="762C6D78">
              <w:rPr>
                <w:b/>
                <w:bCs/>
              </w:rPr>
              <w:t xml:space="preserve">5.1 </w:t>
            </w:r>
            <w:r>
              <w:t xml:space="preserve">Was the application </w:t>
            </w:r>
            <w:r w:rsidR="00105D4A">
              <w:t>clearly explained and could the guidelines be followed without difficulty?  If</w:t>
            </w:r>
            <w:r>
              <w:t xml:space="preserve"> </w:t>
            </w:r>
            <w:r w:rsidR="004D6FCE">
              <w:t>not, how</w:t>
            </w:r>
            <w:r>
              <w:t xml:space="preserve"> could it be improved?</w:t>
            </w:r>
          </w:p>
        </w:tc>
      </w:tr>
      <w:tr w:rsidR="002E2D4A" w:rsidRPr="00812DBA" w14:paraId="1EE40FD7" w14:textId="77777777" w:rsidTr="762C6D78">
        <w:trPr>
          <w:trHeight w:val="737"/>
        </w:trPr>
        <w:tc>
          <w:tcPr>
            <w:tcW w:w="9242" w:type="dxa"/>
            <w:shd w:val="clear" w:color="auto" w:fill="auto"/>
          </w:tcPr>
          <w:p w14:paraId="3B509EAC" w14:textId="77777777" w:rsidR="002E2D4A" w:rsidRPr="00DB6A58" w:rsidRDefault="002E2D4A" w:rsidP="00C0736E">
            <w:pPr>
              <w:jc w:val="both"/>
              <w:rPr>
                <w:b/>
                <w:bCs/>
                <w:szCs w:val="20"/>
              </w:rPr>
            </w:pPr>
          </w:p>
        </w:tc>
      </w:tr>
    </w:tbl>
    <w:p w14:paraId="2E407F67" w14:textId="77777777" w:rsidR="002E2D4A" w:rsidRPr="00812DBA" w:rsidRDefault="002E2D4A" w:rsidP="002E2D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2E2D4A" w:rsidRPr="00812DBA" w14:paraId="52D6FCF9" w14:textId="77777777" w:rsidTr="00C0736E">
        <w:trPr>
          <w:trHeight w:val="567"/>
        </w:trPr>
        <w:tc>
          <w:tcPr>
            <w:tcW w:w="9242" w:type="dxa"/>
            <w:shd w:val="clear" w:color="auto" w:fill="F2F2F2"/>
          </w:tcPr>
          <w:p w14:paraId="7B645327" w14:textId="77777777" w:rsidR="002E2D4A" w:rsidRPr="00812DBA" w:rsidRDefault="002E2D4A" w:rsidP="00C0736E">
            <w:pPr>
              <w:jc w:val="both"/>
              <w:rPr>
                <w:szCs w:val="20"/>
              </w:rPr>
            </w:pPr>
            <w:r>
              <w:rPr>
                <w:b/>
                <w:szCs w:val="20"/>
              </w:rPr>
              <w:t>5</w:t>
            </w:r>
            <w:r w:rsidRPr="00812DBA">
              <w:rPr>
                <w:b/>
                <w:szCs w:val="20"/>
              </w:rPr>
              <w:t xml:space="preserve">.2 </w:t>
            </w:r>
            <w:r>
              <w:rPr>
                <w:szCs w:val="20"/>
              </w:rPr>
              <w:t>Was the assessment process appropriate and fair?  If not, how could it be improved?</w:t>
            </w:r>
          </w:p>
        </w:tc>
      </w:tr>
      <w:tr w:rsidR="002E2D4A" w:rsidRPr="00812DBA" w14:paraId="752B68A6" w14:textId="77777777" w:rsidTr="00C0736E">
        <w:trPr>
          <w:trHeight w:val="737"/>
        </w:trPr>
        <w:tc>
          <w:tcPr>
            <w:tcW w:w="9242" w:type="dxa"/>
            <w:shd w:val="clear" w:color="auto" w:fill="auto"/>
          </w:tcPr>
          <w:p w14:paraId="1CB3B566" w14:textId="77777777" w:rsidR="002E2D4A" w:rsidRPr="002D1AB1" w:rsidRDefault="002E2D4A" w:rsidP="00C0736E">
            <w:pPr>
              <w:jc w:val="both"/>
              <w:rPr>
                <w:szCs w:val="20"/>
              </w:rPr>
            </w:pPr>
          </w:p>
          <w:p w14:paraId="3542D4D6" w14:textId="77777777" w:rsidR="002E2D4A" w:rsidRPr="002D1AB1" w:rsidRDefault="002E2D4A" w:rsidP="00C0736E">
            <w:pPr>
              <w:jc w:val="both"/>
              <w:rPr>
                <w:szCs w:val="20"/>
              </w:rPr>
            </w:pPr>
          </w:p>
          <w:p w14:paraId="5FEBD3DB" w14:textId="77777777" w:rsidR="002E2D4A" w:rsidRPr="007A2D21" w:rsidRDefault="002E2D4A" w:rsidP="00C0736E">
            <w:pPr>
              <w:jc w:val="both"/>
              <w:rPr>
                <w:b/>
                <w:bCs/>
                <w:szCs w:val="20"/>
              </w:rPr>
            </w:pPr>
          </w:p>
        </w:tc>
      </w:tr>
    </w:tbl>
    <w:p w14:paraId="1D5A9E52" w14:textId="77777777" w:rsidR="002E2D4A" w:rsidRPr="00812DBA" w:rsidRDefault="002E2D4A" w:rsidP="002E2D4A"/>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2E2D4A" w:rsidRPr="00812DBA" w14:paraId="7E0373AE" w14:textId="77777777" w:rsidTr="00957A54">
        <w:trPr>
          <w:trHeight w:val="567"/>
        </w:trPr>
        <w:tc>
          <w:tcPr>
            <w:tcW w:w="9242" w:type="dxa"/>
            <w:shd w:val="clear" w:color="auto" w:fill="F2F2F2" w:themeFill="background1" w:themeFillShade="F2"/>
          </w:tcPr>
          <w:p w14:paraId="38786690" w14:textId="6958E851" w:rsidR="002E2D4A" w:rsidRPr="00812DBA" w:rsidRDefault="762C6D78" w:rsidP="00C0736E">
            <w:pPr>
              <w:jc w:val="both"/>
            </w:pPr>
            <w:r w:rsidRPr="762C6D78">
              <w:rPr>
                <w:b/>
                <w:bCs/>
              </w:rPr>
              <w:t xml:space="preserve">5.3 </w:t>
            </w:r>
            <w:r>
              <w:t>Was the funding award sufficient for your proposal needs?  If not, how did this impact on the station’s ability to deliver on the project?</w:t>
            </w:r>
          </w:p>
        </w:tc>
      </w:tr>
      <w:tr w:rsidR="002E2D4A" w:rsidRPr="00812DBA" w14:paraId="103E14EE" w14:textId="77777777" w:rsidTr="00957A54">
        <w:trPr>
          <w:trHeight w:val="737"/>
        </w:trPr>
        <w:tc>
          <w:tcPr>
            <w:tcW w:w="9242" w:type="dxa"/>
            <w:shd w:val="clear" w:color="auto" w:fill="auto"/>
          </w:tcPr>
          <w:p w14:paraId="6579E474" w14:textId="77777777" w:rsidR="002E2D4A" w:rsidRPr="00812DBA" w:rsidRDefault="002E2D4A" w:rsidP="00C0736E">
            <w:pPr>
              <w:jc w:val="both"/>
              <w:rPr>
                <w:szCs w:val="20"/>
              </w:rPr>
            </w:pPr>
          </w:p>
        </w:tc>
      </w:tr>
    </w:tbl>
    <w:p w14:paraId="4FD01C2A" w14:textId="77777777" w:rsidR="00957A54" w:rsidRPr="00812DBA" w:rsidRDefault="00957A54" w:rsidP="00957A54"/>
    <w:p w14:paraId="38B59952" w14:textId="7DD54508" w:rsidR="002E2D4A" w:rsidRDefault="002E2D4A" w:rsidP="002E2D4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57A54" w:rsidRPr="00812DBA" w14:paraId="64A70B4E" w14:textId="77777777" w:rsidTr="00DE20F5">
        <w:trPr>
          <w:trHeight w:val="567"/>
        </w:trPr>
        <w:tc>
          <w:tcPr>
            <w:tcW w:w="9242" w:type="dxa"/>
            <w:shd w:val="clear" w:color="auto" w:fill="F2F2F2" w:themeFill="background1" w:themeFillShade="F2"/>
          </w:tcPr>
          <w:p w14:paraId="79DE6A75" w14:textId="4F4BB75F" w:rsidR="00957A54" w:rsidRPr="00812DBA" w:rsidRDefault="00957A54" w:rsidP="00DE20F5">
            <w:pPr>
              <w:jc w:val="both"/>
            </w:pPr>
            <w:r w:rsidRPr="762C6D78">
              <w:rPr>
                <w:b/>
                <w:bCs/>
              </w:rPr>
              <w:t>5.</w:t>
            </w:r>
            <w:r>
              <w:rPr>
                <w:b/>
                <w:bCs/>
              </w:rPr>
              <w:t>4</w:t>
            </w:r>
            <w:r w:rsidRPr="762C6D78">
              <w:rPr>
                <w:b/>
                <w:bCs/>
              </w:rPr>
              <w:t xml:space="preserve"> </w:t>
            </w:r>
            <w:r>
              <w:rPr>
                <w:b/>
                <w:bCs/>
              </w:rPr>
              <w:t xml:space="preserve">a) </w:t>
            </w:r>
            <w:r>
              <w:t>Was the Social Benefit Framework published in 2020 of assistance in the preparation for your application and implementation of funding activities?</w:t>
            </w:r>
          </w:p>
        </w:tc>
      </w:tr>
      <w:tr w:rsidR="00957A54" w:rsidRPr="00812DBA" w14:paraId="2824C4FC" w14:textId="77777777" w:rsidTr="00DE20F5">
        <w:trPr>
          <w:trHeight w:val="737"/>
        </w:trPr>
        <w:tc>
          <w:tcPr>
            <w:tcW w:w="9242" w:type="dxa"/>
            <w:shd w:val="clear" w:color="auto" w:fill="auto"/>
          </w:tcPr>
          <w:p w14:paraId="77699277" w14:textId="77777777" w:rsidR="00957A54" w:rsidRPr="00812DBA" w:rsidRDefault="00957A54" w:rsidP="00DE20F5">
            <w:pPr>
              <w:jc w:val="both"/>
              <w:rPr>
                <w:szCs w:val="20"/>
              </w:rPr>
            </w:pPr>
          </w:p>
        </w:tc>
      </w:tr>
      <w:tr w:rsidR="00957A54" w:rsidRPr="00812DBA" w14:paraId="618EE8F4" w14:textId="77777777" w:rsidTr="00957A54">
        <w:trPr>
          <w:trHeight w:val="454"/>
        </w:trPr>
        <w:tc>
          <w:tcPr>
            <w:tcW w:w="9242" w:type="dxa"/>
            <w:shd w:val="clear" w:color="auto" w:fill="F2F2F2" w:themeFill="background1" w:themeFillShade="F2"/>
          </w:tcPr>
          <w:p w14:paraId="2D639D1B" w14:textId="6DB1B4FB" w:rsidR="00957A54" w:rsidRPr="00812DBA" w:rsidRDefault="00957A54" w:rsidP="00DE20F5">
            <w:pPr>
              <w:jc w:val="both"/>
              <w:rPr>
                <w:szCs w:val="20"/>
              </w:rPr>
            </w:pPr>
            <w:r w:rsidRPr="00957A54">
              <w:rPr>
                <w:b/>
                <w:bCs/>
                <w:szCs w:val="20"/>
              </w:rPr>
              <w:t>b)</w:t>
            </w:r>
            <w:r>
              <w:rPr>
                <w:szCs w:val="20"/>
              </w:rPr>
              <w:t xml:space="preserve"> Would you suggest any changes or improvements to the framework as published</w:t>
            </w:r>
            <w:r w:rsidR="00827D72">
              <w:rPr>
                <w:szCs w:val="20"/>
              </w:rPr>
              <w:t xml:space="preserve"> based on your experience of applying it to this Funding Round</w:t>
            </w:r>
            <w:r>
              <w:rPr>
                <w:szCs w:val="20"/>
              </w:rPr>
              <w:t>?</w:t>
            </w:r>
          </w:p>
        </w:tc>
      </w:tr>
      <w:tr w:rsidR="00957A54" w:rsidRPr="00812DBA" w14:paraId="6893C56E" w14:textId="77777777" w:rsidTr="00DE20F5">
        <w:trPr>
          <w:trHeight w:val="737"/>
        </w:trPr>
        <w:tc>
          <w:tcPr>
            <w:tcW w:w="9242" w:type="dxa"/>
            <w:shd w:val="clear" w:color="auto" w:fill="auto"/>
          </w:tcPr>
          <w:p w14:paraId="04310B86" w14:textId="77777777" w:rsidR="00957A54" w:rsidRPr="00812DBA" w:rsidRDefault="00957A54" w:rsidP="00DE20F5">
            <w:pPr>
              <w:jc w:val="both"/>
              <w:rPr>
                <w:szCs w:val="20"/>
              </w:rPr>
            </w:pPr>
          </w:p>
        </w:tc>
      </w:tr>
    </w:tbl>
    <w:p w14:paraId="443128BE" w14:textId="77777777" w:rsidR="00827D72" w:rsidRPr="00812DBA" w:rsidRDefault="00827D72" w:rsidP="00957A54"/>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11BD0" w:rsidRPr="00812DBA" w14:paraId="1ADBF26E" w14:textId="77777777" w:rsidTr="00E574DD">
        <w:trPr>
          <w:trHeight w:val="567"/>
        </w:trPr>
        <w:tc>
          <w:tcPr>
            <w:tcW w:w="9242" w:type="dxa"/>
            <w:shd w:val="clear" w:color="auto" w:fill="F2F2F2" w:themeFill="background1" w:themeFillShade="F2"/>
          </w:tcPr>
          <w:bookmarkEnd w:id="9"/>
          <w:p w14:paraId="2DF13DC8" w14:textId="108E8CD3" w:rsidR="00C11BD0" w:rsidRPr="00812DBA" w:rsidRDefault="00C11BD0" w:rsidP="00E574DD">
            <w:pPr>
              <w:jc w:val="both"/>
            </w:pPr>
            <w:r w:rsidRPr="762C6D78">
              <w:rPr>
                <w:b/>
                <w:bCs/>
              </w:rPr>
              <w:t>5.</w:t>
            </w:r>
            <w:r>
              <w:rPr>
                <w:b/>
                <w:bCs/>
              </w:rPr>
              <w:t>5</w:t>
            </w:r>
            <w:r w:rsidRPr="762C6D78">
              <w:rPr>
                <w:b/>
                <w:bCs/>
              </w:rPr>
              <w:t xml:space="preserve"> </w:t>
            </w:r>
            <w:r>
              <w:t>Was the funding initiative appropriate for the needs of your community station?  If not, how could it be improved?</w:t>
            </w:r>
          </w:p>
        </w:tc>
      </w:tr>
      <w:tr w:rsidR="00C11BD0" w:rsidRPr="00812DBA" w14:paraId="54B2B9D1" w14:textId="77777777" w:rsidTr="00E574DD">
        <w:trPr>
          <w:trHeight w:val="737"/>
        </w:trPr>
        <w:tc>
          <w:tcPr>
            <w:tcW w:w="9242" w:type="dxa"/>
            <w:shd w:val="clear" w:color="auto" w:fill="auto"/>
          </w:tcPr>
          <w:p w14:paraId="02F03876" w14:textId="77777777" w:rsidR="00C11BD0" w:rsidRPr="00812DBA" w:rsidRDefault="00C11BD0" w:rsidP="00E574DD">
            <w:pPr>
              <w:jc w:val="both"/>
              <w:rPr>
                <w:szCs w:val="20"/>
              </w:rPr>
            </w:pPr>
          </w:p>
        </w:tc>
      </w:tr>
    </w:tbl>
    <w:p w14:paraId="678F748C" w14:textId="77777777" w:rsidR="00C11BD0" w:rsidRPr="00812DBA" w:rsidRDefault="00C11BD0" w:rsidP="00C11BD0"/>
    <w:p w14:paraId="3C845447" w14:textId="77777777" w:rsidR="00504412" w:rsidRDefault="00504412" w:rsidP="000055A7"/>
    <w:p w14:paraId="1F08707A" w14:textId="77777777" w:rsidR="007A4D51" w:rsidRDefault="007A4D51" w:rsidP="000055A7"/>
    <w:p w14:paraId="21CFC6EC" w14:textId="77777777" w:rsidR="007A4D51" w:rsidRDefault="007A4D51" w:rsidP="000055A7"/>
    <w:p w14:paraId="3B0F13F7" w14:textId="77777777" w:rsidR="005B521C" w:rsidRDefault="005B521C" w:rsidP="000055A7">
      <w:r>
        <w:br w:type="page"/>
      </w:r>
    </w:p>
    <w:p w14:paraId="4C7DC877" w14:textId="77777777" w:rsidR="005B521C" w:rsidRDefault="005B521C" w:rsidP="000055A7"/>
    <w:p w14:paraId="10805FFD" w14:textId="77777777" w:rsidR="005B521C" w:rsidRDefault="005B521C" w:rsidP="000055A7"/>
    <w:p w14:paraId="27EF2FD3" w14:textId="77777777" w:rsidR="005B521C" w:rsidRDefault="005B521C" w:rsidP="000055A7"/>
    <w:p w14:paraId="1E0A6CFF" w14:textId="77777777" w:rsidR="005B521C" w:rsidRDefault="005B521C" w:rsidP="000055A7"/>
    <w:p w14:paraId="11044716" w14:textId="77777777" w:rsidR="005B521C" w:rsidRDefault="005B521C" w:rsidP="000055A7"/>
    <w:p w14:paraId="6C27BF4D" w14:textId="77777777" w:rsidR="005B521C" w:rsidRDefault="005B521C" w:rsidP="000055A7"/>
    <w:p w14:paraId="4BE2E289" w14:textId="77777777" w:rsidR="005B521C" w:rsidRDefault="005B521C" w:rsidP="000055A7"/>
    <w:p w14:paraId="5A197B75" w14:textId="77777777" w:rsidR="005B521C" w:rsidRDefault="005B521C" w:rsidP="000055A7"/>
    <w:p w14:paraId="1EA2219B" w14:textId="77777777" w:rsidR="005B521C" w:rsidRDefault="005B521C" w:rsidP="000055A7"/>
    <w:p w14:paraId="4CEFF294" w14:textId="77777777" w:rsidR="005B521C" w:rsidRDefault="005B521C" w:rsidP="000055A7"/>
    <w:p w14:paraId="2C39E53E" w14:textId="77777777" w:rsidR="005B521C" w:rsidRDefault="005B521C" w:rsidP="000055A7"/>
    <w:p w14:paraId="441C4E52" w14:textId="77777777" w:rsidR="005B521C" w:rsidRDefault="005B521C" w:rsidP="000055A7"/>
    <w:p w14:paraId="0CF56E9E" w14:textId="77777777" w:rsidR="000055A7" w:rsidRDefault="000055A7" w:rsidP="000055A7">
      <w:r>
        <w:t>Signed: ___________________________________________________</w:t>
      </w:r>
    </w:p>
    <w:p w14:paraId="3EA15A2C" w14:textId="77777777" w:rsidR="000055A7" w:rsidRDefault="000055A7" w:rsidP="000055A7"/>
    <w:p w14:paraId="4F0D1B5B" w14:textId="7E741C24" w:rsidR="000055A7" w:rsidRDefault="000055A7" w:rsidP="000055A7"/>
    <w:p w14:paraId="47689554" w14:textId="77777777" w:rsidR="00C63A51" w:rsidRDefault="00C63A51" w:rsidP="000055A7"/>
    <w:p w14:paraId="44DF55F0" w14:textId="77777777" w:rsidR="00863244" w:rsidRDefault="00863244" w:rsidP="000055A7"/>
    <w:p w14:paraId="46F0B6E6" w14:textId="77777777" w:rsidR="00863244" w:rsidRDefault="00863244" w:rsidP="000055A7"/>
    <w:p w14:paraId="1BA55FD0" w14:textId="77777777" w:rsidR="005B521C" w:rsidRDefault="00863244" w:rsidP="000055A7">
      <w:r>
        <w:t>Name (Block Capitals):</w:t>
      </w:r>
      <w:r w:rsidR="00B81F21">
        <w:t xml:space="preserve"> </w:t>
      </w:r>
      <w:r>
        <w:t>_______________________________________________</w:t>
      </w:r>
    </w:p>
    <w:p w14:paraId="32596244" w14:textId="77777777" w:rsidR="00863244" w:rsidRDefault="00863244" w:rsidP="000055A7"/>
    <w:p w14:paraId="2A1B8AEB" w14:textId="77777777" w:rsidR="00863244" w:rsidRDefault="00863244" w:rsidP="000055A7"/>
    <w:p w14:paraId="7DAD2665" w14:textId="77777777" w:rsidR="00863244" w:rsidRDefault="00863244" w:rsidP="000055A7"/>
    <w:p w14:paraId="76A6E667" w14:textId="77777777" w:rsidR="00863244" w:rsidRDefault="00863244" w:rsidP="000055A7"/>
    <w:p w14:paraId="7BE1E50A" w14:textId="77777777" w:rsidR="00863244" w:rsidRDefault="00863244" w:rsidP="000055A7"/>
    <w:p w14:paraId="241CB8EE" w14:textId="77777777" w:rsidR="006303DF" w:rsidRDefault="006303DF" w:rsidP="000055A7"/>
    <w:p w14:paraId="7CEF4585" w14:textId="77777777" w:rsidR="000055A7" w:rsidRDefault="000055A7" w:rsidP="000055A7">
      <w:r>
        <w:t>Date: _</w:t>
      </w:r>
      <w:r w:rsidR="005B521C">
        <w:t>______________</w:t>
      </w:r>
      <w:r>
        <w:t>____________________</w:t>
      </w:r>
    </w:p>
    <w:p w14:paraId="024AEEF7" w14:textId="77777777" w:rsidR="001067BD" w:rsidRDefault="000B5C23" w:rsidP="000055A7">
      <w:r w:rsidRPr="00812DBA">
        <w:br w:type="page"/>
      </w:r>
    </w:p>
    <w:p w14:paraId="0FBE1FB9" w14:textId="77777777" w:rsidR="001067BD" w:rsidRDefault="001067BD" w:rsidP="001067BD">
      <w:pPr>
        <w:ind w:left="284"/>
        <w:rPr>
          <w:b/>
        </w:rPr>
      </w:pPr>
    </w:p>
    <w:p w14:paraId="0BD3B336" w14:textId="4BD1F5A1" w:rsidR="001067BD" w:rsidRDefault="0097460C" w:rsidP="0097460C">
      <w:pPr>
        <w:pStyle w:val="Heading2"/>
        <w:jc w:val="center"/>
        <w:rPr>
          <w:lang w:val="en-IE"/>
        </w:rPr>
      </w:pPr>
      <w:bookmarkStart w:id="11" w:name="_Toc51317669"/>
      <w:r>
        <w:rPr>
          <w:lang w:val="en-IE"/>
        </w:rPr>
        <w:t>Appendix 1</w:t>
      </w:r>
      <w:bookmarkEnd w:id="11"/>
    </w:p>
    <w:p w14:paraId="538ECF2B" w14:textId="77777777" w:rsidR="001067BD" w:rsidRDefault="001067BD" w:rsidP="001067BD">
      <w:pPr>
        <w:rPr>
          <w:rFonts w:cs="Times New Roman"/>
          <w:b/>
          <w:lang w:val="en-US"/>
        </w:rPr>
      </w:pPr>
    </w:p>
    <w:p w14:paraId="0A3ADF62" w14:textId="77777777" w:rsidR="0097460C" w:rsidRPr="007373F8" w:rsidRDefault="0097460C" w:rsidP="0097460C">
      <w:pPr>
        <w:spacing w:line="240" w:lineRule="auto"/>
        <w:jc w:val="both"/>
        <w:rPr>
          <w:b/>
          <w:kern w:val="22"/>
          <w:szCs w:val="20"/>
          <w:lang w:val="en-IE"/>
        </w:rPr>
      </w:pPr>
      <w:r w:rsidRPr="007373F8">
        <w:rPr>
          <w:b/>
          <w:kern w:val="22"/>
          <w:szCs w:val="20"/>
          <w:lang w:val="en-IE"/>
        </w:rPr>
        <w:t>Example of Miscellaneous Technical Statement M45 – ‘Grant Claims’ Standard Independent Accountant’s Report</w:t>
      </w:r>
    </w:p>
    <w:p w14:paraId="62747740" w14:textId="77777777" w:rsidR="0097460C" w:rsidRPr="007373F8" w:rsidRDefault="0097460C" w:rsidP="0097460C">
      <w:pPr>
        <w:spacing w:line="240" w:lineRule="auto"/>
        <w:jc w:val="both"/>
        <w:rPr>
          <w:b/>
          <w:kern w:val="22"/>
          <w:szCs w:val="20"/>
          <w:lang w:val="en-IE"/>
        </w:rPr>
      </w:pPr>
    </w:p>
    <w:p w14:paraId="290FB322" w14:textId="77777777" w:rsidR="0097460C" w:rsidRPr="007373F8" w:rsidRDefault="0097460C" w:rsidP="0097460C">
      <w:pPr>
        <w:jc w:val="both"/>
        <w:rPr>
          <w:b/>
          <w:color w:val="FF0000"/>
          <w:kern w:val="22"/>
          <w:szCs w:val="20"/>
          <w:lang w:val="en-IE"/>
        </w:rPr>
      </w:pPr>
      <w:r w:rsidRPr="007373F8">
        <w:rPr>
          <w:b/>
          <w:kern w:val="22"/>
          <w:szCs w:val="20"/>
          <w:lang w:val="en-IE"/>
        </w:rPr>
        <w:t>Independent accountants report to the BAI on the financial information supporting a claim of grant by the Contractor from the BAI under the</w:t>
      </w:r>
      <w:r w:rsidRPr="007373F8">
        <w:rPr>
          <w:kern w:val="22"/>
          <w:szCs w:val="20"/>
          <w:lang w:val="en-IE"/>
        </w:rPr>
        <w:t xml:space="preserve"> </w:t>
      </w:r>
      <w:r w:rsidRPr="007373F8">
        <w:rPr>
          <w:b/>
          <w:kern w:val="22"/>
          <w:szCs w:val="20"/>
          <w:lang w:val="en-IE"/>
        </w:rPr>
        <w:t xml:space="preserve">Funding Contract </w:t>
      </w:r>
      <w:r w:rsidRPr="007373F8">
        <w:rPr>
          <w:b/>
          <w:color w:val="FF0000"/>
          <w:kern w:val="22"/>
          <w:szCs w:val="20"/>
          <w:lang w:val="en-IE"/>
        </w:rPr>
        <w:t>dated …………….</w:t>
      </w:r>
    </w:p>
    <w:p w14:paraId="5A57F3DF" w14:textId="77777777" w:rsidR="0097460C" w:rsidRPr="007373F8" w:rsidRDefault="0097460C" w:rsidP="0097460C">
      <w:pPr>
        <w:jc w:val="both"/>
        <w:rPr>
          <w:color w:val="FF0000"/>
          <w:kern w:val="22"/>
          <w:szCs w:val="20"/>
          <w:lang w:val="en-IE"/>
        </w:rPr>
      </w:pPr>
    </w:p>
    <w:p w14:paraId="7B3387A7" w14:textId="77777777" w:rsidR="0097460C" w:rsidRPr="007373F8" w:rsidRDefault="0097460C" w:rsidP="0097460C">
      <w:pPr>
        <w:jc w:val="both"/>
        <w:rPr>
          <w:kern w:val="22"/>
          <w:szCs w:val="20"/>
          <w:lang w:val="en-IE"/>
        </w:rPr>
      </w:pPr>
      <w:r w:rsidRPr="007373F8">
        <w:rPr>
          <w:kern w:val="22"/>
          <w:szCs w:val="20"/>
          <w:lang w:val="en-IE"/>
        </w:rPr>
        <w:t xml:space="preserve">We have completed the procedures in relation to the financial information contained in the attached Cost Statement supporting the Contractor’s grant claim for </w:t>
      </w:r>
      <w:r w:rsidRPr="007373F8">
        <w:rPr>
          <w:color w:val="FF0000"/>
          <w:kern w:val="22"/>
          <w:szCs w:val="20"/>
          <w:lang w:val="en-IE"/>
        </w:rPr>
        <w:t>Title of Programme</w:t>
      </w:r>
      <w:r w:rsidRPr="007373F8">
        <w:rPr>
          <w:kern w:val="22"/>
          <w:szCs w:val="20"/>
          <w:lang w:val="en-IE"/>
        </w:rPr>
        <w:t>.</w:t>
      </w:r>
    </w:p>
    <w:p w14:paraId="02E8031D" w14:textId="77777777" w:rsidR="0097460C" w:rsidRPr="007373F8" w:rsidRDefault="0097460C" w:rsidP="0097460C">
      <w:pPr>
        <w:jc w:val="both"/>
        <w:rPr>
          <w:b/>
          <w:kern w:val="22"/>
          <w:szCs w:val="20"/>
          <w:lang w:val="en-IE"/>
        </w:rPr>
      </w:pPr>
      <w:r w:rsidRPr="007373F8">
        <w:rPr>
          <w:kern w:val="22"/>
          <w:szCs w:val="20"/>
          <w:lang w:val="en-IE"/>
        </w:rPr>
        <w:t xml:space="preserve"> </w:t>
      </w:r>
    </w:p>
    <w:p w14:paraId="19CC2350" w14:textId="77777777" w:rsidR="0097460C" w:rsidRPr="007373F8" w:rsidRDefault="0097460C" w:rsidP="0097460C">
      <w:pPr>
        <w:jc w:val="both"/>
        <w:rPr>
          <w:b/>
          <w:kern w:val="22"/>
          <w:szCs w:val="20"/>
          <w:lang w:val="en-IE"/>
        </w:rPr>
      </w:pPr>
      <w:r w:rsidRPr="007373F8">
        <w:rPr>
          <w:b/>
          <w:kern w:val="22"/>
          <w:szCs w:val="20"/>
          <w:lang w:val="en-IE"/>
        </w:rPr>
        <w:t>Respective responsibilities of the Contractor and accountants</w:t>
      </w:r>
    </w:p>
    <w:p w14:paraId="47737B3F" w14:textId="77777777" w:rsidR="0097460C" w:rsidRPr="007373F8" w:rsidRDefault="0097460C" w:rsidP="0097460C">
      <w:pPr>
        <w:jc w:val="both"/>
        <w:rPr>
          <w:kern w:val="22"/>
          <w:szCs w:val="20"/>
          <w:lang w:val="en-IE"/>
        </w:rPr>
      </w:pPr>
      <w:r w:rsidRPr="007373F8">
        <w:rPr>
          <w:kern w:val="22"/>
          <w:szCs w:val="20"/>
          <w:lang w:val="en-IE"/>
        </w:rPr>
        <w:t>The Contractor is solely responsible for providing the BAI with a statement setting out relevant financial information, prepared in accordance with the Contract. The Contractor is responsible for providing accurate and reliable details of expenditure for which grant payment is sought. Our responsibility is to carry out the agreed procedures and to report our conclusions based on those procedures to you.</w:t>
      </w:r>
    </w:p>
    <w:p w14:paraId="344BFFCC" w14:textId="77777777" w:rsidR="0097460C" w:rsidRPr="007373F8" w:rsidRDefault="0097460C" w:rsidP="0097460C">
      <w:pPr>
        <w:jc w:val="both"/>
        <w:rPr>
          <w:b/>
          <w:kern w:val="22"/>
          <w:szCs w:val="20"/>
          <w:lang w:val="en-IE"/>
        </w:rPr>
      </w:pPr>
    </w:p>
    <w:p w14:paraId="62A0FBC4" w14:textId="77777777" w:rsidR="0097460C" w:rsidRPr="007373F8" w:rsidRDefault="0097460C" w:rsidP="0097460C">
      <w:pPr>
        <w:jc w:val="both"/>
        <w:rPr>
          <w:b/>
          <w:kern w:val="22"/>
          <w:szCs w:val="20"/>
          <w:lang w:val="en-IE"/>
        </w:rPr>
      </w:pPr>
      <w:r w:rsidRPr="007373F8">
        <w:rPr>
          <w:b/>
          <w:kern w:val="22"/>
          <w:szCs w:val="20"/>
          <w:lang w:val="en-IE"/>
        </w:rPr>
        <w:t>Procedures</w:t>
      </w:r>
    </w:p>
    <w:p w14:paraId="54E7730E" w14:textId="77777777" w:rsidR="0097460C" w:rsidRPr="007373F8" w:rsidRDefault="0097460C" w:rsidP="0097460C">
      <w:pPr>
        <w:jc w:val="both"/>
        <w:rPr>
          <w:kern w:val="22"/>
          <w:szCs w:val="20"/>
          <w:lang w:val="en-IE"/>
        </w:rPr>
      </w:pPr>
      <w:r w:rsidRPr="007373F8">
        <w:rPr>
          <w:kern w:val="22"/>
          <w:szCs w:val="20"/>
          <w:lang w:val="en-IE"/>
        </w:rPr>
        <w:t>Our work was undertaken in accordance with Miscellaneous Technical Statement M45 – “Grant Claims” and consisted of procedures set out in Appendix A to that document.  Our procedures included obtaining representations from the directors in relation to certain judgemental matters.</w:t>
      </w:r>
    </w:p>
    <w:p w14:paraId="4E35CCA8" w14:textId="77777777" w:rsidR="0097460C" w:rsidRPr="007373F8" w:rsidRDefault="0097460C" w:rsidP="0097460C">
      <w:pPr>
        <w:jc w:val="both"/>
        <w:rPr>
          <w:b/>
          <w:kern w:val="22"/>
          <w:szCs w:val="20"/>
          <w:lang w:val="en-IE"/>
        </w:rPr>
      </w:pPr>
    </w:p>
    <w:p w14:paraId="00F92A71" w14:textId="00686575" w:rsidR="0097460C" w:rsidRPr="007373F8" w:rsidRDefault="0097460C" w:rsidP="0097460C">
      <w:pPr>
        <w:jc w:val="both"/>
        <w:rPr>
          <w:kern w:val="22"/>
          <w:szCs w:val="20"/>
          <w:lang w:val="en-IE"/>
        </w:rPr>
      </w:pPr>
      <w:r w:rsidRPr="007373F8">
        <w:rPr>
          <w:kern w:val="22"/>
          <w:szCs w:val="20"/>
          <w:lang w:val="en-IE"/>
        </w:rPr>
        <w:t xml:space="preserve">These procedures do not constitute an audit, were restricted to the matters specified in the statement of grant claim and did not extend to Contractor’s financial statements taken as a whole. </w:t>
      </w:r>
      <w:r w:rsidR="004D6FCE" w:rsidRPr="007373F8">
        <w:rPr>
          <w:kern w:val="22"/>
          <w:szCs w:val="20"/>
          <w:lang w:val="en-IE"/>
        </w:rPr>
        <w:t>Therefore,</w:t>
      </w:r>
      <w:r w:rsidRPr="007373F8">
        <w:rPr>
          <w:kern w:val="22"/>
          <w:szCs w:val="20"/>
          <w:lang w:val="en-IE"/>
        </w:rPr>
        <w:t xml:space="preserve"> this report does not express any assurance in relation to the financial statements of the Contractor.</w:t>
      </w:r>
    </w:p>
    <w:p w14:paraId="71DDE99E" w14:textId="77777777" w:rsidR="0097460C" w:rsidRPr="007373F8" w:rsidRDefault="0097460C" w:rsidP="0097460C">
      <w:pPr>
        <w:jc w:val="both"/>
        <w:rPr>
          <w:kern w:val="22"/>
          <w:szCs w:val="20"/>
          <w:lang w:val="en-IE"/>
        </w:rPr>
      </w:pPr>
    </w:p>
    <w:p w14:paraId="695857EB" w14:textId="77777777" w:rsidR="0097460C" w:rsidRPr="007373F8" w:rsidRDefault="0097460C" w:rsidP="0097460C">
      <w:pPr>
        <w:jc w:val="both"/>
        <w:rPr>
          <w:kern w:val="22"/>
          <w:szCs w:val="20"/>
          <w:lang w:val="en-IE"/>
        </w:rPr>
      </w:pPr>
      <w:r w:rsidRPr="007373F8">
        <w:rPr>
          <w:kern w:val="22"/>
          <w:szCs w:val="20"/>
          <w:lang w:val="en-IE"/>
        </w:rPr>
        <w:t>The report is made solely to the Contractor as a body, and the BAI in accordance with our contract</w:t>
      </w:r>
      <w:r w:rsidRPr="00E97D4E">
        <w:rPr>
          <w:kern w:val="22"/>
          <w:szCs w:val="20"/>
          <w:vertAlign w:val="superscript"/>
          <w:lang w:val="en-IE"/>
        </w:rPr>
        <w:footnoteReference w:id="2"/>
      </w:r>
      <w:r w:rsidRPr="007373F8">
        <w:rPr>
          <w:kern w:val="22"/>
          <w:szCs w:val="20"/>
          <w:lang w:val="en-IE"/>
        </w:rPr>
        <w:t>. Our work has been undertaken so that we might report to the Contractor and the BAI those matters we are required to state to them in an accountant’s report on a grant claim and for no other purpose. Our report is addressed to the BAI solely for its use in fulfilling its responsibilities for proper application of grant funds. To the fullest extent permitted by law, we do not accept or assume responsibility to anyone other than the contractors and BAI as a body, for our work, for this report, or for the opinion we have formed.</w:t>
      </w:r>
    </w:p>
    <w:p w14:paraId="7D31D1F8" w14:textId="77777777" w:rsidR="0097460C" w:rsidRPr="007373F8" w:rsidRDefault="0097460C" w:rsidP="0097460C">
      <w:pPr>
        <w:jc w:val="both"/>
        <w:rPr>
          <w:kern w:val="22"/>
          <w:szCs w:val="20"/>
          <w:lang w:val="en-IE"/>
        </w:rPr>
      </w:pPr>
    </w:p>
    <w:p w14:paraId="7B51241B" w14:textId="77777777" w:rsidR="0097460C" w:rsidRPr="007373F8" w:rsidRDefault="0097460C" w:rsidP="0097460C">
      <w:pPr>
        <w:jc w:val="both"/>
        <w:rPr>
          <w:kern w:val="22"/>
          <w:szCs w:val="20"/>
          <w:lang w:val="en-IE"/>
        </w:rPr>
      </w:pPr>
      <w:r w:rsidRPr="007373F8">
        <w:rPr>
          <w:b/>
          <w:kern w:val="22"/>
          <w:szCs w:val="20"/>
          <w:lang w:val="en-IE"/>
        </w:rPr>
        <w:t>Conclusion</w:t>
      </w:r>
    </w:p>
    <w:p w14:paraId="72E31A50" w14:textId="77777777" w:rsidR="0097460C" w:rsidRPr="007373F8" w:rsidRDefault="0097460C" w:rsidP="0097460C">
      <w:pPr>
        <w:jc w:val="both"/>
        <w:rPr>
          <w:kern w:val="22"/>
          <w:szCs w:val="20"/>
          <w:lang w:val="en-IE"/>
        </w:rPr>
      </w:pPr>
      <w:r w:rsidRPr="007373F8">
        <w:rPr>
          <w:kern w:val="22"/>
          <w:szCs w:val="20"/>
          <w:lang w:val="en-IE"/>
        </w:rPr>
        <w:t xml:space="preserve"> Based on the procedures set out above, in our opinion, the statement of grant claim attached re </w:t>
      </w:r>
      <w:r w:rsidRPr="007373F8">
        <w:rPr>
          <w:color w:val="FF0000"/>
          <w:kern w:val="22"/>
          <w:szCs w:val="20"/>
          <w:lang w:val="en-IE"/>
        </w:rPr>
        <w:t>Title of Programme</w:t>
      </w:r>
      <w:r w:rsidRPr="007373F8">
        <w:rPr>
          <w:kern w:val="22"/>
          <w:szCs w:val="20"/>
          <w:lang w:val="en-IE"/>
        </w:rPr>
        <w:t xml:space="preserve"> </w:t>
      </w:r>
      <w:r w:rsidRPr="007373F8">
        <w:rPr>
          <w:color w:val="FF0000"/>
          <w:kern w:val="22"/>
          <w:szCs w:val="20"/>
          <w:lang w:val="en-IE"/>
        </w:rPr>
        <w:t>dated………</w:t>
      </w:r>
      <w:r w:rsidRPr="007373F8">
        <w:rPr>
          <w:kern w:val="22"/>
          <w:szCs w:val="20"/>
          <w:lang w:val="en-IE"/>
        </w:rPr>
        <w:t xml:space="preserve"> is/is not consistent with the records we inspected and has been prepared, in all material respects, in accordance with the requirements set out in the Contract dated ……….</w:t>
      </w:r>
    </w:p>
    <w:p w14:paraId="0D756EAB" w14:textId="77777777" w:rsidR="0097460C" w:rsidRPr="007373F8" w:rsidRDefault="0097460C" w:rsidP="0097460C">
      <w:pPr>
        <w:jc w:val="both"/>
        <w:rPr>
          <w:b/>
          <w:kern w:val="22"/>
          <w:szCs w:val="20"/>
          <w:lang w:val="en-IE"/>
        </w:rPr>
      </w:pPr>
    </w:p>
    <w:p w14:paraId="6D23567B" w14:textId="77777777" w:rsidR="0097460C" w:rsidRPr="007373F8" w:rsidRDefault="0097460C" w:rsidP="0097460C">
      <w:pPr>
        <w:jc w:val="both"/>
        <w:rPr>
          <w:b/>
          <w:kern w:val="22"/>
          <w:szCs w:val="20"/>
          <w:lang w:val="en-IE"/>
        </w:rPr>
      </w:pPr>
      <w:r w:rsidRPr="007373F8">
        <w:rPr>
          <w:b/>
          <w:kern w:val="22"/>
          <w:szCs w:val="20"/>
          <w:lang w:val="en-IE"/>
        </w:rPr>
        <w:t>Accountant Signature</w:t>
      </w:r>
      <w:r w:rsidRPr="007373F8">
        <w:rPr>
          <w:b/>
          <w:kern w:val="22"/>
          <w:szCs w:val="20"/>
          <w:lang w:val="en-IE"/>
        </w:rPr>
        <w:tab/>
      </w:r>
      <w:r w:rsidRPr="007373F8">
        <w:rPr>
          <w:b/>
          <w:kern w:val="22"/>
          <w:szCs w:val="20"/>
          <w:lang w:val="en-IE"/>
        </w:rPr>
        <w:tab/>
      </w:r>
      <w:r w:rsidRPr="007373F8">
        <w:rPr>
          <w:b/>
          <w:kern w:val="22"/>
          <w:szCs w:val="20"/>
          <w:lang w:val="en-IE"/>
        </w:rPr>
        <w:tab/>
      </w:r>
      <w:r w:rsidRPr="007373F8">
        <w:rPr>
          <w:b/>
          <w:kern w:val="22"/>
          <w:szCs w:val="20"/>
          <w:lang w:val="en-IE"/>
        </w:rPr>
        <w:tab/>
      </w:r>
      <w:r w:rsidRPr="007373F8">
        <w:rPr>
          <w:b/>
          <w:kern w:val="22"/>
          <w:szCs w:val="20"/>
          <w:lang w:val="en-IE"/>
        </w:rPr>
        <w:tab/>
      </w:r>
      <w:r w:rsidRPr="007373F8">
        <w:rPr>
          <w:b/>
          <w:kern w:val="22"/>
          <w:szCs w:val="20"/>
          <w:lang w:val="en-IE"/>
        </w:rPr>
        <w:tab/>
        <w:t>Date</w:t>
      </w:r>
    </w:p>
    <w:p w14:paraId="28AE9970" w14:textId="110A2CD4" w:rsidR="002138F9" w:rsidRDefault="00D34E59" w:rsidP="001067BD">
      <w:pPr>
        <w:pStyle w:val="BodyText"/>
        <w:spacing w:line="280" w:lineRule="exact"/>
        <w:rPr>
          <w:rFonts w:ascii="Arial" w:hAnsi="Arial" w:cs="Arial"/>
          <w:b/>
          <w:sz w:val="20"/>
        </w:rPr>
      </w:pPr>
      <w:r>
        <w:rPr>
          <w:rFonts w:ascii="Arial" w:hAnsi="Arial" w:cs="Arial"/>
          <w:b/>
          <w:sz w:val="20"/>
        </w:rPr>
        <w:lastRenderedPageBreak/>
        <w:t>Mandatory Cost Report</w:t>
      </w:r>
    </w:p>
    <w:tbl>
      <w:tblPr>
        <w:tblW w:w="99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843"/>
        <w:gridCol w:w="1417"/>
        <w:gridCol w:w="1418"/>
        <w:gridCol w:w="2125"/>
      </w:tblGrid>
      <w:tr w:rsidR="00D34E59" w:rsidRPr="00812DBA" w14:paraId="5ACA12E5" w14:textId="683B1D84" w:rsidTr="00D34E59">
        <w:trPr>
          <w:trHeight w:val="454"/>
        </w:trPr>
        <w:tc>
          <w:tcPr>
            <w:tcW w:w="4962" w:type="dxa"/>
            <w:gridSpan w:val="2"/>
            <w:shd w:val="clear" w:color="auto" w:fill="000000"/>
          </w:tcPr>
          <w:p w14:paraId="4467BCFD" w14:textId="77777777" w:rsidR="00D34E59" w:rsidRPr="007D6736" w:rsidRDefault="00D34E59" w:rsidP="00065833">
            <w:pPr>
              <w:rPr>
                <w:sz w:val="18"/>
                <w:szCs w:val="18"/>
              </w:rPr>
            </w:pPr>
            <w:r w:rsidRPr="007D6736">
              <w:rPr>
                <w:b/>
                <w:bCs/>
                <w:sz w:val="18"/>
                <w:szCs w:val="18"/>
              </w:rPr>
              <w:t>BUDGET</w:t>
            </w:r>
          </w:p>
        </w:tc>
        <w:tc>
          <w:tcPr>
            <w:tcW w:w="1417" w:type="dxa"/>
            <w:shd w:val="clear" w:color="auto" w:fill="000000"/>
          </w:tcPr>
          <w:p w14:paraId="7054239B" w14:textId="77777777" w:rsidR="00D34E59" w:rsidRPr="007D6736" w:rsidRDefault="00D34E59" w:rsidP="00065833">
            <w:pPr>
              <w:rPr>
                <w:b/>
                <w:bCs/>
                <w:sz w:val="18"/>
                <w:szCs w:val="18"/>
              </w:rPr>
            </w:pPr>
          </w:p>
        </w:tc>
        <w:tc>
          <w:tcPr>
            <w:tcW w:w="1418" w:type="dxa"/>
            <w:shd w:val="clear" w:color="auto" w:fill="000000"/>
          </w:tcPr>
          <w:p w14:paraId="37EEB5DF" w14:textId="77777777" w:rsidR="00D34E59" w:rsidRPr="007D6736" w:rsidRDefault="00D34E59" w:rsidP="00065833">
            <w:pPr>
              <w:rPr>
                <w:b/>
                <w:bCs/>
                <w:sz w:val="18"/>
                <w:szCs w:val="18"/>
              </w:rPr>
            </w:pPr>
          </w:p>
        </w:tc>
        <w:tc>
          <w:tcPr>
            <w:tcW w:w="2125" w:type="dxa"/>
            <w:shd w:val="clear" w:color="auto" w:fill="000000"/>
          </w:tcPr>
          <w:p w14:paraId="3EE8508E" w14:textId="77777777" w:rsidR="00D34E59" w:rsidRPr="007D6736" w:rsidRDefault="00D34E59" w:rsidP="00065833">
            <w:pPr>
              <w:rPr>
                <w:b/>
                <w:bCs/>
                <w:sz w:val="18"/>
                <w:szCs w:val="18"/>
              </w:rPr>
            </w:pPr>
          </w:p>
        </w:tc>
      </w:tr>
      <w:tr w:rsidR="00D34E59" w:rsidRPr="00812DBA" w14:paraId="234483E7" w14:textId="39B38FD6" w:rsidTr="00D34E59">
        <w:trPr>
          <w:trHeight w:val="340"/>
        </w:trPr>
        <w:tc>
          <w:tcPr>
            <w:tcW w:w="3119" w:type="dxa"/>
            <w:shd w:val="clear" w:color="auto" w:fill="auto"/>
            <w:vAlign w:val="center"/>
          </w:tcPr>
          <w:p w14:paraId="7E32B2DD" w14:textId="77777777" w:rsidR="00D34E59" w:rsidRPr="007D6736" w:rsidRDefault="00D34E59" w:rsidP="00D34E59">
            <w:pPr>
              <w:pStyle w:val="BodyTextIndent"/>
              <w:spacing w:after="0" w:line="280" w:lineRule="exact"/>
              <w:ind w:left="0"/>
              <w:rPr>
                <w:rFonts w:cs="Arial"/>
                <w:sz w:val="18"/>
                <w:szCs w:val="18"/>
              </w:rPr>
            </w:pPr>
            <w:r w:rsidRPr="007D6736">
              <w:rPr>
                <w:rFonts w:cs="Arial"/>
                <w:sz w:val="18"/>
                <w:szCs w:val="18"/>
              </w:rPr>
              <w:t>Item</w:t>
            </w:r>
          </w:p>
        </w:tc>
        <w:tc>
          <w:tcPr>
            <w:tcW w:w="1843" w:type="dxa"/>
            <w:shd w:val="clear" w:color="auto" w:fill="auto"/>
          </w:tcPr>
          <w:p w14:paraId="7A04BFF1" w14:textId="2940F936" w:rsidR="00D34E59" w:rsidRPr="007D6736" w:rsidRDefault="00D34E59" w:rsidP="00065833">
            <w:pPr>
              <w:pStyle w:val="BodyTextIndent"/>
              <w:spacing w:after="0" w:line="280" w:lineRule="exact"/>
              <w:ind w:left="0"/>
              <w:rPr>
                <w:rFonts w:cs="Arial"/>
                <w:sz w:val="18"/>
                <w:szCs w:val="18"/>
              </w:rPr>
            </w:pPr>
            <w:r w:rsidRPr="007D6736">
              <w:rPr>
                <w:rFonts w:cs="Arial"/>
                <w:sz w:val="18"/>
                <w:szCs w:val="18"/>
              </w:rPr>
              <w:t xml:space="preserve"> Co</w:t>
            </w:r>
            <w:r>
              <w:rPr>
                <w:rFonts w:cs="Arial"/>
                <w:sz w:val="18"/>
                <w:szCs w:val="18"/>
              </w:rPr>
              <w:t>ntract Budget Total</w:t>
            </w:r>
            <w:r w:rsidRPr="007D6736">
              <w:rPr>
                <w:rFonts w:cs="Arial"/>
                <w:sz w:val="18"/>
                <w:szCs w:val="18"/>
              </w:rPr>
              <w:t xml:space="preserve"> €</w:t>
            </w:r>
          </w:p>
        </w:tc>
        <w:tc>
          <w:tcPr>
            <w:tcW w:w="1417" w:type="dxa"/>
          </w:tcPr>
          <w:p w14:paraId="6ECD3698" w14:textId="432005C3" w:rsidR="00D34E59" w:rsidRPr="007D6736" w:rsidRDefault="00D34E59" w:rsidP="00065833">
            <w:pPr>
              <w:pStyle w:val="BodyTextIndent"/>
              <w:spacing w:after="0" w:line="280" w:lineRule="exact"/>
              <w:ind w:left="0"/>
              <w:rPr>
                <w:rFonts w:cs="Arial"/>
                <w:sz w:val="18"/>
                <w:szCs w:val="18"/>
              </w:rPr>
            </w:pPr>
            <w:r>
              <w:rPr>
                <w:rFonts w:cs="Arial"/>
                <w:sz w:val="18"/>
                <w:szCs w:val="18"/>
              </w:rPr>
              <w:t>Actual Cost €</w:t>
            </w:r>
          </w:p>
        </w:tc>
        <w:tc>
          <w:tcPr>
            <w:tcW w:w="1418" w:type="dxa"/>
          </w:tcPr>
          <w:p w14:paraId="15AF75C8" w14:textId="3AA5A266" w:rsidR="00D34E59" w:rsidRPr="007D6736" w:rsidRDefault="00D34E59" w:rsidP="00065833">
            <w:pPr>
              <w:pStyle w:val="BodyTextIndent"/>
              <w:spacing w:after="0" w:line="280" w:lineRule="exact"/>
              <w:ind w:left="0"/>
              <w:rPr>
                <w:rFonts w:cs="Arial"/>
                <w:sz w:val="18"/>
                <w:szCs w:val="18"/>
              </w:rPr>
            </w:pPr>
            <w:r>
              <w:rPr>
                <w:rFonts w:cs="Arial"/>
                <w:sz w:val="18"/>
                <w:szCs w:val="18"/>
              </w:rPr>
              <w:t>Variance €</w:t>
            </w:r>
          </w:p>
        </w:tc>
        <w:tc>
          <w:tcPr>
            <w:tcW w:w="2125" w:type="dxa"/>
          </w:tcPr>
          <w:p w14:paraId="38A1CD46" w14:textId="57F31510" w:rsidR="00D34E59" w:rsidRPr="007D6736" w:rsidRDefault="00D34E59" w:rsidP="00065833">
            <w:pPr>
              <w:pStyle w:val="BodyTextIndent"/>
              <w:spacing w:after="0" w:line="280" w:lineRule="exact"/>
              <w:ind w:left="0"/>
              <w:rPr>
                <w:rFonts w:cs="Arial"/>
                <w:sz w:val="18"/>
                <w:szCs w:val="18"/>
              </w:rPr>
            </w:pPr>
            <w:r>
              <w:rPr>
                <w:rFonts w:cs="Arial"/>
                <w:sz w:val="18"/>
                <w:szCs w:val="18"/>
              </w:rPr>
              <w:t>Variance Explanation where +/- 10% or over €250</w:t>
            </w:r>
          </w:p>
        </w:tc>
      </w:tr>
      <w:tr w:rsidR="00D34E59" w:rsidRPr="00812DBA" w14:paraId="2EF919C7" w14:textId="324CC9AD" w:rsidTr="00D34E59">
        <w:trPr>
          <w:trHeight w:val="20"/>
        </w:trPr>
        <w:tc>
          <w:tcPr>
            <w:tcW w:w="3119" w:type="dxa"/>
            <w:shd w:val="clear" w:color="auto" w:fill="D9D9D9"/>
          </w:tcPr>
          <w:p w14:paraId="1684F86E" w14:textId="77777777" w:rsidR="00D34E59" w:rsidRPr="007D6736" w:rsidRDefault="00D34E59" w:rsidP="00D34E59">
            <w:pPr>
              <w:numPr>
                <w:ilvl w:val="0"/>
                <w:numId w:val="33"/>
              </w:numPr>
              <w:jc w:val="both"/>
              <w:rPr>
                <w:sz w:val="18"/>
                <w:szCs w:val="18"/>
              </w:rPr>
            </w:pPr>
            <w:r w:rsidRPr="007D6736">
              <w:rPr>
                <w:sz w:val="18"/>
                <w:szCs w:val="18"/>
              </w:rPr>
              <w:t>Personnel &amp; Training</w:t>
            </w:r>
          </w:p>
        </w:tc>
        <w:tc>
          <w:tcPr>
            <w:tcW w:w="1843" w:type="dxa"/>
            <w:shd w:val="clear" w:color="auto" w:fill="D9D9D9"/>
          </w:tcPr>
          <w:p w14:paraId="063B60B1" w14:textId="77777777" w:rsidR="00D34E59" w:rsidRPr="007D6736" w:rsidRDefault="00D34E59" w:rsidP="00065833">
            <w:pPr>
              <w:jc w:val="both"/>
              <w:rPr>
                <w:sz w:val="18"/>
                <w:szCs w:val="18"/>
              </w:rPr>
            </w:pPr>
          </w:p>
        </w:tc>
        <w:tc>
          <w:tcPr>
            <w:tcW w:w="1417" w:type="dxa"/>
            <w:shd w:val="clear" w:color="auto" w:fill="D9D9D9"/>
          </w:tcPr>
          <w:p w14:paraId="10281778" w14:textId="77777777" w:rsidR="00D34E59" w:rsidRPr="007D6736" w:rsidRDefault="00D34E59" w:rsidP="00065833">
            <w:pPr>
              <w:jc w:val="both"/>
              <w:rPr>
                <w:sz w:val="18"/>
                <w:szCs w:val="18"/>
              </w:rPr>
            </w:pPr>
          </w:p>
        </w:tc>
        <w:tc>
          <w:tcPr>
            <w:tcW w:w="1418" w:type="dxa"/>
            <w:shd w:val="clear" w:color="auto" w:fill="D9D9D9"/>
          </w:tcPr>
          <w:p w14:paraId="2D324103" w14:textId="77777777" w:rsidR="00D34E59" w:rsidRPr="007D6736" w:rsidRDefault="00D34E59" w:rsidP="00065833">
            <w:pPr>
              <w:jc w:val="both"/>
              <w:rPr>
                <w:sz w:val="18"/>
                <w:szCs w:val="18"/>
              </w:rPr>
            </w:pPr>
          </w:p>
        </w:tc>
        <w:tc>
          <w:tcPr>
            <w:tcW w:w="2125" w:type="dxa"/>
            <w:shd w:val="clear" w:color="auto" w:fill="D9D9D9"/>
          </w:tcPr>
          <w:p w14:paraId="46E1C41E" w14:textId="77777777" w:rsidR="00D34E59" w:rsidRPr="007D6736" w:rsidRDefault="00D34E59" w:rsidP="00065833">
            <w:pPr>
              <w:jc w:val="both"/>
              <w:rPr>
                <w:sz w:val="18"/>
                <w:szCs w:val="18"/>
              </w:rPr>
            </w:pPr>
          </w:p>
        </w:tc>
      </w:tr>
      <w:tr w:rsidR="00D34E59" w:rsidRPr="00812DBA" w14:paraId="7033347C" w14:textId="5E2D9DAB" w:rsidTr="00D34E59">
        <w:trPr>
          <w:trHeight w:val="40"/>
        </w:trPr>
        <w:tc>
          <w:tcPr>
            <w:tcW w:w="3119" w:type="dxa"/>
            <w:shd w:val="clear" w:color="auto" w:fill="auto"/>
          </w:tcPr>
          <w:p w14:paraId="255EB8F7" w14:textId="77777777" w:rsidR="00D34E59" w:rsidRPr="007D6736" w:rsidRDefault="00D34E59" w:rsidP="00065833">
            <w:pPr>
              <w:jc w:val="both"/>
              <w:rPr>
                <w:sz w:val="18"/>
                <w:szCs w:val="18"/>
              </w:rPr>
            </w:pPr>
            <w:r w:rsidRPr="007D6736">
              <w:rPr>
                <w:sz w:val="18"/>
                <w:szCs w:val="18"/>
              </w:rPr>
              <w:t>1.1 Staff Salaries</w:t>
            </w:r>
          </w:p>
        </w:tc>
        <w:tc>
          <w:tcPr>
            <w:tcW w:w="1843" w:type="dxa"/>
            <w:shd w:val="clear" w:color="auto" w:fill="auto"/>
          </w:tcPr>
          <w:p w14:paraId="3DEAB51F" w14:textId="77777777" w:rsidR="00D34E59" w:rsidRPr="007D6736" w:rsidRDefault="00D34E59" w:rsidP="00065833">
            <w:pPr>
              <w:jc w:val="both"/>
              <w:rPr>
                <w:sz w:val="18"/>
                <w:szCs w:val="18"/>
              </w:rPr>
            </w:pPr>
            <w:r w:rsidRPr="007D6736">
              <w:rPr>
                <w:sz w:val="18"/>
                <w:szCs w:val="18"/>
              </w:rPr>
              <w:t>€</w:t>
            </w:r>
          </w:p>
        </w:tc>
        <w:tc>
          <w:tcPr>
            <w:tcW w:w="1417" w:type="dxa"/>
          </w:tcPr>
          <w:p w14:paraId="78221DFD" w14:textId="77777777" w:rsidR="00D34E59" w:rsidRPr="007D6736" w:rsidRDefault="00D34E59" w:rsidP="00065833">
            <w:pPr>
              <w:jc w:val="both"/>
              <w:rPr>
                <w:sz w:val="18"/>
                <w:szCs w:val="18"/>
              </w:rPr>
            </w:pPr>
          </w:p>
        </w:tc>
        <w:tc>
          <w:tcPr>
            <w:tcW w:w="1418" w:type="dxa"/>
          </w:tcPr>
          <w:p w14:paraId="7C3B1297" w14:textId="77777777" w:rsidR="00D34E59" w:rsidRPr="007D6736" w:rsidRDefault="00D34E59" w:rsidP="00065833">
            <w:pPr>
              <w:jc w:val="both"/>
              <w:rPr>
                <w:sz w:val="18"/>
                <w:szCs w:val="18"/>
              </w:rPr>
            </w:pPr>
          </w:p>
        </w:tc>
        <w:tc>
          <w:tcPr>
            <w:tcW w:w="2125" w:type="dxa"/>
          </w:tcPr>
          <w:p w14:paraId="1706A31B" w14:textId="77777777" w:rsidR="00D34E59" w:rsidRPr="007D6736" w:rsidRDefault="00D34E59" w:rsidP="00065833">
            <w:pPr>
              <w:jc w:val="both"/>
              <w:rPr>
                <w:sz w:val="18"/>
                <w:szCs w:val="18"/>
              </w:rPr>
            </w:pPr>
          </w:p>
        </w:tc>
      </w:tr>
      <w:tr w:rsidR="00D34E59" w:rsidRPr="00812DBA" w14:paraId="1F7E1CA1" w14:textId="74AC118E" w:rsidTr="00D34E59">
        <w:trPr>
          <w:trHeight w:val="40"/>
        </w:trPr>
        <w:tc>
          <w:tcPr>
            <w:tcW w:w="3119" w:type="dxa"/>
            <w:shd w:val="clear" w:color="auto" w:fill="auto"/>
          </w:tcPr>
          <w:p w14:paraId="77716B29" w14:textId="77777777" w:rsidR="00D34E59" w:rsidRPr="007D6736" w:rsidRDefault="00D34E59" w:rsidP="00065833">
            <w:pPr>
              <w:jc w:val="both"/>
              <w:rPr>
                <w:sz w:val="18"/>
                <w:szCs w:val="18"/>
              </w:rPr>
            </w:pPr>
            <w:r w:rsidRPr="007D6736">
              <w:rPr>
                <w:sz w:val="18"/>
                <w:szCs w:val="18"/>
              </w:rPr>
              <w:t>1.2 Other Staff Costs</w:t>
            </w:r>
          </w:p>
        </w:tc>
        <w:tc>
          <w:tcPr>
            <w:tcW w:w="1843" w:type="dxa"/>
            <w:shd w:val="clear" w:color="auto" w:fill="auto"/>
          </w:tcPr>
          <w:p w14:paraId="5528F64F" w14:textId="77777777" w:rsidR="00D34E59" w:rsidRPr="007D6736" w:rsidRDefault="00D34E59" w:rsidP="00065833">
            <w:pPr>
              <w:jc w:val="both"/>
              <w:rPr>
                <w:sz w:val="18"/>
                <w:szCs w:val="18"/>
              </w:rPr>
            </w:pPr>
            <w:r w:rsidRPr="007D6736">
              <w:rPr>
                <w:sz w:val="18"/>
                <w:szCs w:val="18"/>
              </w:rPr>
              <w:t>€</w:t>
            </w:r>
          </w:p>
        </w:tc>
        <w:tc>
          <w:tcPr>
            <w:tcW w:w="1417" w:type="dxa"/>
          </w:tcPr>
          <w:p w14:paraId="2E16CCF6" w14:textId="77777777" w:rsidR="00D34E59" w:rsidRPr="007D6736" w:rsidRDefault="00D34E59" w:rsidP="00065833">
            <w:pPr>
              <w:jc w:val="both"/>
              <w:rPr>
                <w:sz w:val="18"/>
                <w:szCs w:val="18"/>
              </w:rPr>
            </w:pPr>
          </w:p>
        </w:tc>
        <w:tc>
          <w:tcPr>
            <w:tcW w:w="1418" w:type="dxa"/>
          </w:tcPr>
          <w:p w14:paraId="52A651D2" w14:textId="77777777" w:rsidR="00D34E59" w:rsidRPr="007D6736" w:rsidRDefault="00D34E59" w:rsidP="00065833">
            <w:pPr>
              <w:jc w:val="both"/>
              <w:rPr>
                <w:sz w:val="18"/>
                <w:szCs w:val="18"/>
              </w:rPr>
            </w:pPr>
          </w:p>
        </w:tc>
        <w:tc>
          <w:tcPr>
            <w:tcW w:w="2125" w:type="dxa"/>
          </w:tcPr>
          <w:p w14:paraId="082A711F" w14:textId="77777777" w:rsidR="00D34E59" w:rsidRPr="007D6736" w:rsidRDefault="00D34E59" w:rsidP="00065833">
            <w:pPr>
              <w:jc w:val="both"/>
              <w:rPr>
                <w:sz w:val="18"/>
                <w:szCs w:val="18"/>
              </w:rPr>
            </w:pPr>
          </w:p>
        </w:tc>
      </w:tr>
      <w:tr w:rsidR="00D34E59" w:rsidRPr="00812DBA" w14:paraId="4EC83A6A" w14:textId="5F42618A" w:rsidTr="00D34E59">
        <w:trPr>
          <w:trHeight w:val="40"/>
        </w:trPr>
        <w:tc>
          <w:tcPr>
            <w:tcW w:w="3119" w:type="dxa"/>
            <w:shd w:val="clear" w:color="auto" w:fill="auto"/>
          </w:tcPr>
          <w:p w14:paraId="441CFD7E" w14:textId="77777777" w:rsidR="00D34E59" w:rsidRPr="007D6736" w:rsidRDefault="00D34E59" w:rsidP="00065833">
            <w:pPr>
              <w:jc w:val="both"/>
              <w:rPr>
                <w:sz w:val="18"/>
                <w:szCs w:val="18"/>
              </w:rPr>
            </w:pPr>
            <w:r w:rsidRPr="007D6736">
              <w:rPr>
                <w:sz w:val="18"/>
                <w:szCs w:val="18"/>
              </w:rPr>
              <w:t>1.3 Government Levies</w:t>
            </w:r>
          </w:p>
        </w:tc>
        <w:tc>
          <w:tcPr>
            <w:tcW w:w="1843" w:type="dxa"/>
            <w:shd w:val="clear" w:color="auto" w:fill="auto"/>
          </w:tcPr>
          <w:p w14:paraId="27359CAC" w14:textId="77777777" w:rsidR="00D34E59" w:rsidRPr="007D6736" w:rsidRDefault="00D34E59" w:rsidP="00065833">
            <w:pPr>
              <w:jc w:val="both"/>
              <w:rPr>
                <w:sz w:val="18"/>
                <w:szCs w:val="18"/>
              </w:rPr>
            </w:pPr>
            <w:r w:rsidRPr="007D6736">
              <w:rPr>
                <w:sz w:val="18"/>
                <w:szCs w:val="18"/>
              </w:rPr>
              <w:t>€</w:t>
            </w:r>
          </w:p>
        </w:tc>
        <w:tc>
          <w:tcPr>
            <w:tcW w:w="1417" w:type="dxa"/>
          </w:tcPr>
          <w:p w14:paraId="10F981AB" w14:textId="77777777" w:rsidR="00D34E59" w:rsidRPr="007D6736" w:rsidRDefault="00D34E59" w:rsidP="00065833">
            <w:pPr>
              <w:jc w:val="both"/>
              <w:rPr>
                <w:sz w:val="18"/>
                <w:szCs w:val="18"/>
              </w:rPr>
            </w:pPr>
          </w:p>
        </w:tc>
        <w:tc>
          <w:tcPr>
            <w:tcW w:w="1418" w:type="dxa"/>
          </w:tcPr>
          <w:p w14:paraId="2C4CCB88" w14:textId="77777777" w:rsidR="00D34E59" w:rsidRPr="007D6736" w:rsidRDefault="00D34E59" w:rsidP="00065833">
            <w:pPr>
              <w:jc w:val="both"/>
              <w:rPr>
                <w:sz w:val="18"/>
                <w:szCs w:val="18"/>
              </w:rPr>
            </w:pPr>
          </w:p>
        </w:tc>
        <w:tc>
          <w:tcPr>
            <w:tcW w:w="2125" w:type="dxa"/>
          </w:tcPr>
          <w:p w14:paraId="10A4DC94" w14:textId="77777777" w:rsidR="00D34E59" w:rsidRPr="007D6736" w:rsidRDefault="00D34E59" w:rsidP="00065833">
            <w:pPr>
              <w:jc w:val="both"/>
              <w:rPr>
                <w:sz w:val="18"/>
                <w:szCs w:val="18"/>
              </w:rPr>
            </w:pPr>
          </w:p>
        </w:tc>
      </w:tr>
      <w:tr w:rsidR="00D34E59" w:rsidRPr="00812DBA" w14:paraId="13E1B0EA" w14:textId="1FAECD65" w:rsidTr="00D34E59">
        <w:trPr>
          <w:trHeight w:val="40"/>
        </w:trPr>
        <w:tc>
          <w:tcPr>
            <w:tcW w:w="3119" w:type="dxa"/>
            <w:shd w:val="clear" w:color="auto" w:fill="auto"/>
          </w:tcPr>
          <w:p w14:paraId="7275DCBB" w14:textId="77777777" w:rsidR="00D34E59" w:rsidRPr="007D6736" w:rsidRDefault="00D34E59" w:rsidP="00065833">
            <w:pPr>
              <w:jc w:val="both"/>
              <w:rPr>
                <w:sz w:val="18"/>
                <w:szCs w:val="18"/>
              </w:rPr>
            </w:pPr>
            <w:r w:rsidRPr="007D6736">
              <w:rPr>
                <w:sz w:val="18"/>
                <w:szCs w:val="18"/>
              </w:rPr>
              <w:t>1.4 Training &amp; Development (if applicable)</w:t>
            </w:r>
          </w:p>
        </w:tc>
        <w:tc>
          <w:tcPr>
            <w:tcW w:w="1843" w:type="dxa"/>
            <w:shd w:val="clear" w:color="auto" w:fill="auto"/>
          </w:tcPr>
          <w:p w14:paraId="2EA1E52D" w14:textId="77777777" w:rsidR="00D34E59" w:rsidRPr="007D6736" w:rsidRDefault="00D34E59" w:rsidP="00065833">
            <w:pPr>
              <w:jc w:val="both"/>
              <w:rPr>
                <w:sz w:val="18"/>
                <w:szCs w:val="18"/>
              </w:rPr>
            </w:pPr>
            <w:r w:rsidRPr="007D6736">
              <w:rPr>
                <w:sz w:val="18"/>
                <w:szCs w:val="18"/>
              </w:rPr>
              <w:t>€</w:t>
            </w:r>
          </w:p>
        </w:tc>
        <w:tc>
          <w:tcPr>
            <w:tcW w:w="1417" w:type="dxa"/>
          </w:tcPr>
          <w:p w14:paraId="712BBC3E" w14:textId="77777777" w:rsidR="00D34E59" w:rsidRPr="007D6736" w:rsidRDefault="00D34E59" w:rsidP="00065833">
            <w:pPr>
              <w:jc w:val="both"/>
              <w:rPr>
                <w:sz w:val="18"/>
                <w:szCs w:val="18"/>
              </w:rPr>
            </w:pPr>
          </w:p>
        </w:tc>
        <w:tc>
          <w:tcPr>
            <w:tcW w:w="1418" w:type="dxa"/>
          </w:tcPr>
          <w:p w14:paraId="501002DB" w14:textId="77777777" w:rsidR="00D34E59" w:rsidRPr="007D6736" w:rsidRDefault="00D34E59" w:rsidP="00065833">
            <w:pPr>
              <w:jc w:val="both"/>
              <w:rPr>
                <w:sz w:val="18"/>
                <w:szCs w:val="18"/>
              </w:rPr>
            </w:pPr>
          </w:p>
        </w:tc>
        <w:tc>
          <w:tcPr>
            <w:tcW w:w="2125" w:type="dxa"/>
          </w:tcPr>
          <w:p w14:paraId="100A54F1" w14:textId="77777777" w:rsidR="00D34E59" w:rsidRPr="007D6736" w:rsidRDefault="00D34E59" w:rsidP="00065833">
            <w:pPr>
              <w:jc w:val="both"/>
              <w:rPr>
                <w:sz w:val="18"/>
                <w:szCs w:val="18"/>
              </w:rPr>
            </w:pPr>
          </w:p>
        </w:tc>
      </w:tr>
      <w:tr w:rsidR="00D34E59" w:rsidRPr="00812DBA" w14:paraId="04BE27D8" w14:textId="77694C55" w:rsidTr="00D34E59">
        <w:trPr>
          <w:trHeight w:val="40"/>
        </w:trPr>
        <w:tc>
          <w:tcPr>
            <w:tcW w:w="3119" w:type="dxa"/>
            <w:shd w:val="clear" w:color="auto" w:fill="auto"/>
          </w:tcPr>
          <w:p w14:paraId="544CB203" w14:textId="77777777" w:rsidR="00D34E59" w:rsidRPr="007D6736" w:rsidRDefault="00D34E59" w:rsidP="00065833">
            <w:pPr>
              <w:jc w:val="both"/>
              <w:rPr>
                <w:sz w:val="18"/>
                <w:szCs w:val="18"/>
              </w:rPr>
            </w:pPr>
            <w:r w:rsidRPr="007D6736">
              <w:rPr>
                <w:sz w:val="18"/>
                <w:szCs w:val="18"/>
              </w:rPr>
              <w:t>1.5 Specialist Services / Advice</w:t>
            </w:r>
          </w:p>
        </w:tc>
        <w:tc>
          <w:tcPr>
            <w:tcW w:w="1843" w:type="dxa"/>
            <w:shd w:val="clear" w:color="auto" w:fill="auto"/>
          </w:tcPr>
          <w:p w14:paraId="1D55EEFD" w14:textId="77777777" w:rsidR="00D34E59" w:rsidRPr="007D6736" w:rsidRDefault="00D34E59" w:rsidP="00065833">
            <w:pPr>
              <w:jc w:val="both"/>
              <w:rPr>
                <w:sz w:val="18"/>
                <w:szCs w:val="18"/>
              </w:rPr>
            </w:pPr>
            <w:r w:rsidRPr="007D6736">
              <w:rPr>
                <w:sz w:val="18"/>
                <w:szCs w:val="18"/>
              </w:rPr>
              <w:t>€</w:t>
            </w:r>
          </w:p>
        </w:tc>
        <w:tc>
          <w:tcPr>
            <w:tcW w:w="1417" w:type="dxa"/>
          </w:tcPr>
          <w:p w14:paraId="25C2C466" w14:textId="77777777" w:rsidR="00D34E59" w:rsidRPr="007D6736" w:rsidRDefault="00D34E59" w:rsidP="00065833">
            <w:pPr>
              <w:jc w:val="both"/>
              <w:rPr>
                <w:sz w:val="18"/>
                <w:szCs w:val="18"/>
              </w:rPr>
            </w:pPr>
          </w:p>
        </w:tc>
        <w:tc>
          <w:tcPr>
            <w:tcW w:w="1418" w:type="dxa"/>
          </w:tcPr>
          <w:p w14:paraId="70B02E3D" w14:textId="77777777" w:rsidR="00D34E59" w:rsidRPr="007D6736" w:rsidRDefault="00D34E59" w:rsidP="00065833">
            <w:pPr>
              <w:jc w:val="both"/>
              <w:rPr>
                <w:sz w:val="18"/>
                <w:szCs w:val="18"/>
              </w:rPr>
            </w:pPr>
          </w:p>
        </w:tc>
        <w:tc>
          <w:tcPr>
            <w:tcW w:w="2125" w:type="dxa"/>
          </w:tcPr>
          <w:p w14:paraId="1DA24E38" w14:textId="77777777" w:rsidR="00D34E59" w:rsidRPr="007D6736" w:rsidRDefault="00D34E59" w:rsidP="00065833">
            <w:pPr>
              <w:jc w:val="both"/>
              <w:rPr>
                <w:sz w:val="18"/>
                <w:szCs w:val="18"/>
              </w:rPr>
            </w:pPr>
          </w:p>
        </w:tc>
      </w:tr>
      <w:tr w:rsidR="00D34E59" w:rsidRPr="00812DBA" w14:paraId="10037BE4" w14:textId="769F7F33" w:rsidTr="00D34E59">
        <w:trPr>
          <w:trHeight w:val="40"/>
        </w:trPr>
        <w:tc>
          <w:tcPr>
            <w:tcW w:w="3119" w:type="dxa"/>
            <w:shd w:val="clear" w:color="auto" w:fill="auto"/>
          </w:tcPr>
          <w:p w14:paraId="0E0B4B56" w14:textId="77777777" w:rsidR="00D34E59" w:rsidRPr="007D6736" w:rsidRDefault="00D34E59" w:rsidP="00065833">
            <w:pPr>
              <w:jc w:val="both"/>
              <w:rPr>
                <w:sz w:val="18"/>
                <w:szCs w:val="18"/>
              </w:rPr>
            </w:pPr>
            <w:r w:rsidRPr="007D6736">
              <w:rPr>
                <w:sz w:val="18"/>
                <w:szCs w:val="18"/>
              </w:rPr>
              <w:t>1.6 Other</w:t>
            </w:r>
          </w:p>
        </w:tc>
        <w:tc>
          <w:tcPr>
            <w:tcW w:w="1843" w:type="dxa"/>
            <w:shd w:val="clear" w:color="auto" w:fill="auto"/>
          </w:tcPr>
          <w:p w14:paraId="6255C8C1" w14:textId="77777777" w:rsidR="00D34E59" w:rsidRPr="007D6736" w:rsidRDefault="00D34E59" w:rsidP="00065833">
            <w:pPr>
              <w:jc w:val="both"/>
              <w:rPr>
                <w:sz w:val="18"/>
                <w:szCs w:val="18"/>
              </w:rPr>
            </w:pPr>
            <w:r w:rsidRPr="007D6736">
              <w:rPr>
                <w:sz w:val="18"/>
                <w:szCs w:val="18"/>
              </w:rPr>
              <w:t>€</w:t>
            </w:r>
          </w:p>
        </w:tc>
        <w:tc>
          <w:tcPr>
            <w:tcW w:w="1417" w:type="dxa"/>
          </w:tcPr>
          <w:p w14:paraId="491FB9E5" w14:textId="77777777" w:rsidR="00D34E59" w:rsidRPr="007D6736" w:rsidRDefault="00D34E59" w:rsidP="00065833">
            <w:pPr>
              <w:jc w:val="both"/>
              <w:rPr>
                <w:sz w:val="18"/>
                <w:szCs w:val="18"/>
              </w:rPr>
            </w:pPr>
          </w:p>
        </w:tc>
        <w:tc>
          <w:tcPr>
            <w:tcW w:w="1418" w:type="dxa"/>
          </w:tcPr>
          <w:p w14:paraId="16E254E7" w14:textId="77777777" w:rsidR="00D34E59" w:rsidRPr="007D6736" w:rsidRDefault="00D34E59" w:rsidP="00065833">
            <w:pPr>
              <w:jc w:val="both"/>
              <w:rPr>
                <w:sz w:val="18"/>
                <w:szCs w:val="18"/>
              </w:rPr>
            </w:pPr>
          </w:p>
        </w:tc>
        <w:tc>
          <w:tcPr>
            <w:tcW w:w="2125" w:type="dxa"/>
          </w:tcPr>
          <w:p w14:paraId="5FDFC4F5" w14:textId="77777777" w:rsidR="00D34E59" w:rsidRPr="007D6736" w:rsidRDefault="00D34E59" w:rsidP="00065833">
            <w:pPr>
              <w:jc w:val="both"/>
              <w:rPr>
                <w:sz w:val="18"/>
                <w:szCs w:val="18"/>
              </w:rPr>
            </w:pPr>
          </w:p>
        </w:tc>
      </w:tr>
      <w:tr w:rsidR="00D34E59" w:rsidRPr="00812DBA" w14:paraId="49B34728" w14:textId="2693C78B" w:rsidTr="00D34E59">
        <w:trPr>
          <w:trHeight w:val="40"/>
        </w:trPr>
        <w:tc>
          <w:tcPr>
            <w:tcW w:w="3119" w:type="dxa"/>
            <w:shd w:val="clear" w:color="auto" w:fill="auto"/>
          </w:tcPr>
          <w:p w14:paraId="70B4A341" w14:textId="77777777" w:rsidR="00D34E59" w:rsidRPr="007D6736" w:rsidRDefault="00D34E59" w:rsidP="00065833">
            <w:pPr>
              <w:jc w:val="both"/>
              <w:rPr>
                <w:sz w:val="18"/>
                <w:szCs w:val="18"/>
              </w:rPr>
            </w:pPr>
            <w:r w:rsidRPr="007D6736">
              <w:rPr>
                <w:sz w:val="18"/>
                <w:szCs w:val="18"/>
              </w:rPr>
              <w:t>1.7 Other</w:t>
            </w:r>
          </w:p>
        </w:tc>
        <w:tc>
          <w:tcPr>
            <w:tcW w:w="1843" w:type="dxa"/>
            <w:shd w:val="clear" w:color="auto" w:fill="auto"/>
          </w:tcPr>
          <w:p w14:paraId="5CE7F51D" w14:textId="77777777" w:rsidR="00D34E59" w:rsidRPr="007D6736" w:rsidRDefault="00D34E59" w:rsidP="00065833">
            <w:pPr>
              <w:jc w:val="both"/>
              <w:rPr>
                <w:sz w:val="18"/>
                <w:szCs w:val="18"/>
              </w:rPr>
            </w:pPr>
            <w:r w:rsidRPr="007D6736">
              <w:rPr>
                <w:sz w:val="18"/>
                <w:szCs w:val="18"/>
              </w:rPr>
              <w:t>€</w:t>
            </w:r>
          </w:p>
        </w:tc>
        <w:tc>
          <w:tcPr>
            <w:tcW w:w="1417" w:type="dxa"/>
          </w:tcPr>
          <w:p w14:paraId="5A23ACA7" w14:textId="77777777" w:rsidR="00D34E59" w:rsidRPr="007D6736" w:rsidRDefault="00D34E59" w:rsidP="00065833">
            <w:pPr>
              <w:jc w:val="both"/>
              <w:rPr>
                <w:sz w:val="18"/>
                <w:szCs w:val="18"/>
              </w:rPr>
            </w:pPr>
          </w:p>
        </w:tc>
        <w:tc>
          <w:tcPr>
            <w:tcW w:w="1418" w:type="dxa"/>
          </w:tcPr>
          <w:p w14:paraId="3C60BCFE" w14:textId="77777777" w:rsidR="00D34E59" w:rsidRPr="007D6736" w:rsidRDefault="00D34E59" w:rsidP="00065833">
            <w:pPr>
              <w:jc w:val="both"/>
              <w:rPr>
                <w:sz w:val="18"/>
                <w:szCs w:val="18"/>
              </w:rPr>
            </w:pPr>
          </w:p>
        </w:tc>
        <w:tc>
          <w:tcPr>
            <w:tcW w:w="2125" w:type="dxa"/>
          </w:tcPr>
          <w:p w14:paraId="0E5ADF7D" w14:textId="77777777" w:rsidR="00D34E59" w:rsidRPr="007D6736" w:rsidRDefault="00D34E59" w:rsidP="00065833">
            <w:pPr>
              <w:jc w:val="both"/>
              <w:rPr>
                <w:sz w:val="18"/>
                <w:szCs w:val="18"/>
              </w:rPr>
            </w:pPr>
          </w:p>
        </w:tc>
      </w:tr>
      <w:tr w:rsidR="00D34E59" w:rsidRPr="00812DBA" w14:paraId="05A2F216" w14:textId="4F3C7688" w:rsidTr="00D34E59">
        <w:trPr>
          <w:trHeight w:val="40"/>
        </w:trPr>
        <w:tc>
          <w:tcPr>
            <w:tcW w:w="3119" w:type="dxa"/>
            <w:shd w:val="clear" w:color="auto" w:fill="auto"/>
          </w:tcPr>
          <w:p w14:paraId="7DBD9967" w14:textId="77777777" w:rsidR="00D34E59" w:rsidRPr="007D6736" w:rsidRDefault="00D34E59" w:rsidP="00065833">
            <w:pPr>
              <w:rPr>
                <w:sz w:val="18"/>
                <w:szCs w:val="18"/>
              </w:rPr>
            </w:pPr>
            <w:r w:rsidRPr="007D6736">
              <w:rPr>
                <w:sz w:val="18"/>
                <w:szCs w:val="18"/>
              </w:rPr>
              <w:t>Total Costs Personnel &amp; Training</w:t>
            </w:r>
          </w:p>
        </w:tc>
        <w:tc>
          <w:tcPr>
            <w:tcW w:w="1843" w:type="dxa"/>
            <w:shd w:val="clear" w:color="auto" w:fill="auto"/>
          </w:tcPr>
          <w:p w14:paraId="6DB2F662" w14:textId="77777777" w:rsidR="00D34E59" w:rsidRPr="007D6736" w:rsidRDefault="00D34E59" w:rsidP="00065833">
            <w:pPr>
              <w:jc w:val="both"/>
              <w:rPr>
                <w:sz w:val="18"/>
                <w:szCs w:val="18"/>
              </w:rPr>
            </w:pPr>
            <w:r w:rsidRPr="007D6736">
              <w:rPr>
                <w:sz w:val="18"/>
                <w:szCs w:val="18"/>
              </w:rPr>
              <w:t>€</w:t>
            </w:r>
          </w:p>
        </w:tc>
        <w:tc>
          <w:tcPr>
            <w:tcW w:w="1417" w:type="dxa"/>
          </w:tcPr>
          <w:p w14:paraId="07CA5146" w14:textId="77777777" w:rsidR="00D34E59" w:rsidRPr="007D6736" w:rsidRDefault="00D34E59" w:rsidP="00065833">
            <w:pPr>
              <w:jc w:val="both"/>
              <w:rPr>
                <w:sz w:val="18"/>
                <w:szCs w:val="18"/>
              </w:rPr>
            </w:pPr>
          </w:p>
        </w:tc>
        <w:tc>
          <w:tcPr>
            <w:tcW w:w="1418" w:type="dxa"/>
          </w:tcPr>
          <w:p w14:paraId="23EBD29D" w14:textId="77777777" w:rsidR="00D34E59" w:rsidRPr="007D6736" w:rsidRDefault="00D34E59" w:rsidP="00065833">
            <w:pPr>
              <w:jc w:val="both"/>
              <w:rPr>
                <w:sz w:val="18"/>
                <w:szCs w:val="18"/>
              </w:rPr>
            </w:pPr>
          </w:p>
        </w:tc>
        <w:tc>
          <w:tcPr>
            <w:tcW w:w="2125" w:type="dxa"/>
          </w:tcPr>
          <w:p w14:paraId="5D9C1B1E" w14:textId="77777777" w:rsidR="00D34E59" w:rsidRPr="007D6736" w:rsidRDefault="00D34E59" w:rsidP="00065833">
            <w:pPr>
              <w:jc w:val="both"/>
              <w:rPr>
                <w:sz w:val="18"/>
                <w:szCs w:val="18"/>
              </w:rPr>
            </w:pPr>
          </w:p>
        </w:tc>
      </w:tr>
      <w:tr w:rsidR="00D34E59" w:rsidRPr="00812DBA" w14:paraId="07E9EF7F" w14:textId="48C93453" w:rsidTr="00D34E59">
        <w:trPr>
          <w:trHeight w:val="40"/>
        </w:trPr>
        <w:tc>
          <w:tcPr>
            <w:tcW w:w="3119" w:type="dxa"/>
            <w:shd w:val="clear" w:color="auto" w:fill="D9D9D9"/>
          </w:tcPr>
          <w:p w14:paraId="572DD96F" w14:textId="77777777" w:rsidR="00D34E59" w:rsidRPr="007D6736" w:rsidRDefault="00D34E59" w:rsidP="00D34E59">
            <w:pPr>
              <w:numPr>
                <w:ilvl w:val="0"/>
                <w:numId w:val="33"/>
              </w:numPr>
              <w:jc w:val="both"/>
              <w:rPr>
                <w:sz w:val="18"/>
                <w:szCs w:val="18"/>
              </w:rPr>
            </w:pPr>
            <w:r w:rsidRPr="007D6736">
              <w:rPr>
                <w:sz w:val="18"/>
                <w:szCs w:val="18"/>
              </w:rPr>
              <w:t>Production / Administration / Overheads</w:t>
            </w:r>
          </w:p>
        </w:tc>
        <w:tc>
          <w:tcPr>
            <w:tcW w:w="1843" w:type="dxa"/>
            <w:shd w:val="clear" w:color="auto" w:fill="D9D9D9"/>
          </w:tcPr>
          <w:p w14:paraId="14FB4DF2" w14:textId="77777777" w:rsidR="00D34E59" w:rsidRPr="007D6736" w:rsidRDefault="00D34E59" w:rsidP="00065833">
            <w:pPr>
              <w:jc w:val="both"/>
              <w:rPr>
                <w:sz w:val="18"/>
                <w:szCs w:val="18"/>
              </w:rPr>
            </w:pPr>
          </w:p>
        </w:tc>
        <w:tc>
          <w:tcPr>
            <w:tcW w:w="1417" w:type="dxa"/>
            <w:shd w:val="clear" w:color="auto" w:fill="D9D9D9"/>
          </w:tcPr>
          <w:p w14:paraId="4C60161A" w14:textId="77777777" w:rsidR="00D34E59" w:rsidRPr="007D6736" w:rsidRDefault="00D34E59" w:rsidP="00065833">
            <w:pPr>
              <w:jc w:val="both"/>
              <w:rPr>
                <w:sz w:val="18"/>
                <w:szCs w:val="18"/>
              </w:rPr>
            </w:pPr>
          </w:p>
        </w:tc>
        <w:tc>
          <w:tcPr>
            <w:tcW w:w="1418" w:type="dxa"/>
            <w:shd w:val="clear" w:color="auto" w:fill="D9D9D9"/>
          </w:tcPr>
          <w:p w14:paraId="545F4407" w14:textId="77777777" w:rsidR="00D34E59" w:rsidRPr="007D6736" w:rsidRDefault="00D34E59" w:rsidP="00065833">
            <w:pPr>
              <w:jc w:val="both"/>
              <w:rPr>
                <w:sz w:val="18"/>
                <w:szCs w:val="18"/>
              </w:rPr>
            </w:pPr>
          </w:p>
        </w:tc>
        <w:tc>
          <w:tcPr>
            <w:tcW w:w="2125" w:type="dxa"/>
            <w:shd w:val="clear" w:color="auto" w:fill="D9D9D9"/>
          </w:tcPr>
          <w:p w14:paraId="69E9399A" w14:textId="77777777" w:rsidR="00D34E59" w:rsidRPr="007D6736" w:rsidRDefault="00D34E59" w:rsidP="00065833">
            <w:pPr>
              <w:jc w:val="both"/>
              <w:rPr>
                <w:sz w:val="18"/>
                <w:szCs w:val="18"/>
              </w:rPr>
            </w:pPr>
          </w:p>
        </w:tc>
      </w:tr>
      <w:tr w:rsidR="00D34E59" w:rsidRPr="00812DBA" w14:paraId="6C654B1E" w14:textId="3353C6E7" w:rsidTr="00D34E59">
        <w:trPr>
          <w:trHeight w:val="40"/>
        </w:trPr>
        <w:tc>
          <w:tcPr>
            <w:tcW w:w="3119" w:type="dxa"/>
            <w:shd w:val="clear" w:color="auto" w:fill="auto"/>
          </w:tcPr>
          <w:p w14:paraId="34957F8E" w14:textId="77777777" w:rsidR="00D34E59" w:rsidRPr="007D6736" w:rsidRDefault="00D34E59" w:rsidP="00065833">
            <w:pPr>
              <w:jc w:val="both"/>
              <w:rPr>
                <w:sz w:val="18"/>
                <w:szCs w:val="18"/>
              </w:rPr>
            </w:pPr>
            <w:r w:rsidRPr="007D6736">
              <w:rPr>
                <w:sz w:val="18"/>
                <w:szCs w:val="18"/>
              </w:rPr>
              <w:t xml:space="preserve">2.1 Programme Development &amp; Pre-production </w:t>
            </w:r>
          </w:p>
        </w:tc>
        <w:tc>
          <w:tcPr>
            <w:tcW w:w="1843" w:type="dxa"/>
            <w:shd w:val="clear" w:color="auto" w:fill="auto"/>
          </w:tcPr>
          <w:p w14:paraId="664B28B3" w14:textId="77777777" w:rsidR="00D34E59" w:rsidRPr="007D6736" w:rsidRDefault="00D34E59" w:rsidP="00065833">
            <w:pPr>
              <w:jc w:val="both"/>
              <w:rPr>
                <w:sz w:val="18"/>
                <w:szCs w:val="18"/>
              </w:rPr>
            </w:pPr>
            <w:r w:rsidRPr="007D6736">
              <w:rPr>
                <w:sz w:val="18"/>
                <w:szCs w:val="18"/>
              </w:rPr>
              <w:t>€</w:t>
            </w:r>
          </w:p>
        </w:tc>
        <w:tc>
          <w:tcPr>
            <w:tcW w:w="1417" w:type="dxa"/>
          </w:tcPr>
          <w:p w14:paraId="3F785CB5" w14:textId="77777777" w:rsidR="00D34E59" w:rsidRPr="007D6736" w:rsidRDefault="00D34E59" w:rsidP="00065833">
            <w:pPr>
              <w:jc w:val="both"/>
              <w:rPr>
                <w:sz w:val="18"/>
                <w:szCs w:val="18"/>
              </w:rPr>
            </w:pPr>
          </w:p>
        </w:tc>
        <w:tc>
          <w:tcPr>
            <w:tcW w:w="1418" w:type="dxa"/>
          </w:tcPr>
          <w:p w14:paraId="5109FF3A" w14:textId="77777777" w:rsidR="00D34E59" w:rsidRPr="007D6736" w:rsidRDefault="00D34E59" w:rsidP="00065833">
            <w:pPr>
              <w:jc w:val="both"/>
              <w:rPr>
                <w:sz w:val="18"/>
                <w:szCs w:val="18"/>
              </w:rPr>
            </w:pPr>
          </w:p>
        </w:tc>
        <w:tc>
          <w:tcPr>
            <w:tcW w:w="2125" w:type="dxa"/>
          </w:tcPr>
          <w:p w14:paraId="30024C5C" w14:textId="77777777" w:rsidR="00D34E59" w:rsidRPr="007D6736" w:rsidRDefault="00D34E59" w:rsidP="00065833">
            <w:pPr>
              <w:jc w:val="both"/>
              <w:rPr>
                <w:sz w:val="18"/>
                <w:szCs w:val="18"/>
              </w:rPr>
            </w:pPr>
          </w:p>
        </w:tc>
      </w:tr>
      <w:tr w:rsidR="00D34E59" w:rsidRPr="00812DBA" w14:paraId="53FAA007" w14:textId="633820FD" w:rsidTr="00D34E59">
        <w:trPr>
          <w:trHeight w:val="40"/>
        </w:trPr>
        <w:tc>
          <w:tcPr>
            <w:tcW w:w="3119" w:type="dxa"/>
            <w:shd w:val="clear" w:color="auto" w:fill="auto"/>
          </w:tcPr>
          <w:p w14:paraId="04FFB3EA" w14:textId="77777777" w:rsidR="00D34E59" w:rsidRPr="007D6736" w:rsidRDefault="00D34E59" w:rsidP="00065833">
            <w:pPr>
              <w:jc w:val="both"/>
              <w:rPr>
                <w:sz w:val="18"/>
                <w:szCs w:val="18"/>
              </w:rPr>
            </w:pPr>
            <w:r w:rsidRPr="007D6736">
              <w:rPr>
                <w:sz w:val="18"/>
                <w:szCs w:val="18"/>
              </w:rPr>
              <w:t>2.2 Programme Production</w:t>
            </w:r>
          </w:p>
        </w:tc>
        <w:tc>
          <w:tcPr>
            <w:tcW w:w="1843" w:type="dxa"/>
            <w:shd w:val="clear" w:color="auto" w:fill="auto"/>
          </w:tcPr>
          <w:p w14:paraId="60A5CEC7" w14:textId="77777777" w:rsidR="00D34E59" w:rsidRPr="007D6736" w:rsidRDefault="00D34E59" w:rsidP="00065833">
            <w:pPr>
              <w:jc w:val="both"/>
              <w:rPr>
                <w:sz w:val="18"/>
                <w:szCs w:val="18"/>
              </w:rPr>
            </w:pPr>
            <w:r w:rsidRPr="007D6736">
              <w:rPr>
                <w:sz w:val="18"/>
                <w:szCs w:val="18"/>
              </w:rPr>
              <w:t>€</w:t>
            </w:r>
          </w:p>
        </w:tc>
        <w:tc>
          <w:tcPr>
            <w:tcW w:w="1417" w:type="dxa"/>
          </w:tcPr>
          <w:p w14:paraId="3CCC0CBC" w14:textId="77777777" w:rsidR="00D34E59" w:rsidRPr="007D6736" w:rsidRDefault="00D34E59" w:rsidP="00065833">
            <w:pPr>
              <w:jc w:val="both"/>
              <w:rPr>
                <w:sz w:val="18"/>
                <w:szCs w:val="18"/>
              </w:rPr>
            </w:pPr>
          </w:p>
        </w:tc>
        <w:tc>
          <w:tcPr>
            <w:tcW w:w="1418" w:type="dxa"/>
          </w:tcPr>
          <w:p w14:paraId="698C5EF1" w14:textId="77777777" w:rsidR="00D34E59" w:rsidRPr="007D6736" w:rsidRDefault="00D34E59" w:rsidP="00065833">
            <w:pPr>
              <w:jc w:val="both"/>
              <w:rPr>
                <w:sz w:val="18"/>
                <w:szCs w:val="18"/>
              </w:rPr>
            </w:pPr>
          </w:p>
        </w:tc>
        <w:tc>
          <w:tcPr>
            <w:tcW w:w="2125" w:type="dxa"/>
          </w:tcPr>
          <w:p w14:paraId="7B567342" w14:textId="77777777" w:rsidR="00D34E59" w:rsidRPr="007D6736" w:rsidRDefault="00D34E59" w:rsidP="00065833">
            <w:pPr>
              <w:jc w:val="both"/>
              <w:rPr>
                <w:sz w:val="18"/>
                <w:szCs w:val="18"/>
              </w:rPr>
            </w:pPr>
          </w:p>
        </w:tc>
      </w:tr>
      <w:tr w:rsidR="00D34E59" w:rsidRPr="00812DBA" w14:paraId="2DB3572B" w14:textId="3E9093A7" w:rsidTr="00D34E59">
        <w:trPr>
          <w:trHeight w:val="40"/>
        </w:trPr>
        <w:tc>
          <w:tcPr>
            <w:tcW w:w="3119" w:type="dxa"/>
            <w:shd w:val="clear" w:color="auto" w:fill="auto"/>
          </w:tcPr>
          <w:p w14:paraId="50DA106C" w14:textId="77777777" w:rsidR="00D34E59" w:rsidRPr="007D6736" w:rsidRDefault="00D34E59" w:rsidP="00065833">
            <w:pPr>
              <w:jc w:val="both"/>
              <w:rPr>
                <w:sz w:val="18"/>
                <w:szCs w:val="18"/>
              </w:rPr>
            </w:pPr>
            <w:r w:rsidRPr="007D6736">
              <w:rPr>
                <w:sz w:val="18"/>
                <w:szCs w:val="18"/>
              </w:rPr>
              <w:t>2.3 Digital First Principle (if applicable)</w:t>
            </w:r>
          </w:p>
        </w:tc>
        <w:tc>
          <w:tcPr>
            <w:tcW w:w="1843" w:type="dxa"/>
            <w:shd w:val="clear" w:color="auto" w:fill="auto"/>
          </w:tcPr>
          <w:p w14:paraId="58B4DDF1" w14:textId="77777777" w:rsidR="00D34E59" w:rsidRPr="007D6736" w:rsidRDefault="00D34E59" w:rsidP="00065833">
            <w:pPr>
              <w:jc w:val="both"/>
              <w:rPr>
                <w:sz w:val="18"/>
                <w:szCs w:val="18"/>
              </w:rPr>
            </w:pPr>
            <w:r w:rsidRPr="007D6736">
              <w:rPr>
                <w:sz w:val="18"/>
                <w:szCs w:val="18"/>
              </w:rPr>
              <w:t>€</w:t>
            </w:r>
          </w:p>
        </w:tc>
        <w:tc>
          <w:tcPr>
            <w:tcW w:w="1417" w:type="dxa"/>
          </w:tcPr>
          <w:p w14:paraId="66F4131B" w14:textId="77777777" w:rsidR="00D34E59" w:rsidRPr="007D6736" w:rsidRDefault="00D34E59" w:rsidP="00065833">
            <w:pPr>
              <w:jc w:val="both"/>
              <w:rPr>
                <w:sz w:val="18"/>
                <w:szCs w:val="18"/>
              </w:rPr>
            </w:pPr>
          </w:p>
        </w:tc>
        <w:tc>
          <w:tcPr>
            <w:tcW w:w="1418" w:type="dxa"/>
          </w:tcPr>
          <w:p w14:paraId="657E5C3A" w14:textId="77777777" w:rsidR="00D34E59" w:rsidRPr="007D6736" w:rsidRDefault="00D34E59" w:rsidP="00065833">
            <w:pPr>
              <w:jc w:val="both"/>
              <w:rPr>
                <w:sz w:val="18"/>
                <w:szCs w:val="18"/>
              </w:rPr>
            </w:pPr>
          </w:p>
        </w:tc>
        <w:tc>
          <w:tcPr>
            <w:tcW w:w="2125" w:type="dxa"/>
          </w:tcPr>
          <w:p w14:paraId="4B7D3E11" w14:textId="77777777" w:rsidR="00D34E59" w:rsidRPr="007D6736" w:rsidRDefault="00D34E59" w:rsidP="00065833">
            <w:pPr>
              <w:jc w:val="both"/>
              <w:rPr>
                <w:sz w:val="18"/>
                <w:szCs w:val="18"/>
              </w:rPr>
            </w:pPr>
          </w:p>
        </w:tc>
      </w:tr>
      <w:tr w:rsidR="00D34E59" w:rsidRPr="00812DBA" w14:paraId="7206DB31" w14:textId="1EC2E832" w:rsidTr="00D34E59">
        <w:trPr>
          <w:trHeight w:val="40"/>
        </w:trPr>
        <w:tc>
          <w:tcPr>
            <w:tcW w:w="3119" w:type="dxa"/>
            <w:shd w:val="clear" w:color="auto" w:fill="auto"/>
          </w:tcPr>
          <w:p w14:paraId="5423E6AF" w14:textId="77777777" w:rsidR="00D34E59" w:rsidRPr="007D6736" w:rsidRDefault="00D34E59" w:rsidP="00065833">
            <w:pPr>
              <w:jc w:val="both"/>
              <w:rPr>
                <w:sz w:val="18"/>
                <w:szCs w:val="18"/>
              </w:rPr>
            </w:pPr>
            <w:r w:rsidRPr="007D6736">
              <w:rPr>
                <w:sz w:val="18"/>
                <w:szCs w:val="18"/>
              </w:rPr>
              <w:t>2.4 Studio Costs</w:t>
            </w:r>
          </w:p>
        </w:tc>
        <w:tc>
          <w:tcPr>
            <w:tcW w:w="1843" w:type="dxa"/>
            <w:shd w:val="clear" w:color="auto" w:fill="auto"/>
          </w:tcPr>
          <w:p w14:paraId="0055AE28" w14:textId="77777777" w:rsidR="00D34E59" w:rsidRPr="007D6736" w:rsidRDefault="00D34E59" w:rsidP="00065833">
            <w:pPr>
              <w:jc w:val="both"/>
              <w:rPr>
                <w:sz w:val="18"/>
                <w:szCs w:val="18"/>
              </w:rPr>
            </w:pPr>
            <w:r w:rsidRPr="007D6736">
              <w:rPr>
                <w:sz w:val="18"/>
                <w:szCs w:val="18"/>
              </w:rPr>
              <w:t>€</w:t>
            </w:r>
          </w:p>
        </w:tc>
        <w:tc>
          <w:tcPr>
            <w:tcW w:w="1417" w:type="dxa"/>
          </w:tcPr>
          <w:p w14:paraId="2AB6A286" w14:textId="77777777" w:rsidR="00D34E59" w:rsidRPr="007D6736" w:rsidRDefault="00D34E59" w:rsidP="00065833">
            <w:pPr>
              <w:jc w:val="both"/>
              <w:rPr>
                <w:sz w:val="18"/>
                <w:szCs w:val="18"/>
              </w:rPr>
            </w:pPr>
          </w:p>
        </w:tc>
        <w:tc>
          <w:tcPr>
            <w:tcW w:w="1418" w:type="dxa"/>
          </w:tcPr>
          <w:p w14:paraId="46F3C887" w14:textId="77777777" w:rsidR="00D34E59" w:rsidRPr="007D6736" w:rsidRDefault="00D34E59" w:rsidP="00065833">
            <w:pPr>
              <w:jc w:val="both"/>
              <w:rPr>
                <w:sz w:val="18"/>
                <w:szCs w:val="18"/>
              </w:rPr>
            </w:pPr>
          </w:p>
        </w:tc>
        <w:tc>
          <w:tcPr>
            <w:tcW w:w="2125" w:type="dxa"/>
          </w:tcPr>
          <w:p w14:paraId="36528DB9" w14:textId="77777777" w:rsidR="00D34E59" w:rsidRPr="007D6736" w:rsidRDefault="00D34E59" w:rsidP="00065833">
            <w:pPr>
              <w:jc w:val="both"/>
              <w:rPr>
                <w:sz w:val="18"/>
                <w:szCs w:val="18"/>
              </w:rPr>
            </w:pPr>
          </w:p>
        </w:tc>
      </w:tr>
      <w:tr w:rsidR="00D34E59" w:rsidRPr="00812DBA" w14:paraId="15688802" w14:textId="1813B798" w:rsidTr="00D34E59">
        <w:trPr>
          <w:trHeight w:val="40"/>
        </w:trPr>
        <w:tc>
          <w:tcPr>
            <w:tcW w:w="3119" w:type="dxa"/>
            <w:shd w:val="clear" w:color="auto" w:fill="auto"/>
          </w:tcPr>
          <w:p w14:paraId="0C13DC85" w14:textId="77777777" w:rsidR="00D34E59" w:rsidRPr="007D6736" w:rsidRDefault="00D34E59" w:rsidP="00065833">
            <w:pPr>
              <w:jc w:val="both"/>
              <w:rPr>
                <w:sz w:val="18"/>
                <w:szCs w:val="18"/>
              </w:rPr>
            </w:pPr>
            <w:r w:rsidRPr="007D6736">
              <w:rPr>
                <w:sz w:val="18"/>
                <w:szCs w:val="18"/>
              </w:rPr>
              <w:t>2.5 Interviewee / Guests Costs</w:t>
            </w:r>
          </w:p>
        </w:tc>
        <w:tc>
          <w:tcPr>
            <w:tcW w:w="1843" w:type="dxa"/>
            <w:shd w:val="clear" w:color="auto" w:fill="auto"/>
          </w:tcPr>
          <w:p w14:paraId="70FF8399" w14:textId="77777777" w:rsidR="00D34E59" w:rsidRPr="007D6736" w:rsidRDefault="00D34E59" w:rsidP="00065833">
            <w:pPr>
              <w:jc w:val="both"/>
              <w:rPr>
                <w:sz w:val="18"/>
                <w:szCs w:val="18"/>
              </w:rPr>
            </w:pPr>
            <w:r w:rsidRPr="007D6736">
              <w:rPr>
                <w:sz w:val="18"/>
                <w:szCs w:val="18"/>
              </w:rPr>
              <w:t>€</w:t>
            </w:r>
          </w:p>
        </w:tc>
        <w:tc>
          <w:tcPr>
            <w:tcW w:w="1417" w:type="dxa"/>
          </w:tcPr>
          <w:p w14:paraId="15CF2EFA" w14:textId="77777777" w:rsidR="00D34E59" w:rsidRPr="007D6736" w:rsidRDefault="00D34E59" w:rsidP="00065833">
            <w:pPr>
              <w:jc w:val="both"/>
              <w:rPr>
                <w:sz w:val="18"/>
                <w:szCs w:val="18"/>
              </w:rPr>
            </w:pPr>
          </w:p>
        </w:tc>
        <w:tc>
          <w:tcPr>
            <w:tcW w:w="1418" w:type="dxa"/>
          </w:tcPr>
          <w:p w14:paraId="451BB437" w14:textId="77777777" w:rsidR="00D34E59" w:rsidRPr="007D6736" w:rsidRDefault="00D34E59" w:rsidP="00065833">
            <w:pPr>
              <w:jc w:val="both"/>
              <w:rPr>
                <w:sz w:val="18"/>
                <w:szCs w:val="18"/>
              </w:rPr>
            </w:pPr>
          </w:p>
        </w:tc>
        <w:tc>
          <w:tcPr>
            <w:tcW w:w="2125" w:type="dxa"/>
          </w:tcPr>
          <w:p w14:paraId="4776FD56" w14:textId="77777777" w:rsidR="00D34E59" w:rsidRPr="007D6736" w:rsidRDefault="00D34E59" w:rsidP="00065833">
            <w:pPr>
              <w:jc w:val="both"/>
              <w:rPr>
                <w:sz w:val="18"/>
                <w:szCs w:val="18"/>
              </w:rPr>
            </w:pPr>
          </w:p>
        </w:tc>
      </w:tr>
      <w:tr w:rsidR="00D34E59" w:rsidRPr="00812DBA" w14:paraId="30FE2807" w14:textId="3AE1B225" w:rsidTr="00D34E59">
        <w:trPr>
          <w:trHeight w:val="40"/>
        </w:trPr>
        <w:tc>
          <w:tcPr>
            <w:tcW w:w="3119" w:type="dxa"/>
            <w:shd w:val="clear" w:color="auto" w:fill="auto"/>
          </w:tcPr>
          <w:p w14:paraId="66367F47" w14:textId="77777777" w:rsidR="00D34E59" w:rsidRPr="007D6736" w:rsidRDefault="00D34E59" w:rsidP="00065833">
            <w:pPr>
              <w:jc w:val="both"/>
              <w:rPr>
                <w:sz w:val="18"/>
                <w:szCs w:val="18"/>
              </w:rPr>
            </w:pPr>
            <w:r w:rsidRPr="007D6736">
              <w:rPr>
                <w:sz w:val="18"/>
                <w:szCs w:val="18"/>
              </w:rPr>
              <w:t>2.6 Administrative Costs</w:t>
            </w:r>
          </w:p>
        </w:tc>
        <w:tc>
          <w:tcPr>
            <w:tcW w:w="1843" w:type="dxa"/>
            <w:shd w:val="clear" w:color="auto" w:fill="auto"/>
          </w:tcPr>
          <w:p w14:paraId="53BDBCBB" w14:textId="77777777" w:rsidR="00D34E59" w:rsidRPr="007D6736" w:rsidRDefault="00D34E59" w:rsidP="00065833">
            <w:pPr>
              <w:jc w:val="both"/>
              <w:rPr>
                <w:sz w:val="18"/>
                <w:szCs w:val="18"/>
              </w:rPr>
            </w:pPr>
            <w:r w:rsidRPr="007D6736">
              <w:rPr>
                <w:sz w:val="18"/>
                <w:szCs w:val="18"/>
              </w:rPr>
              <w:t>€</w:t>
            </w:r>
          </w:p>
        </w:tc>
        <w:tc>
          <w:tcPr>
            <w:tcW w:w="1417" w:type="dxa"/>
          </w:tcPr>
          <w:p w14:paraId="53F8233F" w14:textId="77777777" w:rsidR="00D34E59" w:rsidRPr="007D6736" w:rsidRDefault="00D34E59" w:rsidP="00065833">
            <w:pPr>
              <w:jc w:val="both"/>
              <w:rPr>
                <w:sz w:val="18"/>
                <w:szCs w:val="18"/>
              </w:rPr>
            </w:pPr>
          </w:p>
        </w:tc>
        <w:tc>
          <w:tcPr>
            <w:tcW w:w="1418" w:type="dxa"/>
          </w:tcPr>
          <w:p w14:paraId="179045B2" w14:textId="77777777" w:rsidR="00D34E59" w:rsidRPr="007D6736" w:rsidRDefault="00D34E59" w:rsidP="00065833">
            <w:pPr>
              <w:jc w:val="both"/>
              <w:rPr>
                <w:sz w:val="18"/>
                <w:szCs w:val="18"/>
              </w:rPr>
            </w:pPr>
          </w:p>
        </w:tc>
        <w:tc>
          <w:tcPr>
            <w:tcW w:w="2125" w:type="dxa"/>
          </w:tcPr>
          <w:p w14:paraId="7F7C107A" w14:textId="77777777" w:rsidR="00D34E59" w:rsidRPr="007D6736" w:rsidRDefault="00D34E59" w:rsidP="00065833">
            <w:pPr>
              <w:jc w:val="both"/>
              <w:rPr>
                <w:sz w:val="18"/>
                <w:szCs w:val="18"/>
              </w:rPr>
            </w:pPr>
          </w:p>
        </w:tc>
      </w:tr>
      <w:tr w:rsidR="00D34E59" w:rsidRPr="00812DBA" w14:paraId="14A11C55" w14:textId="55910CC2" w:rsidTr="00D34E59">
        <w:trPr>
          <w:trHeight w:val="40"/>
        </w:trPr>
        <w:tc>
          <w:tcPr>
            <w:tcW w:w="3119" w:type="dxa"/>
            <w:shd w:val="clear" w:color="auto" w:fill="auto"/>
          </w:tcPr>
          <w:p w14:paraId="21526312" w14:textId="77777777" w:rsidR="00D34E59" w:rsidRPr="007D6736" w:rsidRDefault="00D34E59" w:rsidP="00065833">
            <w:pPr>
              <w:jc w:val="both"/>
              <w:rPr>
                <w:sz w:val="18"/>
                <w:szCs w:val="18"/>
              </w:rPr>
            </w:pPr>
            <w:r w:rsidRPr="007D6736">
              <w:rPr>
                <w:sz w:val="18"/>
                <w:szCs w:val="18"/>
              </w:rPr>
              <w:t>2.7 Overheads</w:t>
            </w:r>
          </w:p>
        </w:tc>
        <w:tc>
          <w:tcPr>
            <w:tcW w:w="1843" w:type="dxa"/>
            <w:shd w:val="clear" w:color="auto" w:fill="auto"/>
          </w:tcPr>
          <w:p w14:paraId="70AF6ACD" w14:textId="77777777" w:rsidR="00D34E59" w:rsidRPr="007D6736" w:rsidRDefault="00D34E59" w:rsidP="00065833">
            <w:pPr>
              <w:jc w:val="both"/>
              <w:rPr>
                <w:sz w:val="18"/>
                <w:szCs w:val="18"/>
              </w:rPr>
            </w:pPr>
            <w:r w:rsidRPr="007D6736">
              <w:rPr>
                <w:sz w:val="18"/>
                <w:szCs w:val="18"/>
              </w:rPr>
              <w:t>€</w:t>
            </w:r>
          </w:p>
        </w:tc>
        <w:tc>
          <w:tcPr>
            <w:tcW w:w="1417" w:type="dxa"/>
          </w:tcPr>
          <w:p w14:paraId="014C2731" w14:textId="77777777" w:rsidR="00D34E59" w:rsidRPr="007D6736" w:rsidRDefault="00D34E59" w:rsidP="00065833">
            <w:pPr>
              <w:jc w:val="both"/>
              <w:rPr>
                <w:sz w:val="18"/>
                <w:szCs w:val="18"/>
              </w:rPr>
            </w:pPr>
          </w:p>
        </w:tc>
        <w:tc>
          <w:tcPr>
            <w:tcW w:w="1418" w:type="dxa"/>
          </w:tcPr>
          <w:p w14:paraId="4EBD64EA" w14:textId="77777777" w:rsidR="00D34E59" w:rsidRPr="007D6736" w:rsidRDefault="00D34E59" w:rsidP="00065833">
            <w:pPr>
              <w:jc w:val="both"/>
              <w:rPr>
                <w:sz w:val="18"/>
                <w:szCs w:val="18"/>
              </w:rPr>
            </w:pPr>
          </w:p>
        </w:tc>
        <w:tc>
          <w:tcPr>
            <w:tcW w:w="2125" w:type="dxa"/>
          </w:tcPr>
          <w:p w14:paraId="38A352CE" w14:textId="77777777" w:rsidR="00D34E59" w:rsidRPr="007D6736" w:rsidRDefault="00D34E59" w:rsidP="00065833">
            <w:pPr>
              <w:jc w:val="both"/>
              <w:rPr>
                <w:sz w:val="18"/>
                <w:szCs w:val="18"/>
              </w:rPr>
            </w:pPr>
          </w:p>
        </w:tc>
      </w:tr>
      <w:tr w:rsidR="00D34E59" w:rsidRPr="00812DBA" w14:paraId="50937AA4" w14:textId="6CAC8AFD" w:rsidTr="00D34E59">
        <w:trPr>
          <w:trHeight w:val="40"/>
        </w:trPr>
        <w:tc>
          <w:tcPr>
            <w:tcW w:w="3119" w:type="dxa"/>
            <w:shd w:val="clear" w:color="auto" w:fill="auto"/>
          </w:tcPr>
          <w:p w14:paraId="03C8A50D" w14:textId="77777777" w:rsidR="00D34E59" w:rsidRPr="007D6736" w:rsidRDefault="00D34E59" w:rsidP="00065833">
            <w:pPr>
              <w:jc w:val="both"/>
              <w:rPr>
                <w:sz w:val="18"/>
                <w:szCs w:val="18"/>
              </w:rPr>
            </w:pPr>
            <w:r w:rsidRPr="007D6736">
              <w:rPr>
                <w:sz w:val="18"/>
                <w:szCs w:val="18"/>
              </w:rPr>
              <w:t>2.8 Travel &amp; Expenses</w:t>
            </w:r>
          </w:p>
        </w:tc>
        <w:tc>
          <w:tcPr>
            <w:tcW w:w="1843" w:type="dxa"/>
            <w:shd w:val="clear" w:color="auto" w:fill="auto"/>
          </w:tcPr>
          <w:p w14:paraId="437091BB" w14:textId="77777777" w:rsidR="00D34E59" w:rsidRPr="007D6736" w:rsidRDefault="00D34E59" w:rsidP="00065833">
            <w:pPr>
              <w:jc w:val="both"/>
              <w:rPr>
                <w:sz w:val="18"/>
                <w:szCs w:val="18"/>
              </w:rPr>
            </w:pPr>
            <w:r w:rsidRPr="007D6736">
              <w:rPr>
                <w:sz w:val="18"/>
                <w:szCs w:val="18"/>
              </w:rPr>
              <w:t>€</w:t>
            </w:r>
          </w:p>
        </w:tc>
        <w:tc>
          <w:tcPr>
            <w:tcW w:w="1417" w:type="dxa"/>
          </w:tcPr>
          <w:p w14:paraId="3EFC3178" w14:textId="77777777" w:rsidR="00D34E59" w:rsidRPr="007D6736" w:rsidRDefault="00D34E59" w:rsidP="00065833">
            <w:pPr>
              <w:jc w:val="both"/>
              <w:rPr>
                <w:sz w:val="18"/>
                <w:szCs w:val="18"/>
              </w:rPr>
            </w:pPr>
          </w:p>
        </w:tc>
        <w:tc>
          <w:tcPr>
            <w:tcW w:w="1418" w:type="dxa"/>
          </w:tcPr>
          <w:p w14:paraId="5996BF7A" w14:textId="77777777" w:rsidR="00D34E59" w:rsidRPr="007D6736" w:rsidRDefault="00D34E59" w:rsidP="00065833">
            <w:pPr>
              <w:jc w:val="both"/>
              <w:rPr>
                <w:sz w:val="18"/>
                <w:szCs w:val="18"/>
              </w:rPr>
            </w:pPr>
          </w:p>
        </w:tc>
        <w:tc>
          <w:tcPr>
            <w:tcW w:w="2125" w:type="dxa"/>
          </w:tcPr>
          <w:p w14:paraId="325D0A2A" w14:textId="77777777" w:rsidR="00D34E59" w:rsidRPr="007D6736" w:rsidRDefault="00D34E59" w:rsidP="00065833">
            <w:pPr>
              <w:jc w:val="both"/>
              <w:rPr>
                <w:sz w:val="18"/>
                <w:szCs w:val="18"/>
              </w:rPr>
            </w:pPr>
          </w:p>
        </w:tc>
      </w:tr>
      <w:tr w:rsidR="00D34E59" w:rsidRPr="00812DBA" w14:paraId="6017DA65" w14:textId="365BC9A5" w:rsidTr="00D34E59">
        <w:trPr>
          <w:trHeight w:val="40"/>
        </w:trPr>
        <w:tc>
          <w:tcPr>
            <w:tcW w:w="3119" w:type="dxa"/>
            <w:shd w:val="clear" w:color="auto" w:fill="auto"/>
          </w:tcPr>
          <w:p w14:paraId="44D4B8E6" w14:textId="77777777" w:rsidR="00D34E59" w:rsidRPr="007D6736" w:rsidRDefault="00D34E59" w:rsidP="00065833">
            <w:pPr>
              <w:jc w:val="both"/>
              <w:rPr>
                <w:sz w:val="18"/>
                <w:szCs w:val="18"/>
              </w:rPr>
            </w:pPr>
            <w:r w:rsidRPr="007D6736">
              <w:rPr>
                <w:sz w:val="18"/>
                <w:szCs w:val="18"/>
              </w:rPr>
              <w:t>2.9 Other</w:t>
            </w:r>
          </w:p>
        </w:tc>
        <w:tc>
          <w:tcPr>
            <w:tcW w:w="1843" w:type="dxa"/>
            <w:shd w:val="clear" w:color="auto" w:fill="auto"/>
          </w:tcPr>
          <w:p w14:paraId="2FC628CC" w14:textId="77777777" w:rsidR="00D34E59" w:rsidRPr="007D6736" w:rsidRDefault="00D34E59" w:rsidP="00065833">
            <w:pPr>
              <w:jc w:val="both"/>
              <w:rPr>
                <w:sz w:val="18"/>
                <w:szCs w:val="18"/>
              </w:rPr>
            </w:pPr>
            <w:r w:rsidRPr="007D6736">
              <w:rPr>
                <w:sz w:val="18"/>
                <w:szCs w:val="18"/>
              </w:rPr>
              <w:t>€</w:t>
            </w:r>
          </w:p>
        </w:tc>
        <w:tc>
          <w:tcPr>
            <w:tcW w:w="1417" w:type="dxa"/>
          </w:tcPr>
          <w:p w14:paraId="3D51E029" w14:textId="77777777" w:rsidR="00D34E59" w:rsidRPr="007D6736" w:rsidRDefault="00D34E59" w:rsidP="00065833">
            <w:pPr>
              <w:jc w:val="both"/>
              <w:rPr>
                <w:sz w:val="18"/>
                <w:szCs w:val="18"/>
              </w:rPr>
            </w:pPr>
          </w:p>
        </w:tc>
        <w:tc>
          <w:tcPr>
            <w:tcW w:w="1418" w:type="dxa"/>
          </w:tcPr>
          <w:p w14:paraId="3A70C92D" w14:textId="77777777" w:rsidR="00D34E59" w:rsidRPr="007D6736" w:rsidRDefault="00D34E59" w:rsidP="00065833">
            <w:pPr>
              <w:jc w:val="both"/>
              <w:rPr>
                <w:sz w:val="18"/>
                <w:szCs w:val="18"/>
              </w:rPr>
            </w:pPr>
          </w:p>
        </w:tc>
        <w:tc>
          <w:tcPr>
            <w:tcW w:w="2125" w:type="dxa"/>
          </w:tcPr>
          <w:p w14:paraId="7A53975B" w14:textId="77777777" w:rsidR="00D34E59" w:rsidRPr="007D6736" w:rsidRDefault="00D34E59" w:rsidP="00065833">
            <w:pPr>
              <w:jc w:val="both"/>
              <w:rPr>
                <w:sz w:val="18"/>
                <w:szCs w:val="18"/>
              </w:rPr>
            </w:pPr>
          </w:p>
        </w:tc>
      </w:tr>
      <w:tr w:rsidR="00D34E59" w:rsidRPr="00812DBA" w14:paraId="7DDD0233" w14:textId="73E264C8" w:rsidTr="00D34E59">
        <w:trPr>
          <w:trHeight w:val="40"/>
        </w:trPr>
        <w:tc>
          <w:tcPr>
            <w:tcW w:w="3119" w:type="dxa"/>
            <w:shd w:val="clear" w:color="auto" w:fill="auto"/>
          </w:tcPr>
          <w:p w14:paraId="0E224F0D" w14:textId="77777777" w:rsidR="00D34E59" w:rsidRPr="007D6736" w:rsidRDefault="00D34E59" w:rsidP="00065833">
            <w:pPr>
              <w:jc w:val="both"/>
              <w:rPr>
                <w:sz w:val="18"/>
                <w:szCs w:val="18"/>
              </w:rPr>
            </w:pPr>
            <w:r w:rsidRPr="007D6736">
              <w:rPr>
                <w:sz w:val="18"/>
                <w:szCs w:val="18"/>
              </w:rPr>
              <w:t>2.10 Other</w:t>
            </w:r>
          </w:p>
        </w:tc>
        <w:tc>
          <w:tcPr>
            <w:tcW w:w="1843" w:type="dxa"/>
            <w:shd w:val="clear" w:color="auto" w:fill="auto"/>
          </w:tcPr>
          <w:p w14:paraId="553F70F3" w14:textId="77777777" w:rsidR="00D34E59" w:rsidRPr="007D6736" w:rsidRDefault="00D34E59" w:rsidP="00065833">
            <w:pPr>
              <w:jc w:val="both"/>
              <w:rPr>
                <w:sz w:val="18"/>
                <w:szCs w:val="18"/>
              </w:rPr>
            </w:pPr>
            <w:r w:rsidRPr="007D6736">
              <w:rPr>
                <w:sz w:val="18"/>
                <w:szCs w:val="18"/>
              </w:rPr>
              <w:t>€</w:t>
            </w:r>
          </w:p>
        </w:tc>
        <w:tc>
          <w:tcPr>
            <w:tcW w:w="1417" w:type="dxa"/>
          </w:tcPr>
          <w:p w14:paraId="77868555" w14:textId="77777777" w:rsidR="00D34E59" w:rsidRPr="007D6736" w:rsidRDefault="00D34E59" w:rsidP="00065833">
            <w:pPr>
              <w:jc w:val="both"/>
              <w:rPr>
                <w:sz w:val="18"/>
                <w:szCs w:val="18"/>
              </w:rPr>
            </w:pPr>
          </w:p>
        </w:tc>
        <w:tc>
          <w:tcPr>
            <w:tcW w:w="1418" w:type="dxa"/>
          </w:tcPr>
          <w:p w14:paraId="763C7D0C" w14:textId="77777777" w:rsidR="00D34E59" w:rsidRPr="007D6736" w:rsidRDefault="00D34E59" w:rsidP="00065833">
            <w:pPr>
              <w:jc w:val="both"/>
              <w:rPr>
                <w:sz w:val="18"/>
                <w:szCs w:val="18"/>
              </w:rPr>
            </w:pPr>
          </w:p>
        </w:tc>
        <w:tc>
          <w:tcPr>
            <w:tcW w:w="2125" w:type="dxa"/>
          </w:tcPr>
          <w:p w14:paraId="4F414E0F" w14:textId="77777777" w:rsidR="00D34E59" w:rsidRPr="007D6736" w:rsidRDefault="00D34E59" w:rsidP="00065833">
            <w:pPr>
              <w:jc w:val="both"/>
              <w:rPr>
                <w:sz w:val="18"/>
                <w:szCs w:val="18"/>
              </w:rPr>
            </w:pPr>
          </w:p>
        </w:tc>
      </w:tr>
      <w:tr w:rsidR="00D34E59" w:rsidRPr="00812DBA" w14:paraId="7300160B" w14:textId="175C639A" w:rsidTr="00D34E59">
        <w:trPr>
          <w:trHeight w:val="40"/>
        </w:trPr>
        <w:tc>
          <w:tcPr>
            <w:tcW w:w="3119" w:type="dxa"/>
            <w:shd w:val="clear" w:color="auto" w:fill="auto"/>
          </w:tcPr>
          <w:p w14:paraId="22AA5C42" w14:textId="77777777" w:rsidR="00D34E59" w:rsidRPr="007D6736" w:rsidRDefault="00D34E59" w:rsidP="00065833">
            <w:pPr>
              <w:jc w:val="both"/>
              <w:rPr>
                <w:i/>
                <w:iCs/>
                <w:sz w:val="18"/>
                <w:szCs w:val="18"/>
              </w:rPr>
            </w:pPr>
            <w:r w:rsidRPr="007D6736">
              <w:rPr>
                <w:i/>
                <w:iCs/>
                <w:sz w:val="18"/>
                <w:szCs w:val="18"/>
              </w:rPr>
              <w:t>Total Costs Production/Administration/Overheads</w:t>
            </w:r>
          </w:p>
        </w:tc>
        <w:tc>
          <w:tcPr>
            <w:tcW w:w="1843" w:type="dxa"/>
            <w:shd w:val="clear" w:color="auto" w:fill="auto"/>
          </w:tcPr>
          <w:p w14:paraId="7CA22205" w14:textId="77777777" w:rsidR="00D34E59" w:rsidRPr="007D6736" w:rsidRDefault="00D34E59" w:rsidP="00065833">
            <w:pPr>
              <w:jc w:val="both"/>
              <w:rPr>
                <w:sz w:val="18"/>
                <w:szCs w:val="18"/>
              </w:rPr>
            </w:pPr>
            <w:r w:rsidRPr="007D6736">
              <w:rPr>
                <w:sz w:val="18"/>
                <w:szCs w:val="18"/>
              </w:rPr>
              <w:t>€</w:t>
            </w:r>
          </w:p>
        </w:tc>
        <w:tc>
          <w:tcPr>
            <w:tcW w:w="1417" w:type="dxa"/>
          </w:tcPr>
          <w:p w14:paraId="27922109" w14:textId="77777777" w:rsidR="00D34E59" w:rsidRPr="007D6736" w:rsidRDefault="00D34E59" w:rsidP="00065833">
            <w:pPr>
              <w:jc w:val="both"/>
              <w:rPr>
                <w:sz w:val="18"/>
                <w:szCs w:val="18"/>
              </w:rPr>
            </w:pPr>
          </w:p>
        </w:tc>
        <w:tc>
          <w:tcPr>
            <w:tcW w:w="1418" w:type="dxa"/>
          </w:tcPr>
          <w:p w14:paraId="62EAC320" w14:textId="77777777" w:rsidR="00D34E59" w:rsidRPr="007D6736" w:rsidRDefault="00D34E59" w:rsidP="00065833">
            <w:pPr>
              <w:jc w:val="both"/>
              <w:rPr>
                <w:sz w:val="18"/>
                <w:szCs w:val="18"/>
              </w:rPr>
            </w:pPr>
          </w:p>
        </w:tc>
        <w:tc>
          <w:tcPr>
            <w:tcW w:w="2125" w:type="dxa"/>
          </w:tcPr>
          <w:p w14:paraId="4E65CFBB" w14:textId="77777777" w:rsidR="00D34E59" w:rsidRPr="007D6736" w:rsidRDefault="00D34E59" w:rsidP="00065833">
            <w:pPr>
              <w:jc w:val="both"/>
              <w:rPr>
                <w:sz w:val="18"/>
                <w:szCs w:val="18"/>
              </w:rPr>
            </w:pPr>
          </w:p>
        </w:tc>
      </w:tr>
      <w:tr w:rsidR="00D34E59" w:rsidRPr="00812DBA" w14:paraId="0563BE9B" w14:textId="32DF0908" w:rsidTr="00D34E59">
        <w:trPr>
          <w:trHeight w:val="40"/>
        </w:trPr>
        <w:tc>
          <w:tcPr>
            <w:tcW w:w="3119" w:type="dxa"/>
            <w:shd w:val="clear" w:color="auto" w:fill="D9D9D9"/>
          </w:tcPr>
          <w:p w14:paraId="655AAA7E" w14:textId="77777777" w:rsidR="00D34E59" w:rsidRPr="007D6736" w:rsidRDefault="00D34E59" w:rsidP="00D34E59">
            <w:pPr>
              <w:numPr>
                <w:ilvl w:val="0"/>
                <w:numId w:val="33"/>
              </w:numPr>
              <w:jc w:val="both"/>
              <w:rPr>
                <w:sz w:val="18"/>
                <w:szCs w:val="18"/>
              </w:rPr>
            </w:pPr>
            <w:r w:rsidRPr="007D6736">
              <w:rPr>
                <w:sz w:val="18"/>
                <w:szCs w:val="18"/>
              </w:rPr>
              <w:t>Delivery Costs</w:t>
            </w:r>
          </w:p>
        </w:tc>
        <w:tc>
          <w:tcPr>
            <w:tcW w:w="1843" w:type="dxa"/>
            <w:shd w:val="clear" w:color="auto" w:fill="D9D9D9"/>
          </w:tcPr>
          <w:p w14:paraId="624B7F69" w14:textId="77777777" w:rsidR="00D34E59" w:rsidRPr="007D6736" w:rsidRDefault="00D34E59" w:rsidP="00065833">
            <w:pPr>
              <w:jc w:val="both"/>
              <w:rPr>
                <w:sz w:val="18"/>
                <w:szCs w:val="18"/>
              </w:rPr>
            </w:pPr>
          </w:p>
        </w:tc>
        <w:tc>
          <w:tcPr>
            <w:tcW w:w="1417" w:type="dxa"/>
            <w:shd w:val="clear" w:color="auto" w:fill="D9D9D9"/>
          </w:tcPr>
          <w:p w14:paraId="1B0494F4" w14:textId="77777777" w:rsidR="00D34E59" w:rsidRPr="007D6736" w:rsidRDefault="00D34E59" w:rsidP="00065833">
            <w:pPr>
              <w:jc w:val="both"/>
              <w:rPr>
                <w:sz w:val="18"/>
                <w:szCs w:val="18"/>
              </w:rPr>
            </w:pPr>
          </w:p>
        </w:tc>
        <w:tc>
          <w:tcPr>
            <w:tcW w:w="1418" w:type="dxa"/>
            <w:shd w:val="clear" w:color="auto" w:fill="D9D9D9"/>
          </w:tcPr>
          <w:p w14:paraId="086F517C" w14:textId="77777777" w:rsidR="00D34E59" w:rsidRPr="007D6736" w:rsidRDefault="00D34E59" w:rsidP="00065833">
            <w:pPr>
              <w:jc w:val="both"/>
              <w:rPr>
                <w:sz w:val="18"/>
                <w:szCs w:val="18"/>
              </w:rPr>
            </w:pPr>
          </w:p>
        </w:tc>
        <w:tc>
          <w:tcPr>
            <w:tcW w:w="2125" w:type="dxa"/>
            <w:shd w:val="clear" w:color="auto" w:fill="D9D9D9"/>
          </w:tcPr>
          <w:p w14:paraId="316A586A" w14:textId="77777777" w:rsidR="00D34E59" w:rsidRPr="007D6736" w:rsidRDefault="00D34E59" w:rsidP="00065833">
            <w:pPr>
              <w:jc w:val="both"/>
              <w:rPr>
                <w:sz w:val="18"/>
                <w:szCs w:val="18"/>
              </w:rPr>
            </w:pPr>
          </w:p>
        </w:tc>
      </w:tr>
      <w:tr w:rsidR="00D34E59" w:rsidRPr="00812DBA" w14:paraId="18B437BB" w14:textId="57CEB28C" w:rsidTr="00D34E59">
        <w:trPr>
          <w:trHeight w:val="40"/>
        </w:trPr>
        <w:tc>
          <w:tcPr>
            <w:tcW w:w="3119" w:type="dxa"/>
            <w:shd w:val="clear" w:color="auto" w:fill="auto"/>
          </w:tcPr>
          <w:p w14:paraId="5E940385" w14:textId="77777777" w:rsidR="00D34E59" w:rsidRPr="007D6736" w:rsidRDefault="00D34E59" w:rsidP="00065833">
            <w:pPr>
              <w:jc w:val="both"/>
              <w:rPr>
                <w:sz w:val="18"/>
                <w:szCs w:val="18"/>
              </w:rPr>
            </w:pPr>
            <w:r w:rsidRPr="007D6736">
              <w:rPr>
                <w:sz w:val="18"/>
                <w:szCs w:val="18"/>
              </w:rPr>
              <w:t>3.1 Communications &amp; Promotions</w:t>
            </w:r>
          </w:p>
        </w:tc>
        <w:tc>
          <w:tcPr>
            <w:tcW w:w="1843" w:type="dxa"/>
            <w:shd w:val="clear" w:color="auto" w:fill="auto"/>
          </w:tcPr>
          <w:p w14:paraId="6F57DC88" w14:textId="77777777" w:rsidR="00D34E59" w:rsidRPr="007D6736" w:rsidRDefault="00D34E59" w:rsidP="00065833">
            <w:pPr>
              <w:jc w:val="both"/>
              <w:rPr>
                <w:sz w:val="18"/>
                <w:szCs w:val="18"/>
              </w:rPr>
            </w:pPr>
            <w:r w:rsidRPr="007D6736">
              <w:rPr>
                <w:sz w:val="18"/>
                <w:szCs w:val="18"/>
              </w:rPr>
              <w:t>€</w:t>
            </w:r>
          </w:p>
        </w:tc>
        <w:tc>
          <w:tcPr>
            <w:tcW w:w="1417" w:type="dxa"/>
          </w:tcPr>
          <w:p w14:paraId="52B9D83D" w14:textId="77777777" w:rsidR="00D34E59" w:rsidRPr="007D6736" w:rsidRDefault="00D34E59" w:rsidP="00065833">
            <w:pPr>
              <w:jc w:val="both"/>
              <w:rPr>
                <w:sz w:val="18"/>
                <w:szCs w:val="18"/>
              </w:rPr>
            </w:pPr>
          </w:p>
        </w:tc>
        <w:tc>
          <w:tcPr>
            <w:tcW w:w="1418" w:type="dxa"/>
          </w:tcPr>
          <w:p w14:paraId="56451427" w14:textId="77777777" w:rsidR="00D34E59" w:rsidRPr="007D6736" w:rsidRDefault="00D34E59" w:rsidP="00065833">
            <w:pPr>
              <w:jc w:val="both"/>
              <w:rPr>
                <w:sz w:val="18"/>
                <w:szCs w:val="18"/>
              </w:rPr>
            </w:pPr>
          </w:p>
        </w:tc>
        <w:tc>
          <w:tcPr>
            <w:tcW w:w="2125" w:type="dxa"/>
          </w:tcPr>
          <w:p w14:paraId="2FA48F1C" w14:textId="77777777" w:rsidR="00D34E59" w:rsidRPr="007D6736" w:rsidRDefault="00D34E59" w:rsidP="00065833">
            <w:pPr>
              <w:jc w:val="both"/>
              <w:rPr>
                <w:sz w:val="18"/>
                <w:szCs w:val="18"/>
              </w:rPr>
            </w:pPr>
          </w:p>
        </w:tc>
      </w:tr>
      <w:tr w:rsidR="00D34E59" w:rsidRPr="00812DBA" w14:paraId="21238E55" w14:textId="5712EE60" w:rsidTr="00D34E59">
        <w:trPr>
          <w:trHeight w:val="40"/>
        </w:trPr>
        <w:tc>
          <w:tcPr>
            <w:tcW w:w="3119" w:type="dxa"/>
            <w:shd w:val="clear" w:color="auto" w:fill="auto"/>
          </w:tcPr>
          <w:p w14:paraId="54CAD12E" w14:textId="77777777" w:rsidR="00D34E59" w:rsidRPr="007D6736" w:rsidRDefault="00D34E59" w:rsidP="00065833">
            <w:pPr>
              <w:jc w:val="both"/>
              <w:rPr>
                <w:sz w:val="18"/>
                <w:szCs w:val="18"/>
              </w:rPr>
            </w:pPr>
            <w:r w:rsidRPr="007D6736">
              <w:rPr>
                <w:sz w:val="18"/>
                <w:szCs w:val="18"/>
              </w:rPr>
              <w:t>3.2 ‘Digital First’ Delivery</w:t>
            </w:r>
          </w:p>
        </w:tc>
        <w:tc>
          <w:tcPr>
            <w:tcW w:w="1843" w:type="dxa"/>
            <w:shd w:val="clear" w:color="auto" w:fill="auto"/>
          </w:tcPr>
          <w:p w14:paraId="03C7C029" w14:textId="77777777" w:rsidR="00D34E59" w:rsidRPr="007D6736" w:rsidRDefault="00D34E59" w:rsidP="00065833">
            <w:pPr>
              <w:jc w:val="both"/>
              <w:rPr>
                <w:sz w:val="18"/>
                <w:szCs w:val="18"/>
              </w:rPr>
            </w:pPr>
            <w:r w:rsidRPr="007D6736">
              <w:rPr>
                <w:sz w:val="18"/>
                <w:szCs w:val="18"/>
              </w:rPr>
              <w:t>€</w:t>
            </w:r>
          </w:p>
        </w:tc>
        <w:tc>
          <w:tcPr>
            <w:tcW w:w="1417" w:type="dxa"/>
          </w:tcPr>
          <w:p w14:paraId="06E426E2" w14:textId="77777777" w:rsidR="00D34E59" w:rsidRPr="007D6736" w:rsidRDefault="00D34E59" w:rsidP="00065833">
            <w:pPr>
              <w:jc w:val="both"/>
              <w:rPr>
                <w:sz w:val="18"/>
                <w:szCs w:val="18"/>
              </w:rPr>
            </w:pPr>
          </w:p>
        </w:tc>
        <w:tc>
          <w:tcPr>
            <w:tcW w:w="1418" w:type="dxa"/>
          </w:tcPr>
          <w:p w14:paraId="62D97324" w14:textId="77777777" w:rsidR="00D34E59" w:rsidRPr="007D6736" w:rsidRDefault="00D34E59" w:rsidP="00065833">
            <w:pPr>
              <w:jc w:val="both"/>
              <w:rPr>
                <w:sz w:val="18"/>
                <w:szCs w:val="18"/>
              </w:rPr>
            </w:pPr>
          </w:p>
        </w:tc>
        <w:tc>
          <w:tcPr>
            <w:tcW w:w="2125" w:type="dxa"/>
          </w:tcPr>
          <w:p w14:paraId="0C4FC47A" w14:textId="77777777" w:rsidR="00D34E59" w:rsidRPr="007D6736" w:rsidRDefault="00D34E59" w:rsidP="00065833">
            <w:pPr>
              <w:jc w:val="both"/>
              <w:rPr>
                <w:sz w:val="18"/>
                <w:szCs w:val="18"/>
              </w:rPr>
            </w:pPr>
          </w:p>
        </w:tc>
      </w:tr>
      <w:tr w:rsidR="00D34E59" w:rsidRPr="00812DBA" w14:paraId="1B44725D" w14:textId="6B312980" w:rsidTr="00D34E59">
        <w:trPr>
          <w:trHeight w:val="40"/>
        </w:trPr>
        <w:tc>
          <w:tcPr>
            <w:tcW w:w="3119" w:type="dxa"/>
            <w:shd w:val="clear" w:color="auto" w:fill="auto"/>
          </w:tcPr>
          <w:p w14:paraId="6C181783" w14:textId="77777777" w:rsidR="00D34E59" w:rsidRPr="007D6736" w:rsidRDefault="00D34E59" w:rsidP="00065833">
            <w:pPr>
              <w:jc w:val="both"/>
              <w:rPr>
                <w:sz w:val="18"/>
                <w:szCs w:val="18"/>
              </w:rPr>
            </w:pPr>
            <w:r w:rsidRPr="007D6736">
              <w:rPr>
                <w:sz w:val="18"/>
                <w:szCs w:val="18"/>
              </w:rPr>
              <w:t>3.3 Accounts (Mandatory)</w:t>
            </w:r>
          </w:p>
        </w:tc>
        <w:tc>
          <w:tcPr>
            <w:tcW w:w="1843" w:type="dxa"/>
            <w:shd w:val="clear" w:color="auto" w:fill="auto"/>
          </w:tcPr>
          <w:p w14:paraId="734AE51D" w14:textId="77777777" w:rsidR="00D34E59" w:rsidRPr="007D6736" w:rsidRDefault="00D34E59" w:rsidP="00065833">
            <w:pPr>
              <w:jc w:val="both"/>
              <w:rPr>
                <w:sz w:val="18"/>
                <w:szCs w:val="18"/>
              </w:rPr>
            </w:pPr>
            <w:r w:rsidRPr="007D6736">
              <w:rPr>
                <w:sz w:val="18"/>
                <w:szCs w:val="18"/>
              </w:rPr>
              <w:t>€</w:t>
            </w:r>
          </w:p>
        </w:tc>
        <w:tc>
          <w:tcPr>
            <w:tcW w:w="1417" w:type="dxa"/>
          </w:tcPr>
          <w:p w14:paraId="15F1D764" w14:textId="77777777" w:rsidR="00D34E59" w:rsidRPr="007D6736" w:rsidRDefault="00D34E59" w:rsidP="00065833">
            <w:pPr>
              <w:jc w:val="both"/>
              <w:rPr>
                <w:sz w:val="18"/>
                <w:szCs w:val="18"/>
              </w:rPr>
            </w:pPr>
          </w:p>
        </w:tc>
        <w:tc>
          <w:tcPr>
            <w:tcW w:w="1418" w:type="dxa"/>
          </w:tcPr>
          <w:p w14:paraId="1DCB8A53" w14:textId="77777777" w:rsidR="00D34E59" w:rsidRPr="007D6736" w:rsidRDefault="00D34E59" w:rsidP="00065833">
            <w:pPr>
              <w:jc w:val="both"/>
              <w:rPr>
                <w:sz w:val="18"/>
                <w:szCs w:val="18"/>
              </w:rPr>
            </w:pPr>
          </w:p>
        </w:tc>
        <w:tc>
          <w:tcPr>
            <w:tcW w:w="2125" w:type="dxa"/>
          </w:tcPr>
          <w:p w14:paraId="581201A5" w14:textId="77777777" w:rsidR="00D34E59" w:rsidRPr="007D6736" w:rsidRDefault="00D34E59" w:rsidP="00065833">
            <w:pPr>
              <w:jc w:val="both"/>
              <w:rPr>
                <w:sz w:val="18"/>
                <w:szCs w:val="18"/>
              </w:rPr>
            </w:pPr>
          </w:p>
        </w:tc>
      </w:tr>
      <w:tr w:rsidR="00D34E59" w:rsidRPr="00812DBA" w14:paraId="362B3EEC" w14:textId="45D5F161" w:rsidTr="00D34E59">
        <w:trPr>
          <w:trHeight w:val="40"/>
        </w:trPr>
        <w:tc>
          <w:tcPr>
            <w:tcW w:w="3119" w:type="dxa"/>
            <w:shd w:val="clear" w:color="auto" w:fill="auto"/>
          </w:tcPr>
          <w:p w14:paraId="2BE411C2" w14:textId="77777777" w:rsidR="00D34E59" w:rsidRPr="007D6736" w:rsidRDefault="00D34E59" w:rsidP="00065833">
            <w:pPr>
              <w:jc w:val="both"/>
              <w:rPr>
                <w:sz w:val="18"/>
                <w:szCs w:val="18"/>
              </w:rPr>
            </w:pPr>
            <w:r w:rsidRPr="007D6736">
              <w:rPr>
                <w:sz w:val="18"/>
                <w:szCs w:val="18"/>
              </w:rPr>
              <w:t>3.4 Project Report Form &amp; associated materials (Mandatory)</w:t>
            </w:r>
          </w:p>
        </w:tc>
        <w:tc>
          <w:tcPr>
            <w:tcW w:w="1843" w:type="dxa"/>
            <w:shd w:val="clear" w:color="auto" w:fill="auto"/>
          </w:tcPr>
          <w:p w14:paraId="678A0D40" w14:textId="77777777" w:rsidR="00D34E59" w:rsidRPr="007D6736" w:rsidRDefault="00D34E59" w:rsidP="00065833">
            <w:pPr>
              <w:jc w:val="both"/>
              <w:rPr>
                <w:sz w:val="18"/>
                <w:szCs w:val="18"/>
              </w:rPr>
            </w:pPr>
            <w:r w:rsidRPr="007D6736">
              <w:rPr>
                <w:sz w:val="18"/>
                <w:szCs w:val="18"/>
              </w:rPr>
              <w:t>€</w:t>
            </w:r>
          </w:p>
        </w:tc>
        <w:tc>
          <w:tcPr>
            <w:tcW w:w="1417" w:type="dxa"/>
          </w:tcPr>
          <w:p w14:paraId="420FF8A5" w14:textId="77777777" w:rsidR="00D34E59" w:rsidRPr="007D6736" w:rsidRDefault="00D34E59" w:rsidP="00065833">
            <w:pPr>
              <w:jc w:val="both"/>
              <w:rPr>
                <w:sz w:val="18"/>
                <w:szCs w:val="18"/>
              </w:rPr>
            </w:pPr>
          </w:p>
        </w:tc>
        <w:tc>
          <w:tcPr>
            <w:tcW w:w="1418" w:type="dxa"/>
          </w:tcPr>
          <w:p w14:paraId="502C8C03" w14:textId="77777777" w:rsidR="00D34E59" w:rsidRPr="007D6736" w:rsidRDefault="00D34E59" w:rsidP="00065833">
            <w:pPr>
              <w:jc w:val="both"/>
              <w:rPr>
                <w:sz w:val="18"/>
                <w:szCs w:val="18"/>
              </w:rPr>
            </w:pPr>
          </w:p>
        </w:tc>
        <w:tc>
          <w:tcPr>
            <w:tcW w:w="2125" w:type="dxa"/>
          </w:tcPr>
          <w:p w14:paraId="3B99F94B" w14:textId="77777777" w:rsidR="00D34E59" w:rsidRPr="007D6736" w:rsidRDefault="00D34E59" w:rsidP="00065833">
            <w:pPr>
              <w:jc w:val="both"/>
              <w:rPr>
                <w:sz w:val="18"/>
                <w:szCs w:val="18"/>
              </w:rPr>
            </w:pPr>
          </w:p>
        </w:tc>
      </w:tr>
      <w:tr w:rsidR="00D34E59" w:rsidRPr="00812DBA" w14:paraId="77BB1E6A" w14:textId="1CFD9108" w:rsidTr="00D34E59">
        <w:trPr>
          <w:trHeight w:val="40"/>
        </w:trPr>
        <w:tc>
          <w:tcPr>
            <w:tcW w:w="3119" w:type="dxa"/>
            <w:shd w:val="clear" w:color="auto" w:fill="auto"/>
          </w:tcPr>
          <w:p w14:paraId="3419A213" w14:textId="77777777" w:rsidR="00D34E59" w:rsidRPr="007D6736" w:rsidRDefault="00D34E59" w:rsidP="00065833">
            <w:pPr>
              <w:jc w:val="both"/>
              <w:rPr>
                <w:sz w:val="18"/>
                <w:szCs w:val="18"/>
              </w:rPr>
            </w:pPr>
            <w:r w:rsidRPr="007D6736">
              <w:rPr>
                <w:sz w:val="18"/>
                <w:szCs w:val="18"/>
              </w:rPr>
              <w:t>3.5 Finance &amp; Legal</w:t>
            </w:r>
          </w:p>
        </w:tc>
        <w:tc>
          <w:tcPr>
            <w:tcW w:w="1843" w:type="dxa"/>
            <w:shd w:val="clear" w:color="auto" w:fill="auto"/>
          </w:tcPr>
          <w:p w14:paraId="566B9189" w14:textId="77777777" w:rsidR="00D34E59" w:rsidRPr="007D6736" w:rsidRDefault="00D34E59" w:rsidP="00065833">
            <w:pPr>
              <w:jc w:val="both"/>
              <w:rPr>
                <w:sz w:val="18"/>
                <w:szCs w:val="18"/>
              </w:rPr>
            </w:pPr>
            <w:r w:rsidRPr="007D6736">
              <w:rPr>
                <w:sz w:val="18"/>
                <w:szCs w:val="18"/>
              </w:rPr>
              <w:t>€</w:t>
            </w:r>
          </w:p>
        </w:tc>
        <w:tc>
          <w:tcPr>
            <w:tcW w:w="1417" w:type="dxa"/>
          </w:tcPr>
          <w:p w14:paraId="397089EB" w14:textId="77777777" w:rsidR="00D34E59" w:rsidRPr="007D6736" w:rsidRDefault="00D34E59" w:rsidP="00065833">
            <w:pPr>
              <w:jc w:val="both"/>
              <w:rPr>
                <w:sz w:val="18"/>
                <w:szCs w:val="18"/>
              </w:rPr>
            </w:pPr>
          </w:p>
        </w:tc>
        <w:tc>
          <w:tcPr>
            <w:tcW w:w="1418" w:type="dxa"/>
          </w:tcPr>
          <w:p w14:paraId="3141740B" w14:textId="77777777" w:rsidR="00D34E59" w:rsidRPr="007D6736" w:rsidRDefault="00D34E59" w:rsidP="00065833">
            <w:pPr>
              <w:jc w:val="both"/>
              <w:rPr>
                <w:sz w:val="18"/>
                <w:szCs w:val="18"/>
              </w:rPr>
            </w:pPr>
          </w:p>
        </w:tc>
        <w:tc>
          <w:tcPr>
            <w:tcW w:w="2125" w:type="dxa"/>
          </w:tcPr>
          <w:p w14:paraId="46B1B121" w14:textId="77777777" w:rsidR="00D34E59" w:rsidRPr="007D6736" w:rsidRDefault="00D34E59" w:rsidP="00065833">
            <w:pPr>
              <w:jc w:val="both"/>
              <w:rPr>
                <w:sz w:val="18"/>
                <w:szCs w:val="18"/>
              </w:rPr>
            </w:pPr>
          </w:p>
        </w:tc>
      </w:tr>
      <w:tr w:rsidR="00D34E59" w:rsidRPr="00812DBA" w14:paraId="62BB5F4D" w14:textId="29E514EF" w:rsidTr="00D34E59">
        <w:trPr>
          <w:trHeight w:val="40"/>
        </w:trPr>
        <w:tc>
          <w:tcPr>
            <w:tcW w:w="3119" w:type="dxa"/>
            <w:shd w:val="clear" w:color="auto" w:fill="auto"/>
          </w:tcPr>
          <w:p w14:paraId="608ACD0E" w14:textId="77777777" w:rsidR="00D34E59" w:rsidRPr="007D6736" w:rsidRDefault="00D34E59" w:rsidP="00065833">
            <w:pPr>
              <w:jc w:val="both"/>
              <w:rPr>
                <w:sz w:val="18"/>
                <w:szCs w:val="18"/>
              </w:rPr>
            </w:pPr>
            <w:r w:rsidRPr="007D6736">
              <w:rPr>
                <w:sz w:val="18"/>
                <w:szCs w:val="18"/>
              </w:rPr>
              <w:t>3.6 Other</w:t>
            </w:r>
          </w:p>
        </w:tc>
        <w:tc>
          <w:tcPr>
            <w:tcW w:w="1843" w:type="dxa"/>
            <w:shd w:val="clear" w:color="auto" w:fill="auto"/>
          </w:tcPr>
          <w:p w14:paraId="47E9785D" w14:textId="77777777" w:rsidR="00D34E59" w:rsidRPr="007D6736" w:rsidRDefault="00D34E59" w:rsidP="00065833">
            <w:pPr>
              <w:jc w:val="both"/>
              <w:rPr>
                <w:sz w:val="18"/>
                <w:szCs w:val="18"/>
              </w:rPr>
            </w:pPr>
            <w:r w:rsidRPr="007D6736">
              <w:rPr>
                <w:sz w:val="18"/>
                <w:szCs w:val="18"/>
              </w:rPr>
              <w:t>€</w:t>
            </w:r>
          </w:p>
        </w:tc>
        <w:tc>
          <w:tcPr>
            <w:tcW w:w="1417" w:type="dxa"/>
          </w:tcPr>
          <w:p w14:paraId="03EDA328" w14:textId="77777777" w:rsidR="00D34E59" w:rsidRPr="007D6736" w:rsidRDefault="00D34E59" w:rsidP="00065833">
            <w:pPr>
              <w:jc w:val="both"/>
              <w:rPr>
                <w:sz w:val="18"/>
                <w:szCs w:val="18"/>
              </w:rPr>
            </w:pPr>
          </w:p>
        </w:tc>
        <w:tc>
          <w:tcPr>
            <w:tcW w:w="1418" w:type="dxa"/>
          </w:tcPr>
          <w:p w14:paraId="1CBB6F50" w14:textId="77777777" w:rsidR="00D34E59" w:rsidRPr="007D6736" w:rsidRDefault="00D34E59" w:rsidP="00065833">
            <w:pPr>
              <w:jc w:val="both"/>
              <w:rPr>
                <w:sz w:val="18"/>
                <w:szCs w:val="18"/>
              </w:rPr>
            </w:pPr>
          </w:p>
        </w:tc>
        <w:tc>
          <w:tcPr>
            <w:tcW w:w="2125" w:type="dxa"/>
          </w:tcPr>
          <w:p w14:paraId="5460D569" w14:textId="77777777" w:rsidR="00D34E59" w:rsidRPr="007D6736" w:rsidRDefault="00D34E59" w:rsidP="00065833">
            <w:pPr>
              <w:jc w:val="both"/>
              <w:rPr>
                <w:sz w:val="18"/>
                <w:szCs w:val="18"/>
              </w:rPr>
            </w:pPr>
          </w:p>
        </w:tc>
      </w:tr>
      <w:tr w:rsidR="00D34E59" w:rsidRPr="00812DBA" w14:paraId="38BD6D71" w14:textId="21E80D04" w:rsidTr="00D34E59">
        <w:trPr>
          <w:trHeight w:val="40"/>
        </w:trPr>
        <w:tc>
          <w:tcPr>
            <w:tcW w:w="3119" w:type="dxa"/>
            <w:shd w:val="clear" w:color="auto" w:fill="auto"/>
          </w:tcPr>
          <w:p w14:paraId="4943ECCE" w14:textId="77777777" w:rsidR="00D34E59" w:rsidRPr="007D6736" w:rsidRDefault="00D34E59" w:rsidP="00065833">
            <w:pPr>
              <w:jc w:val="both"/>
              <w:rPr>
                <w:sz w:val="18"/>
                <w:szCs w:val="18"/>
              </w:rPr>
            </w:pPr>
            <w:r w:rsidRPr="007D6736">
              <w:rPr>
                <w:sz w:val="18"/>
                <w:szCs w:val="18"/>
              </w:rPr>
              <w:t>3.7 Other</w:t>
            </w:r>
          </w:p>
        </w:tc>
        <w:tc>
          <w:tcPr>
            <w:tcW w:w="1843" w:type="dxa"/>
            <w:shd w:val="clear" w:color="auto" w:fill="auto"/>
          </w:tcPr>
          <w:p w14:paraId="4DE080E3" w14:textId="77777777" w:rsidR="00D34E59" w:rsidRPr="007D6736" w:rsidRDefault="00D34E59" w:rsidP="00065833">
            <w:pPr>
              <w:jc w:val="both"/>
              <w:rPr>
                <w:sz w:val="18"/>
                <w:szCs w:val="18"/>
              </w:rPr>
            </w:pPr>
            <w:r w:rsidRPr="007D6736">
              <w:rPr>
                <w:sz w:val="18"/>
                <w:szCs w:val="18"/>
              </w:rPr>
              <w:t>€</w:t>
            </w:r>
          </w:p>
        </w:tc>
        <w:tc>
          <w:tcPr>
            <w:tcW w:w="1417" w:type="dxa"/>
          </w:tcPr>
          <w:p w14:paraId="589AA124" w14:textId="77777777" w:rsidR="00D34E59" w:rsidRPr="007D6736" w:rsidRDefault="00D34E59" w:rsidP="00065833">
            <w:pPr>
              <w:jc w:val="both"/>
              <w:rPr>
                <w:sz w:val="18"/>
                <w:szCs w:val="18"/>
              </w:rPr>
            </w:pPr>
          </w:p>
        </w:tc>
        <w:tc>
          <w:tcPr>
            <w:tcW w:w="1418" w:type="dxa"/>
          </w:tcPr>
          <w:p w14:paraId="5DE67BD9" w14:textId="77777777" w:rsidR="00D34E59" w:rsidRPr="007D6736" w:rsidRDefault="00D34E59" w:rsidP="00065833">
            <w:pPr>
              <w:jc w:val="both"/>
              <w:rPr>
                <w:sz w:val="18"/>
                <w:szCs w:val="18"/>
              </w:rPr>
            </w:pPr>
          </w:p>
        </w:tc>
        <w:tc>
          <w:tcPr>
            <w:tcW w:w="2125" w:type="dxa"/>
          </w:tcPr>
          <w:p w14:paraId="5E480D32" w14:textId="77777777" w:rsidR="00D34E59" w:rsidRPr="007D6736" w:rsidRDefault="00D34E59" w:rsidP="00065833">
            <w:pPr>
              <w:jc w:val="both"/>
              <w:rPr>
                <w:sz w:val="18"/>
                <w:szCs w:val="18"/>
              </w:rPr>
            </w:pPr>
          </w:p>
        </w:tc>
      </w:tr>
      <w:tr w:rsidR="00D34E59" w:rsidRPr="00812DBA" w14:paraId="600E4C15" w14:textId="0D2F2097" w:rsidTr="00D34E59">
        <w:trPr>
          <w:trHeight w:val="40"/>
        </w:trPr>
        <w:tc>
          <w:tcPr>
            <w:tcW w:w="3119" w:type="dxa"/>
            <w:shd w:val="clear" w:color="auto" w:fill="auto"/>
          </w:tcPr>
          <w:p w14:paraId="561C4DE2" w14:textId="77777777" w:rsidR="00D34E59" w:rsidRPr="007D6736" w:rsidRDefault="00D34E59" w:rsidP="00065833">
            <w:pPr>
              <w:jc w:val="both"/>
              <w:rPr>
                <w:sz w:val="18"/>
                <w:szCs w:val="18"/>
              </w:rPr>
            </w:pPr>
          </w:p>
        </w:tc>
        <w:tc>
          <w:tcPr>
            <w:tcW w:w="1843" w:type="dxa"/>
            <w:shd w:val="clear" w:color="auto" w:fill="auto"/>
          </w:tcPr>
          <w:p w14:paraId="16E4BC08" w14:textId="77777777" w:rsidR="00D34E59" w:rsidRPr="007D6736" w:rsidRDefault="00D34E59" w:rsidP="00065833">
            <w:pPr>
              <w:jc w:val="both"/>
              <w:rPr>
                <w:sz w:val="18"/>
                <w:szCs w:val="18"/>
              </w:rPr>
            </w:pPr>
          </w:p>
        </w:tc>
        <w:tc>
          <w:tcPr>
            <w:tcW w:w="1417" w:type="dxa"/>
          </w:tcPr>
          <w:p w14:paraId="03494A02" w14:textId="77777777" w:rsidR="00D34E59" w:rsidRPr="007D6736" w:rsidRDefault="00D34E59" w:rsidP="00065833">
            <w:pPr>
              <w:jc w:val="both"/>
              <w:rPr>
                <w:sz w:val="18"/>
                <w:szCs w:val="18"/>
              </w:rPr>
            </w:pPr>
          </w:p>
        </w:tc>
        <w:tc>
          <w:tcPr>
            <w:tcW w:w="1418" w:type="dxa"/>
          </w:tcPr>
          <w:p w14:paraId="5F60E563" w14:textId="77777777" w:rsidR="00D34E59" w:rsidRPr="007D6736" w:rsidRDefault="00D34E59" w:rsidP="00065833">
            <w:pPr>
              <w:jc w:val="both"/>
              <w:rPr>
                <w:sz w:val="18"/>
                <w:szCs w:val="18"/>
              </w:rPr>
            </w:pPr>
          </w:p>
        </w:tc>
        <w:tc>
          <w:tcPr>
            <w:tcW w:w="2125" w:type="dxa"/>
          </w:tcPr>
          <w:p w14:paraId="64020A22" w14:textId="77777777" w:rsidR="00D34E59" w:rsidRPr="007D6736" w:rsidRDefault="00D34E59" w:rsidP="00065833">
            <w:pPr>
              <w:jc w:val="both"/>
              <w:rPr>
                <w:sz w:val="18"/>
                <w:szCs w:val="18"/>
              </w:rPr>
            </w:pPr>
          </w:p>
        </w:tc>
      </w:tr>
      <w:tr w:rsidR="00D34E59" w:rsidRPr="00812DBA" w14:paraId="57D63D10" w14:textId="3D4BACEB" w:rsidTr="00D34E59">
        <w:trPr>
          <w:trHeight w:val="40"/>
        </w:trPr>
        <w:tc>
          <w:tcPr>
            <w:tcW w:w="3119" w:type="dxa"/>
            <w:shd w:val="clear" w:color="auto" w:fill="auto"/>
          </w:tcPr>
          <w:p w14:paraId="1F899EEB" w14:textId="77777777" w:rsidR="00D34E59" w:rsidRPr="007D6736" w:rsidRDefault="00D34E59" w:rsidP="00065833">
            <w:pPr>
              <w:jc w:val="both"/>
              <w:rPr>
                <w:i/>
                <w:iCs/>
                <w:sz w:val="18"/>
                <w:szCs w:val="18"/>
              </w:rPr>
            </w:pPr>
            <w:r w:rsidRPr="007D6736">
              <w:rPr>
                <w:i/>
                <w:iCs/>
                <w:sz w:val="18"/>
                <w:szCs w:val="18"/>
              </w:rPr>
              <w:lastRenderedPageBreak/>
              <w:t>Total Delivery Costs</w:t>
            </w:r>
          </w:p>
        </w:tc>
        <w:tc>
          <w:tcPr>
            <w:tcW w:w="1843" w:type="dxa"/>
            <w:shd w:val="clear" w:color="auto" w:fill="auto"/>
          </w:tcPr>
          <w:p w14:paraId="7DA25650" w14:textId="77777777" w:rsidR="00D34E59" w:rsidRPr="007D6736" w:rsidRDefault="00D34E59" w:rsidP="00065833">
            <w:pPr>
              <w:jc w:val="both"/>
              <w:rPr>
                <w:sz w:val="18"/>
                <w:szCs w:val="18"/>
              </w:rPr>
            </w:pPr>
            <w:r w:rsidRPr="007D6736">
              <w:rPr>
                <w:sz w:val="18"/>
                <w:szCs w:val="18"/>
              </w:rPr>
              <w:t>€</w:t>
            </w:r>
          </w:p>
        </w:tc>
        <w:tc>
          <w:tcPr>
            <w:tcW w:w="1417" w:type="dxa"/>
          </w:tcPr>
          <w:p w14:paraId="41850761" w14:textId="77777777" w:rsidR="00D34E59" w:rsidRPr="007D6736" w:rsidRDefault="00D34E59" w:rsidP="00065833">
            <w:pPr>
              <w:jc w:val="both"/>
              <w:rPr>
                <w:sz w:val="18"/>
                <w:szCs w:val="18"/>
              </w:rPr>
            </w:pPr>
          </w:p>
        </w:tc>
        <w:tc>
          <w:tcPr>
            <w:tcW w:w="1418" w:type="dxa"/>
          </w:tcPr>
          <w:p w14:paraId="58954248" w14:textId="77777777" w:rsidR="00D34E59" w:rsidRPr="007D6736" w:rsidRDefault="00D34E59" w:rsidP="00065833">
            <w:pPr>
              <w:jc w:val="both"/>
              <w:rPr>
                <w:sz w:val="18"/>
                <w:szCs w:val="18"/>
              </w:rPr>
            </w:pPr>
          </w:p>
        </w:tc>
        <w:tc>
          <w:tcPr>
            <w:tcW w:w="2125" w:type="dxa"/>
          </w:tcPr>
          <w:p w14:paraId="1B3582CC" w14:textId="77777777" w:rsidR="00D34E59" w:rsidRPr="007D6736" w:rsidRDefault="00D34E59" w:rsidP="00065833">
            <w:pPr>
              <w:jc w:val="both"/>
              <w:rPr>
                <w:sz w:val="18"/>
                <w:szCs w:val="18"/>
              </w:rPr>
            </w:pPr>
          </w:p>
        </w:tc>
      </w:tr>
      <w:tr w:rsidR="00D34E59" w:rsidRPr="00812DBA" w14:paraId="322372B0" w14:textId="6EE79443" w:rsidTr="00D34E59">
        <w:trPr>
          <w:trHeight w:val="40"/>
        </w:trPr>
        <w:tc>
          <w:tcPr>
            <w:tcW w:w="3119" w:type="dxa"/>
            <w:shd w:val="clear" w:color="auto" w:fill="D9D9D9"/>
          </w:tcPr>
          <w:p w14:paraId="50F16E58" w14:textId="77777777" w:rsidR="00D34E59" w:rsidRPr="007D6736" w:rsidRDefault="00D34E59" w:rsidP="00D34E59">
            <w:pPr>
              <w:numPr>
                <w:ilvl w:val="0"/>
                <w:numId w:val="33"/>
              </w:numPr>
              <w:jc w:val="both"/>
              <w:rPr>
                <w:sz w:val="18"/>
                <w:szCs w:val="18"/>
              </w:rPr>
            </w:pPr>
          </w:p>
        </w:tc>
        <w:tc>
          <w:tcPr>
            <w:tcW w:w="1843" w:type="dxa"/>
            <w:shd w:val="clear" w:color="auto" w:fill="D9D9D9"/>
          </w:tcPr>
          <w:p w14:paraId="59231683" w14:textId="77777777" w:rsidR="00D34E59" w:rsidRPr="007D6736" w:rsidRDefault="00D34E59" w:rsidP="00065833">
            <w:pPr>
              <w:jc w:val="both"/>
              <w:rPr>
                <w:sz w:val="18"/>
                <w:szCs w:val="18"/>
              </w:rPr>
            </w:pPr>
          </w:p>
        </w:tc>
        <w:tc>
          <w:tcPr>
            <w:tcW w:w="1417" w:type="dxa"/>
            <w:shd w:val="clear" w:color="auto" w:fill="D9D9D9"/>
          </w:tcPr>
          <w:p w14:paraId="62C0048D" w14:textId="77777777" w:rsidR="00D34E59" w:rsidRPr="007D6736" w:rsidRDefault="00D34E59" w:rsidP="00065833">
            <w:pPr>
              <w:jc w:val="both"/>
              <w:rPr>
                <w:sz w:val="18"/>
                <w:szCs w:val="18"/>
              </w:rPr>
            </w:pPr>
          </w:p>
        </w:tc>
        <w:tc>
          <w:tcPr>
            <w:tcW w:w="1418" w:type="dxa"/>
            <w:shd w:val="clear" w:color="auto" w:fill="D9D9D9"/>
          </w:tcPr>
          <w:p w14:paraId="72E305ED" w14:textId="77777777" w:rsidR="00D34E59" w:rsidRPr="007D6736" w:rsidRDefault="00D34E59" w:rsidP="00065833">
            <w:pPr>
              <w:jc w:val="both"/>
              <w:rPr>
                <w:sz w:val="18"/>
                <w:szCs w:val="18"/>
              </w:rPr>
            </w:pPr>
          </w:p>
        </w:tc>
        <w:tc>
          <w:tcPr>
            <w:tcW w:w="2125" w:type="dxa"/>
            <w:shd w:val="clear" w:color="auto" w:fill="D9D9D9"/>
          </w:tcPr>
          <w:p w14:paraId="452FCB78" w14:textId="77777777" w:rsidR="00D34E59" w:rsidRPr="007D6736" w:rsidRDefault="00D34E59" w:rsidP="00065833">
            <w:pPr>
              <w:jc w:val="both"/>
              <w:rPr>
                <w:sz w:val="18"/>
                <w:szCs w:val="18"/>
              </w:rPr>
            </w:pPr>
          </w:p>
        </w:tc>
      </w:tr>
      <w:tr w:rsidR="00D34E59" w:rsidRPr="00812DBA" w14:paraId="1C925881" w14:textId="559DA19F" w:rsidTr="00D34E59">
        <w:trPr>
          <w:trHeight w:val="40"/>
        </w:trPr>
        <w:tc>
          <w:tcPr>
            <w:tcW w:w="3119" w:type="dxa"/>
            <w:shd w:val="clear" w:color="auto" w:fill="auto"/>
          </w:tcPr>
          <w:p w14:paraId="14F38E46" w14:textId="77777777" w:rsidR="00D34E59" w:rsidRPr="007D6736" w:rsidRDefault="00D34E59" w:rsidP="00065833">
            <w:pPr>
              <w:jc w:val="both"/>
              <w:rPr>
                <w:sz w:val="18"/>
                <w:szCs w:val="18"/>
              </w:rPr>
            </w:pPr>
            <w:r w:rsidRPr="007D6736">
              <w:rPr>
                <w:sz w:val="18"/>
                <w:szCs w:val="18"/>
              </w:rPr>
              <w:t>4.1 Contingency (up to 5% of budget)</w:t>
            </w:r>
          </w:p>
        </w:tc>
        <w:tc>
          <w:tcPr>
            <w:tcW w:w="1843" w:type="dxa"/>
            <w:shd w:val="clear" w:color="auto" w:fill="auto"/>
          </w:tcPr>
          <w:p w14:paraId="5EA5E014" w14:textId="77777777" w:rsidR="00D34E59" w:rsidRPr="007D6736" w:rsidRDefault="00D34E59" w:rsidP="00065833">
            <w:pPr>
              <w:jc w:val="both"/>
              <w:rPr>
                <w:sz w:val="18"/>
                <w:szCs w:val="18"/>
              </w:rPr>
            </w:pPr>
            <w:r w:rsidRPr="007D6736">
              <w:rPr>
                <w:sz w:val="18"/>
                <w:szCs w:val="18"/>
              </w:rPr>
              <w:t>€</w:t>
            </w:r>
          </w:p>
        </w:tc>
        <w:tc>
          <w:tcPr>
            <w:tcW w:w="1417" w:type="dxa"/>
          </w:tcPr>
          <w:p w14:paraId="4CC1C38F" w14:textId="77777777" w:rsidR="00D34E59" w:rsidRPr="007D6736" w:rsidRDefault="00D34E59" w:rsidP="00065833">
            <w:pPr>
              <w:jc w:val="both"/>
              <w:rPr>
                <w:sz w:val="18"/>
                <w:szCs w:val="18"/>
              </w:rPr>
            </w:pPr>
          </w:p>
        </w:tc>
        <w:tc>
          <w:tcPr>
            <w:tcW w:w="1418" w:type="dxa"/>
          </w:tcPr>
          <w:p w14:paraId="3699DB3E" w14:textId="77777777" w:rsidR="00D34E59" w:rsidRPr="007D6736" w:rsidRDefault="00D34E59" w:rsidP="00065833">
            <w:pPr>
              <w:jc w:val="both"/>
              <w:rPr>
                <w:sz w:val="18"/>
                <w:szCs w:val="18"/>
              </w:rPr>
            </w:pPr>
          </w:p>
        </w:tc>
        <w:tc>
          <w:tcPr>
            <w:tcW w:w="2125" w:type="dxa"/>
          </w:tcPr>
          <w:p w14:paraId="1B4E213D" w14:textId="77777777" w:rsidR="00D34E59" w:rsidRPr="007D6736" w:rsidRDefault="00D34E59" w:rsidP="00065833">
            <w:pPr>
              <w:jc w:val="both"/>
              <w:rPr>
                <w:sz w:val="18"/>
                <w:szCs w:val="18"/>
              </w:rPr>
            </w:pPr>
          </w:p>
        </w:tc>
      </w:tr>
      <w:tr w:rsidR="00D34E59" w:rsidRPr="00812DBA" w14:paraId="5CCDB616" w14:textId="1F5DD7C9" w:rsidTr="00D34E59">
        <w:trPr>
          <w:trHeight w:val="40"/>
        </w:trPr>
        <w:tc>
          <w:tcPr>
            <w:tcW w:w="3119" w:type="dxa"/>
            <w:shd w:val="clear" w:color="auto" w:fill="D9D9D9"/>
          </w:tcPr>
          <w:p w14:paraId="3559FC4B" w14:textId="77777777" w:rsidR="00D34E59" w:rsidRPr="007D6736" w:rsidRDefault="00D34E59" w:rsidP="00065833">
            <w:pPr>
              <w:jc w:val="both"/>
              <w:rPr>
                <w:sz w:val="18"/>
                <w:szCs w:val="18"/>
              </w:rPr>
            </w:pPr>
          </w:p>
        </w:tc>
        <w:tc>
          <w:tcPr>
            <w:tcW w:w="1843" w:type="dxa"/>
            <w:shd w:val="clear" w:color="auto" w:fill="D9D9D9"/>
          </w:tcPr>
          <w:p w14:paraId="5830A242" w14:textId="77777777" w:rsidR="00D34E59" w:rsidRPr="007D6736" w:rsidRDefault="00D34E59" w:rsidP="00065833">
            <w:pPr>
              <w:jc w:val="both"/>
              <w:rPr>
                <w:sz w:val="18"/>
                <w:szCs w:val="18"/>
              </w:rPr>
            </w:pPr>
          </w:p>
        </w:tc>
        <w:tc>
          <w:tcPr>
            <w:tcW w:w="1417" w:type="dxa"/>
            <w:shd w:val="clear" w:color="auto" w:fill="D9D9D9"/>
          </w:tcPr>
          <w:p w14:paraId="594813D1" w14:textId="77777777" w:rsidR="00D34E59" w:rsidRPr="007D6736" w:rsidRDefault="00D34E59" w:rsidP="00065833">
            <w:pPr>
              <w:jc w:val="both"/>
              <w:rPr>
                <w:sz w:val="18"/>
                <w:szCs w:val="18"/>
              </w:rPr>
            </w:pPr>
          </w:p>
        </w:tc>
        <w:tc>
          <w:tcPr>
            <w:tcW w:w="1418" w:type="dxa"/>
            <w:shd w:val="clear" w:color="auto" w:fill="D9D9D9"/>
          </w:tcPr>
          <w:p w14:paraId="13398825" w14:textId="77777777" w:rsidR="00D34E59" w:rsidRPr="007D6736" w:rsidRDefault="00D34E59" w:rsidP="00065833">
            <w:pPr>
              <w:jc w:val="both"/>
              <w:rPr>
                <w:sz w:val="18"/>
                <w:szCs w:val="18"/>
              </w:rPr>
            </w:pPr>
          </w:p>
        </w:tc>
        <w:tc>
          <w:tcPr>
            <w:tcW w:w="2125" w:type="dxa"/>
            <w:shd w:val="clear" w:color="auto" w:fill="D9D9D9"/>
          </w:tcPr>
          <w:p w14:paraId="6E2BFD74" w14:textId="77777777" w:rsidR="00D34E59" w:rsidRPr="007D6736" w:rsidRDefault="00D34E59" w:rsidP="00065833">
            <w:pPr>
              <w:jc w:val="both"/>
              <w:rPr>
                <w:sz w:val="18"/>
                <w:szCs w:val="18"/>
              </w:rPr>
            </w:pPr>
          </w:p>
        </w:tc>
      </w:tr>
      <w:tr w:rsidR="00D34E59" w:rsidRPr="00812DBA" w14:paraId="667E0C99" w14:textId="28A73744" w:rsidTr="00D34E59">
        <w:trPr>
          <w:trHeight w:val="40"/>
        </w:trPr>
        <w:tc>
          <w:tcPr>
            <w:tcW w:w="3119" w:type="dxa"/>
            <w:shd w:val="clear" w:color="auto" w:fill="auto"/>
          </w:tcPr>
          <w:p w14:paraId="5ACF4A59" w14:textId="77777777" w:rsidR="00D34E59" w:rsidRPr="007D6736" w:rsidRDefault="00D34E59" w:rsidP="00065833">
            <w:pPr>
              <w:jc w:val="right"/>
              <w:rPr>
                <w:sz w:val="18"/>
                <w:szCs w:val="18"/>
              </w:rPr>
            </w:pPr>
            <w:r w:rsidRPr="007D6736">
              <w:rPr>
                <w:sz w:val="18"/>
                <w:szCs w:val="18"/>
              </w:rPr>
              <w:t>Total</w:t>
            </w:r>
          </w:p>
        </w:tc>
        <w:tc>
          <w:tcPr>
            <w:tcW w:w="1843" w:type="dxa"/>
            <w:shd w:val="clear" w:color="auto" w:fill="auto"/>
          </w:tcPr>
          <w:p w14:paraId="5D6428CC" w14:textId="77777777" w:rsidR="00D34E59" w:rsidRPr="007D6736" w:rsidRDefault="00D34E59" w:rsidP="00065833">
            <w:pPr>
              <w:jc w:val="both"/>
              <w:rPr>
                <w:sz w:val="18"/>
                <w:szCs w:val="18"/>
              </w:rPr>
            </w:pPr>
            <w:r w:rsidRPr="007D6736">
              <w:rPr>
                <w:sz w:val="18"/>
                <w:szCs w:val="18"/>
              </w:rPr>
              <w:t>€</w:t>
            </w:r>
          </w:p>
        </w:tc>
        <w:tc>
          <w:tcPr>
            <w:tcW w:w="1417" w:type="dxa"/>
          </w:tcPr>
          <w:p w14:paraId="049A81DD" w14:textId="77777777" w:rsidR="00D34E59" w:rsidRPr="007D6736" w:rsidRDefault="00D34E59" w:rsidP="00065833">
            <w:pPr>
              <w:jc w:val="both"/>
              <w:rPr>
                <w:sz w:val="18"/>
                <w:szCs w:val="18"/>
              </w:rPr>
            </w:pPr>
          </w:p>
        </w:tc>
        <w:tc>
          <w:tcPr>
            <w:tcW w:w="1418" w:type="dxa"/>
          </w:tcPr>
          <w:p w14:paraId="315BA2BD" w14:textId="77777777" w:rsidR="00D34E59" w:rsidRPr="007D6736" w:rsidRDefault="00D34E59" w:rsidP="00065833">
            <w:pPr>
              <w:jc w:val="both"/>
              <w:rPr>
                <w:sz w:val="18"/>
                <w:szCs w:val="18"/>
              </w:rPr>
            </w:pPr>
          </w:p>
        </w:tc>
        <w:tc>
          <w:tcPr>
            <w:tcW w:w="2125" w:type="dxa"/>
          </w:tcPr>
          <w:p w14:paraId="31FFE360" w14:textId="77777777" w:rsidR="00D34E59" w:rsidRPr="007D6736" w:rsidRDefault="00D34E59" w:rsidP="00065833">
            <w:pPr>
              <w:jc w:val="both"/>
              <w:rPr>
                <w:sz w:val="18"/>
                <w:szCs w:val="18"/>
              </w:rPr>
            </w:pPr>
          </w:p>
        </w:tc>
      </w:tr>
    </w:tbl>
    <w:p w14:paraId="0CB63868" w14:textId="77777777" w:rsidR="00D34E59" w:rsidRDefault="00D34E59" w:rsidP="00D34E59"/>
    <w:p w14:paraId="4E66723E" w14:textId="77777777" w:rsidR="00D34E59" w:rsidRPr="00812DBA" w:rsidRDefault="00D34E59" w:rsidP="001067BD">
      <w:pPr>
        <w:pStyle w:val="BodyText"/>
        <w:spacing w:line="280" w:lineRule="exact"/>
        <w:rPr>
          <w:rFonts w:ascii="Arial" w:hAnsi="Arial" w:cs="Arial"/>
          <w:b/>
          <w:sz w:val="20"/>
        </w:rPr>
      </w:pPr>
    </w:p>
    <w:p w14:paraId="4D4117FB" w14:textId="77777777" w:rsidR="002138F9" w:rsidRPr="00812DBA" w:rsidRDefault="002138F9" w:rsidP="002138F9">
      <w:pPr>
        <w:pStyle w:val="BodyText"/>
        <w:spacing w:line="280" w:lineRule="exact"/>
        <w:jc w:val="center"/>
        <w:rPr>
          <w:rFonts w:ascii="Arial" w:hAnsi="Arial" w:cs="Arial"/>
          <w:b/>
          <w:sz w:val="20"/>
        </w:rPr>
      </w:pPr>
    </w:p>
    <w:p w14:paraId="5541DE29" w14:textId="77777777" w:rsidR="002138F9" w:rsidRPr="00812DBA" w:rsidRDefault="002138F9" w:rsidP="002138F9">
      <w:pPr>
        <w:pStyle w:val="BodyText"/>
        <w:spacing w:line="280" w:lineRule="exact"/>
        <w:jc w:val="center"/>
        <w:rPr>
          <w:rFonts w:ascii="Arial" w:hAnsi="Arial" w:cs="Arial"/>
          <w:b/>
          <w:sz w:val="20"/>
        </w:rPr>
      </w:pPr>
    </w:p>
    <w:p w14:paraId="5AF4ACE6" w14:textId="77777777" w:rsidR="002138F9" w:rsidRPr="00812DBA" w:rsidRDefault="002138F9" w:rsidP="002138F9">
      <w:pPr>
        <w:pStyle w:val="BodyText"/>
        <w:spacing w:line="280" w:lineRule="exact"/>
        <w:jc w:val="center"/>
        <w:rPr>
          <w:rFonts w:ascii="Arial" w:hAnsi="Arial" w:cs="Arial"/>
          <w:b/>
          <w:sz w:val="20"/>
        </w:rPr>
      </w:pPr>
    </w:p>
    <w:p w14:paraId="7799E3DE" w14:textId="77777777" w:rsidR="002138F9" w:rsidRPr="00812DBA" w:rsidRDefault="002138F9" w:rsidP="002138F9">
      <w:pPr>
        <w:pStyle w:val="BodyText"/>
        <w:spacing w:line="280" w:lineRule="exact"/>
        <w:jc w:val="center"/>
        <w:rPr>
          <w:rFonts w:ascii="Arial" w:hAnsi="Arial" w:cs="Arial"/>
          <w:b/>
          <w:sz w:val="20"/>
        </w:rPr>
      </w:pPr>
    </w:p>
    <w:p w14:paraId="65C7C690" w14:textId="77777777" w:rsidR="002138F9" w:rsidRPr="00812DBA" w:rsidRDefault="002138F9" w:rsidP="002138F9">
      <w:pPr>
        <w:pStyle w:val="BodyText"/>
        <w:spacing w:line="280" w:lineRule="exact"/>
        <w:jc w:val="center"/>
        <w:rPr>
          <w:rFonts w:ascii="Arial" w:hAnsi="Arial" w:cs="Arial"/>
          <w:b/>
          <w:sz w:val="20"/>
        </w:rPr>
      </w:pPr>
    </w:p>
    <w:p w14:paraId="3C197986" w14:textId="77777777" w:rsidR="002138F9" w:rsidRPr="00812DBA" w:rsidRDefault="002138F9" w:rsidP="002138F9">
      <w:pPr>
        <w:pStyle w:val="BodyText"/>
        <w:spacing w:line="280" w:lineRule="exact"/>
        <w:jc w:val="center"/>
        <w:rPr>
          <w:rFonts w:ascii="Arial" w:hAnsi="Arial" w:cs="Arial"/>
          <w:b/>
          <w:sz w:val="20"/>
        </w:rPr>
      </w:pPr>
    </w:p>
    <w:p w14:paraId="3857E325" w14:textId="77777777" w:rsidR="002138F9" w:rsidRPr="00812DBA" w:rsidRDefault="002138F9" w:rsidP="002138F9">
      <w:pPr>
        <w:pStyle w:val="BodyText"/>
        <w:spacing w:line="280" w:lineRule="exact"/>
        <w:jc w:val="center"/>
        <w:rPr>
          <w:rFonts w:ascii="Arial" w:hAnsi="Arial" w:cs="Arial"/>
          <w:b/>
          <w:sz w:val="20"/>
        </w:rPr>
      </w:pPr>
    </w:p>
    <w:p w14:paraId="1EB1D7A3" w14:textId="77777777" w:rsidR="002138F9" w:rsidRPr="00812DBA" w:rsidRDefault="002138F9" w:rsidP="002138F9">
      <w:pPr>
        <w:pStyle w:val="BodyText"/>
        <w:spacing w:line="280" w:lineRule="exact"/>
        <w:jc w:val="center"/>
        <w:rPr>
          <w:rFonts w:ascii="Arial" w:hAnsi="Arial" w:cs="Arial"/>
          <w:b/>
          <w:sz w:val="20"/>
        </w:rPr>
      </w:pPr>
    </w:p>
    <w:p w14:paraId="069B5C70" w14:textId="77777777" w:rsidR="002138F9" w:rsidRPr="00812DBA" w:rsidRDefault="002138F9" w:rsidP="002138F9">
      <w:pPr>
        <w:pStyle w:val="BodyText"/>
        <w:spacing w:line="280" w:lineRule="exact"/>
        <w:jc w:val="center"/>
        <w:rPr>
          <w:rFonts w:ascii="Arial" w:hAnsi="Arial" w:cs="Arial"/>
          <w:b/>
          <w:sz w:val="20"/>
        </w:rPr>
      </w:pPr>
    </w:p>
    <w:p w14:paraId="1135F49B" w14:textId="77777777" w:rsidR="002138F9" w:rsidRPr="00812DBA" w:rsidRDefault="002138F9" w:rsidP="002138F9">
      <w:pPr>
        <w:pStyle w:val="BodyText"/>
        <w:spacing w:line="280" w:lineRule="exact"/>
        <w:jc w:val="center"/>
        <w:rPr>
          <w:rFonts w:ascii="Arial" w:hAnsi="Arial" w:cs="Arial"/>
          <w:b/>
          <w:sz w:val="20"/>
        </w:rPr>
      </w:pPr>
    </w:p>
    <w:p w14:paraId="5B71AE53" w14:textId="77777777" w:rsidR="00EB32AA" w:rsidRDefault="00EB32AA">
      <w:pPr>
        <w:spacing w:line="240" w:lineRule="auto"/>
        <w:rPr>
          <w:b/>
          <w:szCs w:val="24"/>
          <w:lang w:val="en-IE"/>
        </w:rPr>
      </w:pPr>
      <w:r>
        <w:rPr>
          <w:b/>
        </w:rPr>
        <w:br w:type="page"/>
      </w:r>
    </w:p>
    <w:p w14:paraId="445F71DD" w14:textId="77777777" w:rsidR="00EB32AA" w:rsidRDefault="00EB32AA" w:rsidP="002138F9">
      <w:pPr>
        <w:pStyle w:val="BodyText"/>
        <w:spacing w:line="280" w:lineRule="exact"/>
        <w:jc w:val="center"/>
        <w:rPr>
          <w:rFonts w:ascii="Arial" w:hAnsi="Arial" w:cs="Arial"/>
          <w:b/>
          <w:sz w:val="20"/>
        </w:rPr>
      </w:pPr>
    </w:p>
    <w:p w14:paraId="3F64EBA7" w14:textId="77777777" w:rsidR="00EB32AA" w:rsidRDefault="00EB32AA" w:rsidP="002138F9">
      <w:pPr>
        <w:pStyle w:val="BodyText"/>
        <w:spacing w:line="280" w:lineRule="exact"/>
        <w:jc w:val="center"/>
        <w:rPr>
          <w:rFonts w:ascii="Arial" w:hAnsi="Arial" w:cs="Arial"/>
          <w:b/>
          <w:sz w:val="20"/>
        </w:rPr>
      </w:pPr>
    </w:p>
    <w:p w14:paraId="36033733" w14:textId="77777777" w:rsidR="00EB32AA" w:rsidRDefault="00EB32AA" w:rsidP="002138F9">
      <w:pPr>
        <w:pStyle w:val="BodyText"/>
        <w:spacing w:line="280" w:lineRule="exact"/>
        <w:jc w:val="center"/>
        <w:rPr>
          <w:rFonts w:ascii="Arial" w:hAnsi="Arial" w:cs="Arial"/>
          <w:b/>
          <w:sz w:val="20"/>
        </w:rPr>
      </w:pPr>
    </w:p>
    <w:p w14:paraId="4A56DFDE" w14:textId="77777777" w:rsidR="00EB32AA" w:rsidRDefault="00EB32AA" w:rsidP="002138F9">
      <w:pPr>
        <w:pStyle w:val="BodyText"/>
        <w:spacing w:line="280" w:lineRule="exact"/>
        <w:jc w:val="center"/>
        <w:rPr>
          <w:rFonts w:ascii="Arial" w:hAnsi="Arial" w:cs="Arial"/>
          <w:b/>
          <w:sz w:val="20"/>
        </w:rPr>
      </w:pPr>
    </w:p>
    <w:p w14:paraId="35BF237D" w14:textId="77777777" w:rsidR="00EB32AA" w:rsidRDefault="00EB32AA" w:rsidP="002138F9">
      <w:pPr>
        <w:pStyle w:val="BodyText"/>
        <w:spacing w:line="280" w:lineRule="exact"/>
        <w:jc w:val="center"/>
        <w:rPr>
          <w:rFonts w:ascii="Arial" w:hAnsi="Arial" w:cs="Arial"/>
          <w:b/>
          <w:sz w:val="20"/>
        </w:rPr>
      </w:pPr>
    </w:p>
    <w:p w14:paraId="0FC59C64" w14:textId="77777777" w:rsidR="00EB32AA" w:rsidRDefault="00EB32AA" w:rsidP="002138F9">
      <w:pPr>
        <w:pStyle w:val="BodyText"/>
        <w:spacing w:line="280" w:lineRule="exact"/>
        <w:jc w:val="center"/>
        <w:rPr>
          <w:rFonts w:ascii="Arial" w:hAnsi="Arial" w:cs="Arial"/>
          <w:b/>
          <w:sz w:val="20"/>
        </w:rPr>
      </w:pPr>
    </w:p>
    <w:p w14:paraId="38E41DE4" w14:textId="77777777" w:rsidR="00EB32AA" w:rsidRDefault="00EB32AA" w:rsidP="002138F9">
      <w:pPr>
        <w:pStyle w:val="BodyText"/>
        <w:spacing w:line="280" w:lineRule="exact"/>
        <w:jc w:val="center"/>
        <w:rPr>
          <w:rFonts w:ascii="Arial" w:hAnsi="Arial" w:cs="Arial"/>
          <w:b/>
          <w:sz w:val="20"/>
        </w:rPr>
      </w:pPr>
    </w:p>
    <w:p w14:paraId="2DA5B746" w14:textId="77777777" w:rsidR="00EB32AA" w:rsidRDefault="00EB32AA" w:rsidP="002138F9">
      <w:pPr>
        <w:pStyle w:val="BodyText"/>
        <w:spacing w:line="280" w:lineRule="exact"/>
        <w:jc w:val="center"/>
        <w:rPr>
          <w:rFonts w:ascii="Arial" w:hAnsi="Arial" w:cs="Arial"/>
          <w:b/>
          <w:sz w:val="20"/>
        </w:rPr>
      </w:pPr>
    </w:p>
    <w:p w14:paraId="226B6A77" w14:textId="77777777" w:rsidR="00EB32AA" w:rsidRDefault="00EB32AA" w:rsidP="002138F9">
      <w:pPr>
        <w:pStyle w:val="BodyText"/>
        <w:spacing w:line="280" w:lineRule="exact"/>
        <w:jc w:val="center"/>
        <w:rPr>
          <w:rFonts w:ascii="Arial" w:hAnsi="Arial" w:cs="Arial"/>
          <w:b/>
          <w:sz w:val="20"/>
        </w:rPr>
      </w:pPr>
    </w:p>
    <w:p w14:paraId="67AE4BEC" w14:textId="77777777" w:rsidR="00EB32AA" w:rsidRDefault="00EB32AA" w:rsidP="002138F9">
      <w:pPr>
        <w:pStyle w:val="BodyText"/>
        <w:spacing w:line="280" w:lineRule="exact"/>
        <w:jc w:val="center"/>
        <w:rPr>
          <w:rFonts w:ascii="Arial" w:hAnsi="Arial" w:cs="Arial"/>
          <w:b/>
          <w:sz w:val="20"/>
        </w:rPr>
      </w:pPr>
    </w:p>
    <w:p w14:paraId="326404E6" w14:textId="77777777" w:rsidR="00EB32AA" w:rsidRDefault="00EB32AA" w:rsidP="002138F9">
      <w:pPr>
        <w:pStyle w:val="BodyText"/>
        <w:spacing w:line="280" w:lineRule="exact"/>
        <w:jc w:val="center"/>
        <w:rPr>
          <w:rFonts w:ascii="Arial" w:hAnsi="Arial" w:cs="Arial"/>
          <w:b/>
          <w:sz w:val="20"/>
        </w:rPr>
      </w:pPr>
    </w:p>
    <w:p w14:paraId="60D3F325" w14:textId="57CE884D" w:rsidR="00EB32AA" w:rsidRDefault="00EB32AA" w:rsidP="002138F9">
      <w:pPr>
        <w:pStyle w:val="BodyText"/>
        <w:spacing w:line="280" w:lineRule="exact"/>
        <w:jc w:val="center"/>
        <w:rPr>
          <w:rFonts w:ascii="Arial" w:hAnsi="Arial" w:cs="Arial"/>
          <w:b/>
          <w:sz w:val="20"/>
        </w:rPr>
      </w:pPr>
    </w:p>
    <w:p w14:paraId="294FD4CE" w14:textId="77777777" w:rsidR="00EB32AA" w:rsidRDefault="00EB32AA" w:rsidP="002138F9">
      <w:pPr>
        <w:pStyle w:val="BodyText"/>
        <w:spacing w:line="280" w:lineRule="exact"/>
        <w:jc w:val="center"/>
        <w:rPr>
          <w:rFonts w:ascii="Arial" w:hAnsi="Arial" w:cs="Arial"/>
          <w:b/>
          <w:sz w:val="20"/>
        </w:rPr>
      </w:pPr>
    </w:p>
    <w:p w14:paraId="79AC16CA" w14:textId="77777777" w:rsidR="00EB32AA" w:rsidRDefault="00EB32AA" w:rsidP="002138F9">
      <w:pPr>
        <w:pStyle w:val="BodyText"/>
        <w:spacing w:line="280" w:lineRule="exact"/>
        <w:jc w:val="center"/>
        <w:rPr>
          <w:rFonts w:ascii="Arial" w:hAnsi="Arial" w:cs="Arial"/>
          <w:b/>
          <w:sz w:val="20"/>
        </w:rPr>
      </w:pPr>
    </w:p>
    <w:p w14:paraId="65325AB4" w14:textId="77777777" w:rsidR="00EB32AA" w:rsidRDefault="00EB32AA" w:rsidP="002138F9">
      <w:pPr>
        <w:pStyle w:val="BodyText"/>
        <w:spacing w:line="280" w:lineRule="exact"/>
        <w:jc w:val="center"/>
        <w:rPr>
          <w:rFonts w:ascii="Arial" w:hAnsi="Arial" w:cs="Arial"/>
          <w:b/>
          <w:sz w:val="20"/>
        </w:rPr>
      </w:pPr>
    </w:p>
    <w:p w14:paraId="60F19336" w14:textId="42B69FAA" w:rsidR="00656D28" w:rsidRDefault="00656D28" w:rsidP="002138F9">
      <w:pPr>
        <w:pStyle w:val="BodyText"/>
        <w:spacing w:line="280" w:lineRule="exact"/>
        <w:jc w:val="center"/>
        <w:rPr>
          <w:rFonts w:ascii="Arial" w:hAnsi="Arial" w:cs="Arial"/>
          <w:b/>
          <w:sz w:val="20"/>
        </w:rPr>
      </w:pPr>
      <w:r>
        <w:rPr>
          <w:rFonts w:ascii="Arial" w:hAnsi="Arial" w:cs="Arial"/>
          <w:b/>
          <w:sz w:val="20"/>
        </w:rPr>
        <w:t xml:space="preserve">Round </w:t>
      </w:r>
      <w:r w:rsidR="009A018C">
        <w:rPr>
          <w:rFonts w:ascii="Arial" w:hAnsi="Arial" w:cs="Arial"/>
          <w:b/>
          <w:sz w:val="20"/>
        </w:rPr>
        <w:t>41</w:t>
      </w:r>
      <w:r>
        <w:rPr>
          <w:rFonts w:ascii="Arial" w:hAnsi="Arial" w:cs="Arial"/>
          <w:b/>
          <w:sz w:val="20"/>
        </w:rPr>
        <w:t xml:space="preserve"> S&amp;V4 </w:t>
      </w:r>
    </w:p>
    <w:p w14:paraId="308D81B4" w14:textId="061F27BA" w:rsidR="002138F9" w:rsidRDefault="002138F9" w:rsidP="002138F9">
      <w:pPr>
        <w:pStyle w:val="BodyText"/>
        <w:spacing w:line="280" w:lineRule="exact"/>
        <w:jc w:val="center"/>
        <w:rPr>
          <w:rFonts w:ascii="Arial" w:hAnsi="Arial" w:cs="Arial"/>
          <w:b/>
          <w:sz w:val="20"/>
        </w:rPr>
      </w:pPr>
    </w:p>
    <w:p w14:paraId="7443CC94" w14:textId="77777777" w:rsidR="004F58A3" w:rsidRPr="00812DBA" w:rsidRDefault="004F58A3" w:rsidP="002138F9">
      <w:pPr>
        <w:pStyle w:val="BodyText"/>
        <w:spacing w:line="280" w:lineRule="exact"/>
        <w:jc w:val="center"/>
        <w:rPr>
          <w:rFonts w:ascii="Arial" w:hAnsi="Arial" w:cs="Arial"/>
          <w:b/>
          <w:sz w:val="20"/>
        </w:rPr>
      </w:pPr>
    </w:p>
    <w:p w14:paraId="3FB59614" w14:textId="77777777" w:rsidR="002138F9" w:rsidRPr="00812DBA" w:rsidRDefault="002138F9" w:rsidP="002138F9">
      <w:pPr>
        <w:pStyle w:val="BodyText"/>
        <w:spacing w:line="280" w:lineRule="exact"/>
        <w:jc w:val="center"/>
        <w:rPr>
          <w:rFonts w:ascii="Arial" w:hAnsi="Arial" w:cs="Arial"/>
          <w:b/>
          <w:sz w:val="20"/>
        </w:rPr>
      </w:pPr>
      <w:r w:rsidRPr="00812DBA">
        <w:rPr>
          <w:rFonts w:ascii="Arial" w:hAnsi="Arial" w:cs="Arial"/>
          <w:b/>
          <w:sz w:val="20"/>
        </w:rPr>
        <w:t>The Broadcasting Authority of Ireland</w:t>
      </w:r>
    </w:p>
    <w:p w14:paraId="344B663E"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2-5 Warrington Place</w:t>
      </w:r>
    </w:p>
    <w:p w14:paraId="4B9E1E5B"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Dublin </w:t>
      </w:r>
      <w:r w:rsidR="00C94E94">
        <w:rPr>
          <w:rFonts w:ascii="Arial" w:hAnsi="Arial" w:cs="Arial"/>
          <w:sz w:val="20"/>
        </w:rPr>
        <w:t>D0</w:t>
      </w:r>
      <w:r w:rsidRPr="00812DBA">
        <w:rPr>
          <w:rFonts w:ascii="Arial" w:hAnsi="Arial" w:cs="Arial"/>
          <w:sz w:val="20"/>
        </w:rPr>
        <w:t>2</w:t>
      </w:r>
      <w:r w:rsidR="00C94E94">
        <w:rPr>
          <w:rFonts w:ascii="Arial" w:hAnsi="Arial" w:cs="Arial"/>
          <w:sz w:val="20"/>
        </w:rPr>
        <w:t xml:space="preserve"> XP29</w:t>
      </w:r>
      <w:r w:rsidRPr="00812DBA">
        <w:rPr>
          <w:rFonts w:ascii="Arial" w:hAnsi="Arial" w:cs="Arial"/>
          <w:sz w:val="20"/>
        </w:rPr>
        <w:t>.</w:t>
      </w:r>
    </w:p>
    <w:p w14:paraId="0BFF6DFE" w14:textId="77777777" w:rsidR="002138F9" w:rsidRPr="00812DBA" w:rsidRDefault="002138F9" w:rsidP="002138F9">
      <w:pPr>
        <w:pStyle w:val="BodyText"/>
        <w:spacing w:line="280" w:lineRule="exact"/>
        <w:jc w:val="center"/>
        <w:rPr>
          <w:rFonts w:ascii="Arial" w:hAnsi="Arial" w:cs="Arial"/>
          <w:sz w:val="20"/>
        </w:rPr>
      </w:pPr>
    </w:p>
    <w:p w14:paraId="612B5016"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Telephone:  01 644 1200</w:t>
      </w:r>
    </w:p>
    <w:p w14:paraId="55AC3947"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Fax:  01 644 1299</w:t>
      </w:r>
    </w:p>
    <w:p w14:paraId="4B1E381A"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Email: </w:t>
      </w:r>
      <w:bookmarkStart w:id="12" w:name="_Hlt535290386"/>
      <w:r w:rsidRPr="00812DBA">
        <w:rPr>
          <w:rFonts w:ascii="Arial" w:hAnsi="Arial" w:cs="Arial"/>
          <w:sz w:val="20"/>
        </w:rPr>
        <w:fldChar w:fldCharType="begin"/>
      </w:r>
      <w:r w:rsidRPr="00812DBA">
        <w:rPr>
          <w:rFonts w:ascii="Arial" w:hAnsi="Arial" w:cs="Arial"/>
          <w:sz w:val="20"/>
        </w:rPr>
        <w:instrText xml:space="preserve"> HYPERLINK "mailto:info@bai.ie" </w:instrText>
      </w:r>
      <w:r w:rsidRPr="00812DBA">
        <w:rPr>
          <w:rFonts w:ascii="Arial" w:hAnsi="Arial" w:cs="Arial"/>
          <w:sz w:val="20"/>
        </w:rPr>
        <w:fldChar w:fldCharType="separate"/>
      </w:r>
      <w:r w:rsidRPr="00812DBA">
        <w:rPr>
          <w:rStyle w:val="Hyperlink"/>
          <w:rFonts w:ascii="Arial" w:hAnsi="Arial" w:cs="Arial"/>
          <w:sz w:val="20"/>
        </w:rPr>
        <w:t>info@bai.</w:t>
      </w:r>
      <w:bookmarkEnd w:id="12"/>
      <w:r w:rsidRPr="00812DBA">
        <w:rPr>
          <w:rStyle w:val="Hyperlink"/>
          <w:rFonts w:ascii="Arial" w:hAnsi="Arial" w:cs="Arial"/>
          <w:sz w:val="20"/>
        </w:rPr>
        <w:t>ie</w:t>
      </w:r>
      <w:r w:rsidRPr="00812DBA">
        <w:rPr>
          <w:rFonts w:ascii="Arial" w:hAnsi="Arial" w:cs="Arial"/>
          <w:sz w:val="20"/>
        </w:rPr>
        <w:fldChar w:fldCharType="end"/>
      </w:r>
    </w:p>
    <w:p w14:paraId="615B1915" w14:textId="77777777" w:rsidR="002138F9" w:rsidRPr="00812DBA" w:rsidRDefault="002138F9" w:rsidP="002138F9">
      <w:pPr>
        <w:pStyle w:val="BodyText"/>
        <w:spacing w:line="280" w:lineRule="exact"/>
        <w:jc w:val="center"/>
        <w:rPr>
          <w:rFonts w:ascii="Arial" w:hAnsi="Arial" w:cs="Arial"/>
          <w:sz w:val="20"/>
          <w:szCs w:val="20"/>
        </w:rPr>
      </w:pPr>
      <w:r w:rsidRPr="00812DBA">
        <w:rPr>
          <w:rFonts w:ascii="Arial" w:hAnsi="Arial" w:cs="Arial"/>
          <w:sz w:val="20"/>
        </w:rPr>
        <w:t xml:space="preserve">Website: </w:t>
      </w:r>
      <w:bookmarkStart w:id="13" w:name="_Hlt535290422"/>
      <w:r w:rsidRPr="00812DBA">
        <w:rPr>
          <w:rFonts w:ascii="Arial" w:hAnsi="Arial" w:cs="Arial"/>
          <w:sz w:val="20"/>
        </w:rPr>
        <w:t>www.</w:t>
      </w:r>
      <w:bookmarkEnd w:id="13"/>
      <w:r w:rsidRPr="00812DBA">
        <w:rPr>
          <w:rFonts w:ascii="Arial" w:hAnsi="Arial" w:cs="Arial"/>
          <w:sz w:val="20"/>
        </w:rPr>
        <w:t>bai.ie</w:t>
      </w:r>
    </w:p>
    <w:sectPr w:rsidR="002138F9" w:rsidRPr="00812DBA" w:rsidSect="003E326A">
      <w:headerReference w:type="first" r:id="rId15"/>
      <w:pgSz w:w="11906" w:h="16838" w:code="9"/>
      <w:pgMar w:top="249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B9BD1" w14:textId="77777777" w:rsidR="00305E50" w:rsidRDefault="00305E50" w:rsidP="009025E8">
      <w:pPr>
        <w:spacing w:line="240" w:lineRule="auto"/>
      </w:pPr>
      <w:r>
        <w:separator/>
      </w:r>
    </w:p>
  </w:endnote>
  <w:endnote w:type="continuationSeparator" w:id="0">
    <w:p w14:paraId="1226EDDB" w14:textId="77777777" w:rsidR="00305E50" w:rsidRDefault="00305E50" w:rsidP="009025E8">
      <w:pPr>
        <w:spacing w:line="240" w:lineRule="auto"/>
      </w:pPr>
      <w:r>
        <w:continuationSeparator/>
      </w:r>
    </w:p>
  </w:endnote>
  <w:endnote w:type="continuationNotice" w:id="1">
    <w:p w14:paraId="0FAA50BE" w14:textId="77777777" w:rsidR="00305E50" w:rsidRDefault="00305E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118A" w14:textId="77777777" w:rsidR="00CB26EA" w:rsidRPr="00CD2E3E" w:rsidRDefault="00CB26E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933727">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933727">
      <w:rPr>
        <w:rStyle w:val="PageNumber"/>
        <w:rFonts w:cs="Arial"/>
        <w:b/>
        <w:bCs/>
        <w:i/>
        <w:iCs/>
        <w:noProof/>
        <w:sz w:val="18"/>
        <w:szCs w:val="18"/>
      </w:rPr>
      <w:t>26</w:t>
    </w:r>
    <w:r w:rsidRPr="00CD2E3E">
      <w:rPr>
        <w:rStyle w:val="PageNumber"/>
        <w:rFonts w:cs="Arial"/>
        <w:b/>
        <w:bCs/>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A967C" w14:textId="77777777" w:rsidR="00305E50" w:rsidRDefault="00305E50" w:rsidP="009025E8">
      <w:pPr>
        <w:spacing w:line="240" w:lineRule="auto"/>
      </w:pPr>
      <w:r>
        <w:separator/>
      </w:r>
    </w:p>
  </w:footnote>
  <w:footnote w:type="continuationSeparator" w:id="0">
    <w:p w14:paraId="4DA136EC" w14:textId="77777777" w:rsidR="00305E50" w:rsidRDefault="00305E50" w:rsidP="009025E8">
      <w:pPr>
        <w:spacing w:line="240" w:lineRule="auto"/>
      </w:pPr>
      <w:r>
        <w:continuationSeparator/>
      </w:r>
    </w:p>
  </w:footnote>
  <w:footnote w:type="continuationNotice" w:id="1">
    <w:p w14:paraId="660E7C66" w14:textId="77777777" w:rsidR="00305E50" w:rsidRDefault="00305E50">
      <w:pPr>
        <w:spacing w:line="240" w:lineRule="auto"/>
      </w:pPr>
    </w:p>
  </w:footnote>
  <w:footnote w:id="2">
    <w:p w14:paraId="7FB9AE02" w14:textId="77777777" w:rsidR="0097460C" w:rsidRDefault="0097460C" w:rsidP="0097460C"/>
    <w:p w14:paraId="1155705A" w14:textId="77777777" w:rsidR="0097460C" w:rsidRDefault="0097460C" w:rsidP="0097460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3C7D" w14:textId="77777777" w:rsidR="00CB26EA" w:rsidRDefault="00CB26EA">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912"/>
      <w:gridCol w:w="3114"/>
    </w:tblGrid>
    <w:tr w:rsidR="00CB26EA" w14:paraId="7DCC6B11" w14:textId="77777777" w:rsidTr="009025E8">
      <w:trPr>
        <w:trHeight w:val="288"/>
      </w:trPr>
      <w:tc>
        <w:tcPr>
          <w:tcW w:w="6069" w:type="dxa"/>
        </w:tcPr>
        <w:p w14:paraId="03D9985E" w14:textId="268562FF" w:rsidR="00CB26EA" w:rsidRPr="002120A4" w:rsidRDefault="0048098A" w:rsidP="00DF6579">
          <w:pPr>
            <w:pStyle w:val="Header"/>
            <w:jc w:val="right"/>
            <w:rPr>
              <w:rFonts w:cs="Arial"/>
              <w:sz w:val="36"/>
              <w:szCs w:val="36"/>
            </w:rPr>
          </w:pPr>
          <w:r w:rsidRPr="002120A4">
            <w:rPr>
              <w:rFonts w:cs="Arial"/>
              <w:color w:val="808080" w:themeColor="background1" w:themeShade="80"/>
              <w:sz w:val="18"/>
              <w:szCs w:val="18"/>
            </w:rPr>
            <w:t xml:space="preserve">SV4 </w:t>
          </w:r>
          <w:r w:rsidR="00DF6579" w:rsidRPr="002120A4">
            <w:rPr>
              <w:rFonts w:cs="Arial"/>
              <w:color w:val="808080" w:themeColor="background1" w:themeShade="80"/>
              <w:sz w:val="18"/>
              <w:szCs w:val="18"/>
            </w:rPr>
            <w:t>Social Benefit – Community Radio Funding Initiative</w:t>
          </w:r>
        </w:p>
      </w:tc>
      <w:tc>
        <w:tcPr>
          <w:tcW w:w="3187" w:type="dxa"/>
        </w:tcPr>
        <w:p w14:paraId="4DB6EDC5" w14:textId="626E520C" w:rsidR="00CB26EA" w:rsidRPr="002120A4" w:rsidRDefault="00DF6579" w:rsidP="009823E9">
          <w:pPr>
            <w:pStyle w:val="Header"/>
            <w:rPr>
              <w:rFonts w:cs="Arial"/>
              <w:b/>
              <w:bCs/>
              <w:color w:val="4F81BD"/>
            </w:rPr>
          </w:pPr>
          <w:r w:rsidRPr="002120A4">
            <w:rPr>
              <w:rFonts w:cs="Arial"/>
              <w:b/>
              <w:bCs/>
              <w:color w:val="4F81BD"/>
            </w:rPr>
            <w:t>Final Report Form</w:t>
          </w:r>
        </w:p>
      </w:tc>
    </w:tr>
  </w:tbl>
  <w:p w14:paraId="2634567A" w14:textId="296D8FAE" w:rsidR="00CB26EA" w:rsidRDefault="009F2B23" w:rsidP="009025E8">
    <w:pPr>
      <w:pStyle w:val="Header"/>
    </w:pPr>
    <w:r>
      <w:rPr>
        <w:noProof/>
      </w:rPr>
      <w:drawing>
        <wp:anchor distT="0" distB="0" distL="114300" distR="114300" simplePos="0" relativeHeight="251745792" behindDoc="0" locked="0" layoutInCell="1" allowOverlap="1" wp14:anchorId="77B04057" wp14:editId="239BC1FB">
          <wp:simplePos x="0" y="0"/>
          <wp:positionH relativeFrom="column">
            <wp:posOffset>-571500</wp:posOffset>
          </wp:positionH>
          <wp:positionV relativeFrom="paragraph">
            <wp:posOffset>-647065</wp:posOffset>
          </wp:positionV>
          <wp:extent cx="695325" cy="895350"/>
          <wp:effectExtent l="0" t="0" r="0" b="0"/>
          <wp:wrapTopAndBottom/>
          <wp:docPr id="4"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947F0" w14:textId="195B9DF6" w:rsidR="00CB26EA" w:rsidRDefault="009F2B23">
    <w:pPr>
      <w:pStyle w:val="Header"/>
    </w:pPr>
    <w:r>
      <w:rPr>
        <w:noProof/>
      </w:rPr>
      <w:drawing>
        <wp:anchor distT="0" distB="0" distL="114300" distR="114300" simplePos="0" relativeHeight="251658241" behindDoc="0" locked="0" layoutInCell="1" allowOverlap="1" wp14:anchorId="3FA150C7" wp14:editId="5E1CFE7B">
          <wp:simplePos x="0" y="0"/>
          <wp:positionH relativeFrom="column">
            <wp:posOffset>-838200</wp:posOffset>
          </wp:positionH>
          <wp:positionV relativeFrom="paragraph">
            <wp:posOffset>-430530</wp:posOffset>
          </wp:positionV>
          <wp:extent cx="6657975" cy="1762125"/>
          <wp:effectExtent l="0" t="0" r="0" b="0"/>
          <wp:wrapTopAndBottom/>
          <wp:docPr id="3"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907"/>
      <w:gridCol w:w="3119"/>
    </w:tblGrid>
    <w:tr w:rsidR="00CB26EA" w14:paraId="2C5CACDC" w14:textId="77777777" w:rsidTr="00117EA0">
      <w:trPr>
        <w:trHeight w:val="288"/>
      </w:trPr>
      <w:tc>
        <w:tcPr>
          <w:tcW w:w="6069" w:type="dxa"/>
        </w:tcPr>
        <w:p w14:paraId="584E5E2D" w14:textId="0E552110" w:rsidR="00CB26EA" w:rsidRDefault="00040549" w:rsidP="00C86D35">
          <w:pPr>
            <w:pStyle w:val="Header"/>
            <w:jc w:val="right"/>
            <w:rPr>
              <w:rFonts w:ascii="Cambria" w:hAnsi="Cambria"/>
              <w:sz w:val="36"/>
              <w:szCs w:val="36"/>
            </w:rPr>
          </w:pPr>
          <w:r w:rsidRPr="00CA7832">
            <w:rPr>
              <w:rFonts w:cs="Arial"/>
              <w:sz w:val="18"/>
              <w:szCs w:val="18"/>
            </w:rPr>
            <w:t xml:space="preserve">S&amp;V4 </w:t>
          </w:r>
          <w:r w:rsidR="00C86D35">
            <w:rPr>
              <w:rFonts w:cs="Arial"/>
              <w:sz w:val="18"/>
              <w:szCs w:val="18"/>
            </w:rPr>
            <w:t xml:space="preserve">Round </w:t>
          </w:r>
          <w:r w:rsidR="00E94096">
            <w:rPr>
              <w:rFonts w:cs="Arial"/>
              <w:sz w:val="18"/>
              <w:szCs w:val="18"/>
            </w:rPr>
            <w:t>41</w:t>
          </w:r>
          <w:r w:rsidR="00C86D35">
            <w:rPr>
              <w:rFonts w:cs="Arial"/>
              <w:sz w:val="18"/>
              <w:szCs w:val="18"/>
            </w:rPr>
            <w:t xml:space="preserve">, </w:t>
          </w:r>
          <w:r w:rsidR="00E94096">
            <w:rPr>
              <w:rFonts w:cs="Arial"/>
              <w:sz w:val="18"/>
              <w:szCs w:val="18"/>
            </w:rPr>
            <w:t>Social Benefit</w:t>
          </w:r>
          <w:r w:rsidR="0075204C">
            <w:rPr>
              <w:rFonts w:cs="Arial"/>
              <w:sz w:val="18"/>
              <w:szCs w:val="18"/>
            </w:rPr>
            <w:t xml:space="preserve"> – Community Radio Funding Initiative</w:t>
          </w:r>
        </w:p>
      </w:tc>
      <w:tc>
        <w:tcPr>
          <w:tcW w:w="3187" w:type="dxa"/>
        </w:tcPr>
        <w:p w14:paraId="517FBC03" w14:textId="22943B09" w:rsidR="00CB26EA" w:rsidRPr="009823E9" w:rsidRDefault="00E15241" w:rsidP="00875B65">
          <w:pPr>
            <w:pStyle w:val="Header"/>
            <w:rPr>
              <w:rFonts w:ascii="Cambria" w:hAnsi="Cambria"/>
              <w:b/>
              <w:bCs/>
              <w:color w:val="4F81BD"/>
              <w:sz w:val="28"/>
              <w:szCs w:val="28"/>
            </w:rPr>
          </w:pPr>
          <w:r w:rsidRPr="007E20C4">
            <w:rPr>
              <w:rFonts w:ascii="Cambria" w:hAnsi="Cambria"/>
              <w:b/>
              <w:bCs/>
              <w:color w:val="4F81BD"/>
              <w:sz w:val="28"/>
              <w:szCs w:val="28"/>
            </w:rPr>
            <w:t>Report</w:t>
          </w:r>
          <w:r w:rsidR="00CB26EA">
            <w:rPr>
              <w:rFonts w:ascii="Cambria" w:hAnsi="Cambria"/>
              <w:b/>
              <w:bCs/>
              <w:color w:val="4F81BD"/>
              <w:sz w:val="28"/>
              <w:szCs w:val="28"/>
            </w:rPr>
            <w:t xml:space="preserve"> Form</w:t>
          </w:r>
        </w:p>
      </w:tc>
    </w:tr>
  </w:tbl>
  <w:p w14:paraId="7A6051BB" w14:textId="216005FB" w:rsidR="00CB26EA" w:rsidRDefault="009F2B23" w:rsidP="009823E9">
    <w:pPr>
      <w:pStyle w:val="Header"/>
    </w:pPr>
    <w:r>
      <w:rPr>
        <w:noProof/>
      </w:rPr>
      <w:drawing>
        <wp:anchor distT="0" distB="0" distL="114300" distR="114300" simplePos="0" relativeHeight="251658240" behindDoc="0" locked="0" layoutInCell="1" allowOverlap="1" wp14:anchorId="0AFACB3D" wp14:editId="06AFCD34">
          <wp:simplePos x="0" y="0"/>
          <wp:positionH relativeFrom="column">
            <wp:posOffset>-571500</wp:posOffset>
          </wp:positionH>
          <wp:positionV relativeFrom="paragraph">
            <wp:posOffset>-647065</wp:posOffset>
          </wp:positionV>
          <wp:extent cx="695325" cy="895350"/>
          <wp:effectExtent l="0" t="0" r="0" b="0"/>
          <wp:wrapTopAndBottom/>
          <wp:docPr id="1"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2C5CA8" w14:textId="77777777" w:rsidR="00CB26EA" w:rsidRDefault="00CB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08B95215"/>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EA030B0"/>
    <w:multiLevelType w:val="hybridMultilevel"/>
    <w:tmpl w:val="0B3A359C"/>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5" w15:restartNumberingAfterBreak="0">
    <w:nsid w:val="11AE6305"/>
    <w:multiLevelType w:val="hybridMultilevel"/>
    <w:tmpl w:val="781089A2"/>
    <w:lvl w:ilvl="0" w:tplc="18090001">
      <w:start w:val="1"/>
      <w:numFmt w:val="bullet"/>
      <w:lvlText w:val=""/>
      <w:lvlJc w:val="left"/>
      <w:pPr>
        <w:tabs>
          <w:tab w:val="num" w:pos="720"/>
        </w:tabs>
        <w:ind w:left="720" w:hanging="720"/>
      </w:pPr>
      <w:rPr>
        <w:rFonts w:ascii="Symbol" w:hAnsi="Symbol" w:hint="default"/>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8"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1" w15:restartNumberingAfterBreak="0">
    <w:nsid w:val="217962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3"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5"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2BD94D90"/>
    <w:multiLevelType w:val="hybridMultilevel"/>
    <w:tmpl w:val="67103696"/>
    <w:lvl w:ilvl="0" w:tplc="77F68A98">
      <w:start w:val="1"/>
      <w:numFmt w:val="lowerRoman"/>
      <w:lvlText w:val="%1."/>
      <w:lvlJc w:val="right"/>
      <w:pPr>
        <w:ind w:left="720" w:hanging="360"/>
      </w:pPr>
      <w:rPr>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BFA5139"/>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2" w15:restartNumberingAfterBreak="0">
    <w:nsid w:val="43FC6F9F"/>
    <w:multiLevelType w:val="hybridMultilevel"/>
    <w:tmpl w:val="A080C4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4"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61A54FAE"/>
    <w:multiLevelType w:val="multilevel"/>
    <w:tmpl w:val="2CEA9C80"/>
    <w:lvl w:ilvl="0">
      <w:start w:val="1"/>
      <w:numFmt w:val="decimal"/>
      <w:lvlText w:val="%1."/>
      <w:lvlJc w:val="left"/>
      <w:pPr>
        <w:ind w:left="1080" w:hanging="360"/>
      </w:pPr>
      <w:rPr>
        <w:rFonts w:hint="default"/>
      </w:rPr>
    </w:lvl>
    <w:lvl w:ilvl="1">
      <w:start w:val="1"/>
      <w:numFmt w:val="decimal"/>
      <w:lvlText w:val="%1.%2"/>
      <w:lvlJc w:val="left"/>
      <w:pPr>
        <w:ind w:left="1080" w:hanging="360"/>
      </w:pPr>
      <w:rPr>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28"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9"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2"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30"/>
  </w:num>
  <w:num w:numId="2">
    <w:abstractNumId w:val="26"/>
  </w:num>
  <w:num w:numId="3">
    <w:abstractNumId w:val="4"/>
  </w:num>
  <w:num w:numId="4">
    <w:abstractNumId w:val="32"/>
  </w:num>
  <w:num w:numId="5">
    <w:abstractNumId w:val="10"/>
  </w:num>
  <w:num w:numId="6">
    <w:abstractNumId w:val="12"/>
  </w:num>
  <w:num w:numId="7">
    <w:abstractNumId w:val="7"/>
  </w:num>
  <w:num w:numId="8">
    <w:abstractNumId w:val="24"/>
  </w:num>
  <w:num w:numId="9">
    <w:abstractNumId w:val="33"/>
  </w:num>
  <w:num w:numId="10">
    <w:abstractNumId w:val="27"/>
  </w:num>
  <w:num w:numId="11">
    <w:abstractNumId w:val="25"/>
  </w:num>
  <w:num w:numId="12">
    <w:abstractNumId w:val="15"/>
  </w:num>
  <w:num w:numId="13">
    <w:abstractNumId w:val="19"/>
  </w:num>
  <w:num w:numId="14">
    <w:abstractNumId w:val="28"/>
  </w:num>
  <w:num w:numId="15">
    <w:abstractNumId w:val="14"/>
  </w:num>
  <w:num w:numId="16">
    <w:abstractNumId w:val="8"/>
  </w:num>
  <w:num w:numId="17">
    <w:abstractNumId w:val="9"/>
  </w:num>
  <w:num w:numId="18">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3"/>
  </w:num>
  <w:num w:numId="23">
    <w:abstractNumId w:val="0"/>
  </w:num>
  <w:num w:numId="24">
    <w:abstractNumId w:val="13"/>
  </w:num>
  <w:num w:numId="25">
    <w:abstractNumId w:val="1"/>
  </w:num>
  <w:num w:numId="26">
    <w:abstractNumId w:val="31"/>
  </w:num>
  <w:num w:numId="27">
    <w:abstractNumId w:val="6"/>
  </w:num>
  <w:num w:numId="28">
    <w:abstractNumId w:val="29"/>
  </w:num>
  <w:num w:numId="29">
    <w:abstractNumId w:val="18"/>
  </w:num>
  <w:num w:numId="30">
    <w:abstractNumId w:val="17"/>
  </w:num>
  <w:num w:numId="31">
    <w:abstractNumId w:val="11"/>
  </w:num>
  <w:num w:numId="32">
    <w:abstractNumId w:val="3"/>
  </w:num>
  <w:num w:numId="33">
    <w:abstractNumId w:val="22"/>
  </w:num>
  <w:num w:numId="34">
    <w:abstractNumId w:val="2"/>
  </w:num>
  <w:num w:numId="35">
    <w:abstractNumId w:val="16"/>
  </w:num>
  <w:num w:numId="36">
    <w:abstractNumId w:val="5"/>
  </w:num>
  <w:num w:numId="3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ocumentProtection w:formatting="1" w:enforcement="0"/>
  <w:defaultTabStop w:val="720"/>
  <w:drawingGridHorizontalSpacing w:val="100"/>
  <w:displayHorizontalDrawingGridEvery w:val="2"/>
  <w:displayVerticalDrawingGridEvery w:val="2"/>
  <w:characterSpacingControl w:val="doNotCompress"/>
  <w:alwaysShowPlaceholderText/>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140"/>
    <w:rsid w:val="000055A7"/>
    <w:rsid w:val="0002183E"/>
    <w:rsid w:val="000227C2"/>
    <w:rsid w:val="00022ED8"/>
    <w:rsid w:val="0002448C"/>
    <w:rsid w:val="00031037"/>
    <w:rsid w:val="000318FF"/>
    <w:rsid w:val="00036932"/>
    <w:rsid w:val="00037376"/>
    <w:rsid w:val="00037DE6"/>
    <w:rsid w:val="00040358"/>
    <w:rsid w:val="00040549"/>
    <w:rsid w:val="0004082D"/>
    <w:rsid w:val="00041D79"/>
    <w:rsid w:val="00041EAE"/>
    <w:rsid w:val="00044FC2"/>
    <w:rsid w:val="00050327"/>
    <w:rsid w:val="00052A10"/>
    <w:rsid w:val="00053998"/>
    <w:rsid w:val="00055F3C"/>
    <w:rsid w:val="0007223B"/>
    <w:rsid w:val="000727CA"/>
    <w:rsid w:val="00074D3D"/>
    <w:rsid w:val="00077296"/>
    <w:rsid w:val="000818D1"/>
    <w:rsid w:val="00083D87"/>
    <w:rsid w:val="00083DFB"/>
    <w:rsid w:val="00084EBC"/>
    <w:rsid w:val="00086C93"/>
    <w:rsid w:val="00087AAB"/>
    <w:rsid w:val="00090757"/>
    <w:rsid w:val="00090CF7"/>
    <w:rsid w:val="00090EE1"/>
    <w:rsid w:val="000953BB"/>
    <w:rsid w:val="00095436"/>
    <w:rsid w:val="00096B3C"/>
    <w:rsid w:val="0009789B"/>
    <w:rsid w:val="00097BA2"/>
    <w:rsid w:val="000A10F5"/>
    <w:rsid w:val="000A1669"/>
    <w:rsid w:val="000A6C0A"/>
    <w:rsid w:val="000B0B0B"/>
    <w:rsid w:val="000B12A7"/>
    <w:rsid w:val="000B20F6"/>
    <w:rsid w:val="000B5C23"/>
    <w:rsid w:val="000B6FC5"/>
    <w:rsid w:val="000B7676"/>
    <w:rsid w:val="000B7BBB"/>
    <w:rsid w:val="000C0406"/>
    <w:rsid w:val="000C2E0E"/>
    <w:rsid w:val="000C473F"/>
    <w:rsid w:val="000C6AFD"/>
    <w:rsid w:val="000D4CA8"/>
    <w:rsid w:val="000D6643"/>
    <w:rsid w:val="000E2104"/>
    <w:rsid w:val="000E36DE"/>
    <w:rsid w:val="000E48BD"/>
    <w:rsid w:val="000F17D6"/>
    <w:rsid w:val="000F34C1"/>
    <w:rsid w:val="000F56DE"/>
    <w:rsid w:val="000F7742"/>
    <w:rsid w:val="001008AF"/>
    <w:rsid w:val="00101C0C"/>
    <w:rsid w:val="00103E71"/>
    <w:rsid w:val="0010493F"/>
    <w:rsid w:val="00105552"/>
    <w:rsid w:val="00105D4A"/>
    <w:rsid w:val="001067BD"/>
    <w:rsid w:val="00107FCC"/>
    <w:rsid w:val="001100DF"/>
    <w:rsid w:val="00111ED2"/>
    <w:rsid w:val="00111FAB"/>
    <w:rsid w:val="00115EA9"/>
    <w:rsid w:val="00116BA5"/>
    <w:rsid w:val="00117644"/>
    <w:rsid w:val="00117EA0"/>
    <w:rsid w:val="00124376"/>
    <w:rsid w:val="0012462E"/>
    <w:rsid w:val="0012651C"/>
    <w:rsid w:val="00127737"/>
    <w:rsid w:val="00130282"/>
    <w:rsid w:val="00131049"/>
    <w:rsid w:val="00133FB7"/>
    <w:rsid w:val="00137C1E"/>
    <w:rsid w:val="0014068E"/>
    <w:rsid w:val="00144097"/>
    <w:rsid w:val="00144272"/>
    <w:rsid w:val="00144439"/>
    <w:rsid w:val="001453A1"/>
    <w:rsid w:val="00150A9E"/>
    <w:rsid w:val="00160363"/>
    <w:rsid w:val="00162C50"/>
    <w:rsid w:val="001652D8"/>
    <w:rsid w:val="00166CD3"/>
    <w:rsid w:val="00175C00"/>
    <w:rsid w:val="001768CE"/>
    <w:rsid w:val="001768EB"/>
    <w:rsid w:val="0017766E"/>
    <w:rsid w:val="0018332D"/>
    <w:rsid w:val="00183EB5"/>
    <w:rsid w:val="001841F9"/>
    <w:rsid w:val="00184219"/>
    <w:rsid w:val="00185309"/>
    <w:rsid w:val="0018595B"/>
    <w:rsid w:val="001859FA"/>
    <w:rsid w:val="001870BD"/>
    <w:rsid w:val="00191612"/>
    <w:rsid w:val="001948EF"/>
    <w:rsid w:val="0019615F"/>
    <w:rsid w:val="001A01B4"/>
    <w:rsid w:val="001A4543"/>
    <w:rsid w:val="001A55D1"/>
    <w:rsid w:val="001A6BF4"/>
    <w:rsid w:val="001B2091"/>
    <w:rsid w:val="001B252D"/>
    <w:rsid w:val="001B31CF"/>
    <w:rsid w:val="001C2BCD"/>
    <w:rsid w:val="001C3877"/>
    <w:rsid w:val="001C4340"/>
    <w:rsid w:val="001C63AE"/>
    <w:rsid w:val="001C6E05"/>
    <w:rsid w:val="001D17BA"/>
    <w:rsid w:val="001D196F"/>
    <w:rsid w:val="001D1E83"/>
    <w:rsid w:val="001D5325"/>
    <w:rsid w:val="001E4301"/>
    <w:rsid w:val="001E51F2"/>
    <w:rsid w:val="001E61AB"/>
    <w:rsid w:val="001E6451"/>
    <w:rsid w:val="001E7BED"/>
    <w:rsid w:val="00202509"/>
    <w:rsid w:val="002039A2"/>
    <w:rsid w:val="002045E6"/>
    <w:rsid w:val="00206185"/>
    <w:rsid w:val="00207D90"/>
    <w:rsid w:val="0021083C"/>
    <w:rsid w:val="00211406"/>
    <w:rsid w:val="002120A4"/>
    <w:rsid w:val="002125B9"/>
    <w:rsid w:val="002131A8"/>
    <w:rsid w:val="002138F9"/>
    <w:rsid w:val="00214ED1"/>
    <w:rsid w:val="0021532C"/>
    <w:rsid w:val="0022194B"/>
    <w:rsid w:val="00223972"/>
    <w:rsid w:val="002256D2"/>
    <w:rsid w:val="00226647"/>
    <w:rsid w:val="00234959"/>
    <w:rsid w:val="00246341"/>
    <w:rsid w:val="0025162E"/>
    <w:rsid w:val="00254EC4"/>
    <w:rsid w:val="00261B8D"/>
    <w:rsid w:val="00262A8C"/>
    <w:rsid w:val="00264D29"/>
    <w:rsid w:val="002651EB"/>
    <w:rsid w:val="00265719"/>
    <w:rsid w:val="0026743D"/>
    <w:rsid w:val="00271BD2"/>
    <w:rsid w:val="00272BC1"/>
    <w:rsid w:val="00274A49"/>
    <w:rsid w:val="00274FAA"/>
    <w:rsid w:val="00277269"/>
    <w:rsid w:val="002822BD"/>
    <w:rsid w:val="002826B2"/>
    <w:rsid w:val="00282B15"/>
    <w:rsid w:val="002929F7"/>
    <w:rsid w:val="00293B96"/>
    <w:rsid w:val="00296CEF"/>
    <w:rsid w:val="002A1317"/>
    <w:rsid w:val="002A3F4B"/>
    <w:rsid w:val="002A6204"/>
    <w:rsid w:val="002A74F7"/>
    <w:rsid w:val="002A7603"/>
    <w:rsid w:val="002A7DBF"/>
    <w:rsid w:val="002B184D"/>
    <w:rsid w:val="002C2C0C"/>
    <w:rsid w:val="002C402F"/>
    <w:rsid w:val="002C4F52"/>
    <w:rsid w:val="002C6ABD"/>
    <w:rsid w:val="002D1AB1"/>
    <w:rsid w:val="002D1E61"/>
    <w:rsid w:val="002D1E67"/>
    <w:rsid w:val="002D22AC"/>
    <w:rsid w:val="002D2C5C"/>
    <w:rsid w:val="002E03B2"/>
    <w:rsid w:val="002E2456"/>
    <w:rsid w:val="002E2BC0"/>
    <w:rsid w:val="002E2D4A"/>
    <w:rsid w:val="002F0D88"/>
    <w:rsid w:val="002F17E2"/>
    <w:rsid w:val="002F28D9"/>
    <w:rsid w:val="002F4038"/>
    <w:rsid w:val="002F4260"/>
    <w:rsid w:val="00302AF9"/>
    <w:rsid w:val="00305E50"/>
    <w:rsid w:val="00306BA9"/>
    <w:rsid w:val="00310307"/>
    <w:rsid w:val="003103AC"/>
    <w:rsid w:val="00311F19"/>
    <w:rsid w:val="003133C2"/>
    <w:rsid w:val="00315C62"/>
    <w:rsid w:val="0031601E"/>
    <w:rsid w:val="0031745F"/>
    <w:rsid w:val="003243A7"/>
    <w:rsid w:val="00325A6F"/>
    <w:rsid w:val="00326FC8"/>
    <w:rsid w:val="00332777"/>
    <w:rsid w:val="00332E1C"/>
    <w:rsid w:val="003352B5"/>
    <w:rsid w:val="00335D1F"/>
    <w:rsid w:val="00336A51"/>
    <w:rsid w:val="00336D19"/>
    <w:rsid w:val="00337A46"/>
    <w:rsid w:val="003416FF"/>
    <w:rsid w:val="00345BBE"/>
    <w:rsid w:val="00347B86"/>
    <w:rsid w:val="00350445"/>
    <w:rsid w:val="0035083F"/>
    <w:rsid w:val="003548D9"/>
    <w:rsid w:val="003550FB"/>
    <w:rsid w:val="00367CDE"/>
    <w:rsid w:val="00370209"/>
    <w:rsid w:val="00370AD5"/>
    <w:rsid w:val="00371C05"/>
    <w:rsid w:val="00372EEE"/>
    <w:rsid w:val="003749D6"/>
    <w:rsid w:val="00377C1A"/>
    <w:rsid w:val="0038208C"/>
    <w:rsid w:val="003922AD"/>
    <w:rsid w:val="00397290"/>
    <w:rsid w:val="003972C2"/>
    <w:rsid w:val="003A6FD4"/>
    <w:rsid w:val="003A7214"/>
    <w:rsid w:val="003B451B"/>
    <w:rsid w:val="003B519E"/>
    <w:rsid w:val="003B54AD"/>
    <w:rsid w:val="003C481F"/>
    <w:rsid w:val="003C5328"/>
    <w:rsid w:val="003C6732"/>
    <w:rsid w:val="003D47D9"/>
    <w:rsid w:val="003D50B2"/>
    <w:rsid w:val="003D606F"/>
    <w:rsid w:val="003D7A8E"/>
    <w:rsid w:val="003E326A"/>
    <w:rsid w:val="003F0624"/>
    <w:rsid w:val="003F2765"/>
    <w:rsid w:val="00400E30"/>
    <w:rsid w:val="0040376E"/>
    <w:rsid w:val="00403EA8"/>
    <w:rsid w:val="00406ABE"/>
    <w:rsid w:val="00407289"/>
    <w:rsid w:val="00412F36"/>
    <w:rsid w:val="00415253"/>
    <w:rsid w:val="00416140"/>
    <w:rsid w:val="00417C01"/>
    <w:rsid w:val="004223BE"/>
    <w:rsid w:val="00422468"/>
    <w:rsid w:val="004249D1"/>
    <w:rsid w:val="00427297"/>
    <w:rsid w:val="0043322A"/>
    <w:rsid w:val="00434F3C"/>
    <w:rsid w:val="004362E4"/>
    <w:rsid w:val="00443BA8"/>
    <w:rsid w:val="004475CC"/>
    <w:rsid w:val="00450C90"/>
    <w:rsid w:val="004510A3"/>
    <w:rsid w:val="004539A1"/>
    <w:rsid w:val="00455F23"/>
    <w:rsid w:val="00457F6E"/>
    <w:rsid w:val="004603E9"/>
    <w:rsid w:val="00464F63"/>
    <w:rsid w:val="0047373E"/>
    <w:rsid w:val="00475FA1"/>
    <w:rsid w:val="00476749"/>
    <w:rsid w:val="0048098A"/>
    <w:rsid w:val="00480E93"/>
    <w:rsid w:val="004824F5"/>
    <w:rsid w:val="00487A01"/>
    <w:rsid w:val="00487AED"/>
    <w:rsid w:val="004912B1"/>
    <w:rsid w:val="00493118"/>
    <w:rsid w:val="0049348A"/>
    <w:rsid w:val="004939EF"/>
    <w:rsid w:val="004960B4"/>
    <w:rsid w:val="004A2A3A"/>
    <w:rsid w:val="004A2BCC"/>
    <w:rsid w:val="004A5424"/>
    <w:rsid w:val="004A6261"/>
    <w:rsid w:val="004B0CB0"/>
    <w:rsid w:val="004B212E"/>
    <w:rsid w:val="004B21A6"/>
    <w:rsid w:val="004B5F39"/>
    <w:rsid w:val="004B68F7"/>
    <w:rsid w:val="004C1CBD"/>
    <w:rsid w:val="004C3C4F"/>
    <w:rsid w:val="004C657D"/>
    <w:rsid w:val="004C7199"/>
    <w:rsid w:val="004D0C81"/>
    <w:rsid w:val="004D1ADF"/>
    <w:rsid w:val="004D3C98"/>
    <w:rsid w:val="004D4C10"/>
    <w:rsid w:val="004D57E0"/>
    <w:rsid w:val="004D5E56"/>
    <w:rsid w:val="004D6FCE"/>
    <w:rsid w:val="004E21DA"/>
    <w:rsid w:val="004F0457"/>
    <w:rsid w:val="004F12AB"/>
    <w:rsid w:val="004F1E15"/>
    <w:rsid w:val="004F58A3"/>
    <w:rsid w:val="004F66AD"/>
    <w:rsid w:val="00502B6A"/>
    <w:rsid w:val="00502C37"/>
    <w:rsid w:val="005030F0"/>
    <w:rsid w:val="005037B9"/>
    <w:rsid w:val="00504412"/>
    <w:rsid w:val="00507A9C"/>
    <w:rsid w:val="0051086A"/>
    <w:rsid w:val="00510FAC"/>
    <w:rsid w:val="00513BF2"/>
    <w:rsid w:val="005147B5"/>
    <w:rsid w:val="00516D98"/>
    <w:rsid w:val="00520A0F"/>
    <w:rsid w:val="0052168E"/>
    <w:rsid w:val="00521EE2"/>
    <w:rsid w:val="00525A21"/>
    <w:rsid w:val="00530B62"/>
    <w:rsid w:val="00534BA1"/>
    <w:rsid w:val="00537AFD"/>
    <w:rsid w:val="0054278D"/>
    <w:rsid w:val="00543253"/>
    <w:rsid w:val="00543A72"/>
    <w:rsid w:val="005443AA"/>
    <w:rsid w:val="00544F7D"/>
    <w:rsid w:val="0054503B"/>
    <w:rsid w:val="005503B8"/>
    <w:rsid w:val="0055201B"/>
    <w:rsid w:val="005525A0"/>
    <w:rsid w:val="00552677"/>
    <w:rsid w:val="00557533"/>
    <w:rsid w:val="00560529"/>
    <w:rsid w:val="00560F8E"/>
    <w:rsid w:val="0056110E"/>
    <w:rsid w:val="005673B0"/>
    <w:rsid w:val="005675F9"/>
    <w:rsid w:val="00567D82"/>
    <w:rsid w:val="00575ADD"/>
    <w:rsid w:val="005844B6"/>
    <w:rsid w:val="005860CA"/>
    <w:rsid w:val="00591D14"/>
    <w:rsid w:val="00593460"/>
    <w:rsid w:val="00597EC5"/>
    <w:rsid w:val="005A36C0"/>
    <w:rsid w:val="005A5207"/>
    <w:rsid w:val="005B0445"/>
    <w:rsid w:val="005B0BED"/>
    <w:rsid w:val="005B3193"/>
    <w:rsid w:val="005B360B"/>
    <w:rsid w:val="005B47BC"/>
    <w:rsid w:val="005B521C"/>
    <w:rsid w:val="005B53AA"/>
    <w:rsid w:val="005B683D"/>
    <w:rsid w:val="005C045F"/>
    <w:rsid w:val="005C207F"/>
    <w:rsid w:val="005C22F1"/>
    <w:rsid w:val="005D1527"/>
    <w:rsid w:val="005D4768"/>
    <w:rsid w:val="005D6B85"/>
    <w:rsid w:val="005E3881"/>
    <w:rsid w:val="005E4195"/>
    <w:rsid w:val="005E6906"/>
    <w:rsid w:val="005E79B4"/>
    <w:rsid w:val="005E7CF8"/>
    <w:rsid w:val="005F02B5"/>
    <w:rsid w:val="005F02E1"/>
    <w:rsid w:val="005F2103"/>
    <w:rsid w:val="005F2D2D"/>
    <w:rsid w:val="005F67EC"/>
    <w:rsid w:val="005F7AF3"/>
    <w:rsid w:val="00601E05"/>
    <w:rsid w:val="00605E5B"/>
    <w:rsid w:val="00610032"/>
    <w:rsid w:val="00610991"/>
    <w:rsid w:val="0061281F"/>
    <w:rsid w:val="006167A4"/>
    <w:rsid w:val="00622DDB"/>
    <w:rsid w:val="006245BA"/>
    <w:rsid w:val="0062494A"/>
    <w:rsid w:val="00625EAE"/>
    <w:rsid w:val="006303DF"/>
    <w:rsid w:val="00632C68"/>
    <w:rsid w:val="00637A45"/>
    <w:rsid w:val="00637E56"/>
    <w:rsid w:val="00641878"/>
    <w:rsid w:val="006470F8"/>
    <w:rsid w:val="00650B85"/>
    <w:rsid w:val="0065511E"/>
    <w:rsid w:val="00656D28"/>
    <w:rsid w:val="00657C07"/>
    <w:rsid w:val="00673B39"/>
    <w:rsid w:val="006741A0"/>
    <w:rsid w:val="00674301"/>
    <w:rsid w:val="0067598A"/>
    <w:rsid w:val="006810B3"/>
    <w:rsid w:val="0068387E"/>
    <w:rsid w:val="0068663D"/>
    <w:rsid w:val="006869CA"/>
    <w:rsid w:val="00686C3C"/>
    <w:rsid w:val="00686D9C"/>
    <w:rsid w:val="0068705C"/>
    <w:rsid w:val="0069147F"/>
    <w:rsid w:val="006976CD"/>
    <w:rsid w:val="006A002B"/>
    <w:rsid w:val="006A32B5"/>
    <w:rsid w:val="006A6A66"/>
    <w:rsid w:val="006A774F"/>
    <w:rsid w:val="006B0A72"/>
    <w:rsid w:val="006B463F"/>
    <w:rsid w:val="006B734A"/>
    <w:rsid w:val="006C00AA"/>
    <w:rsid w:val="006C0E94"/>
    <w:rsid w:val="006C30DC"/>
    <w:rsid w:val="006C3AA7"/>
    <w:rsid w:val="006C55F2"/>
    <w:rsid w:val="006D03EE"/>
    <w:rsid w:val="006D2395"/>
    <w:rsid w:val="006D262C"/>
    <w:rsid w:val="006D2E69"/>
    <w:rsid w:val="006D324B"/>
    <w:rsid w:val="006D49E3"/>
    <w:rsid w:val="006D6B5C"/>
    <w:rsid w:val="006E0D50"/>
    <w:rsid w:val="006F1AE9"/>
    <w:rsid w:val="006F1C84"/>
    <w:rsid w:val="006F21B9"/>
    <w:rsid w:val="006F489B"/>
    <w:rsid w:val="006F4FFC"/>
    <w:rsid w:val="007010A7"/>
    <w:rsid w:val="00701A3B"/>
    <w:rsid w:val="00701B9F"/>
    <w:rsid w:val="00705E8B"/>
    <w:rsid w:val="00706113"/>
    <w:rsid w:val="0071102D"/>
    <w:rsid w:val="00711CCF"/>
    <w:rsid w:val="00712ECD"/>
    <w:rsid w:val="00713199"/>
    <w:rsid w:val="0071575B"/>
    <w:rsid w:val="00723087"/>
    <w:rsid w:val="00724138"/>
    <w:rsid w:val="007263BE"/>
    <w:rsid w:val="00727B9F"/>
    <w:rsid w:val="007345FB"/>
    <w:rsid w:val="00734773"/>
    <w:rsid w:val="0074138D"/>
    <w:rsid w:val="00742F05"/>
    <w:rsid w:val="007475A3"/>
    <w:rsid w:val="00750C26"/>
    <w:rsid w:val="0075204C"/>
    <w:rsid w:val="0075207C"/>
    <w:rsid w:val="00752EFE"/>
    <w:rsid w:val="00756406"/>
    <w:rsid w:val="007605E5"/>
    <w:rsid w:val="007607AF"/>
    <w:rsid w:val="007624BA"/>
    <w:rsid w:val="00765FF4"/>
    <w:rsid w:val="00766417"/>
    <w:rsid w:val="00767F69"/>
    <w:rsid w:val="00770944"/>
    <w:rsid w:val="007772F4"/>
    <w:rsid w:val="007810B0"/>
    <w:rsid w:val="0078150C"/>
    <w:rsid w:val="00781813"/>
    <w:rsid w:val="0078308C"/>
    <w:rsid w:val="00784AE1"/>
    <w:rsid w:val="007851C8"/>
    <w:rsid w:val="007869E5"/>
    <w:rsid w:val="00787133"/>
    <w:rsid w:val="007872B7"/>
    <w:rsid w:val="007A2D21"/>
    <w:rsid w:val="007A34CF"/>
    <w:rsid w:val="007A4D51"/>
    <w:rsid w:val="007B2970"/>
    <w:rsid w:val="007B3CC8"/>
    <w:rsid w:val="007B58A7"/>
    <w:rsid w:val="007B661E"/>
    <w:rsid w:val="007C4130"/>
    <w:rsid w:val="007C514E"/>
    <w:rsid w:val="007D06A7"/>
    <w:rsid w:val="007D61E3"/>
    <w:rsid w:val="007D6474"/>
    <w:rsid w:val="007E166C"/>
    <w:rsid w:val="007E1924"/>
    <w:rsid w:val="007E20C4"/>
    <w:rsid w:val="007F25BC"/>
    <w:rsid w:val="007F336C"/>
    <w:rsid w:val="007F65AA"/>
    <w:rsid w:val="00800F8A"/>
    <w:rsid w:val="00802C10"/>
    <w:rsid w:val="00802FC0"/>
    <w:rsid w:val="00803747"/>
    <w:rsid w:val="00810A1F"/>
    <w:rsid w:val="00812DBA"/>
    <w:rsid w:val="008145DB"/>
    <w:rsid w:val="0081615C"/>
    <w:rsid w:val="00816ECF"/>
    <w:rsid w:val="00817DD0"/>
    <w:rsid w:val="00821324"/>
    <w:rsid w:val="008231E2"/>
    <w:rsid w:val="00825003"/>
    <w:rsid w:val="00826259"/>
    <w:rsid w:val="00826454"/>
    <w:rsid w:val="00826825"/>
    <w:rsid w:val="00827D72"/>
    <w:rsid w:val="00830A82"/>
    <w:rsid w:val="00831E40"/>
    <w:rsid w:val="00833C1F"/>
    <w:rsid w:val="00833D57"/>
    <w:rsid w:val="00833DC5"/>
    <w:rsid w:val="008411BB"/>
    <w:rsid w:val="0084127F"/>
    <w:rsid w:val="00844583"/>
    <w:rsid w:val="00845011"/>
    <w:rsid w:val="00846367"/>
    <w:rsid w:val="008535F0"/>
    <w:rsid w:val="00854E80"/>
    <w:rsid w:val="008555DD"/>
    <w:rsid w:val="00855E8B"/>
    <w:rsid w:val="00863244"/>
    <w:rsid w:val="00865A27"/>
    <w:rsid w:val="00871CD5"/>
    <w:rsid w:val="00872BA7"/>
    <w:rsid w:val="008743ED"/>
    <w:rsid w:val="008758AB"/>
    <w:rsid w:val="00875B65"/>
    <w:rsid w:val="008828A7"/>
    <w:rsid w:val="00883D1E"/>
    <w:rsid w:val="0088495C"/>
    <w:rsid w:val="00884987"/>
    <w:rsid w:val="00885EFB"/>
    <w:rsid w:val="00886B77"/>
    <w:rsid w:val="008904A5"/>
    <w:rsid w:val="00891529"/>
    <w:rsid w:val="00891689"/>
    <w:rsid w:val="00894C66"/>
    <w:rsid w:val="008A4271"/>
    <w:rsid w:val="008B1346"/>
    <w:rsid w:val="008B2768"/>
    <w:rsid w:val="008B4C90"/>
    <w:rsid w:val="008B53E1"/>
    <w:rsid w:val="008C2666"/>
    <w:rsid w:val="008C4DC5"/>
    <w:rsid w:val="008C5FF1"/>
    <w:rsid w:val="008C757B"/>
    <w:rsid w:val="008D0B9E"/>
    <w:rsid w:val="008D1B38"/>
    <w:rsid w:val="008D380D"/>
    <w:rsid w:val="008D6F30"/>
    <w:rsid w:val="008E0337"/>
    <w:rsid w:val="008E1FAA"/>
    <w:rsid w:val="008E425D"/>
    <w:rsid w:val="008E52A2"/>
    <w:rsid w:val="008F24AB"/>
    <w:rsid w:val="008F263F"/>
    <w:rsid w:val="008F609C"/>
    <w:rsid w:val="008F64E9"/>
    <w:rsid w:val="009003B9"/>
    <w:rsid w:val="00901B92"/>
    <w:rsid w:val="009025E8"/>
    <w:rsid w:val="009105E5"/>
    <w:rsid w:val="00912E4B"/>
    <w:rsid w:val="0092195C"/>
    <w:rsid w:val="00922936"/>
    <w:rsid w:val="009268A0"/>
    <w:rsid w:val="0092719D"/>
    <w:rsid w:val="00930A64"/>
    <w:rsid w:val="00932315"/>
    <w:rsid w:val="00933727"/>
    <w:rsid w:val="0093461E"/>
    <w:rsid w:val="00934F50"/>
    <w:rsid w:val="00935447"/>
    <w:rsid w:val="00936C51"/>
    <w:rsid w:val="00937209"/>
    <w:rsid w:val="009375A7"/>
    <w:rsid w:val="00942E32"/>
    <w:rsid w:val="009440C8"/>
    <w:rsid w:val="00951CD9"/>
    <w:rsid w:val="009549C4"/>
    <w:rsid w:val="009571B0"/>
    <w:rsid w:val="00957A54"/>
    <w:rsid w:val="009627DC"/>
    <w:rsid w:val="00963F04"/>
    <w:rsid w:val="00964D61"/>
    <w:rsid w:val="00973083"/>
    <w:rsid w:val="0097460C"/>
    <w:rsid w:val="00974B20"/>
    <w:rsid w:val="00977F68"/>
    <w:rsid w:val="00980E5E"/>
    <w:rsid w:val="00981D56"/>
    <w:rsid w:val="009823E9"/>
    <w:rsid w:val="00982CEF"/>
    <w:rsid w:val="00983380"/>
    <w:rsid w:val="00983475"/>
    <w:rsid w:val="0098477C"/>
    <w:rsid w:val="009853B9"/>
    <w:rsid w:val="0098566D"/>
    <w:rsid w:val="00986E68"/>
    <w:rsid w:val="00987E2C"/>
    <w:rsid w:val="00991F40"/>
    <w:rsid w:val="009A018C"/>
    <w:rsid w:val="009A0A55"/>
    <w:rsid w:val="009A2C6D"/>
    <w:rsid w:val="009A388A"/>
    <w:rsid w:val="009A5868"/>
    <w:rsid w:val="009A5E2E"/>
    <w:rsid w:val="009A6665"/>
    <w:rsid w:val="009A68CA"/>
    <w:rsid w:val="009A6CE1"/>
    <w:rsid w:val="009B16CA"/>
    <w:rsid w:val="009B1705"/>
    <w:rsid w:val="009C7138"/>
    <w:rsid w:val="009D175A"/>
    <w:rsid w:val="009D4029"/>
    <w:rsid w:val="009D408B"/>
    <w:rsid w:val="009D5095"/>
    <w:rsid w:val="009D5C46"/>
    <w:rsid w:val="009D75A0"/>
    <w:rsid w:val="009E135D"/>
    <w:rsid w:val="009E3769"/>
    <w:rsid w:val="009E3B4A"/>
    <w:rsid w:val="009E5B42"/>
    <w:rsid w:val="009F2B23"/>
    <w:rsid w:val="009F42A5"/>
    <w:rsid w:val="009F4A9F"/>
    <w:rsid w:val="009F4F58"/>
    <w:rsid w:val="009F506B"/>
    <w:rsid w:val="00A033B7"/>
    <w:rsid w:val="00A04F83"/>
    <w:rsid w:val="00A05385"/>
    <w:rsid w:val="00A05D5E"/>
    <w:rsid w:val="00A063C4"/>
    <w:rsid w:val="00A063F1"/>
    <w:rsid w:val="00A1545F"/>
    <w:rsid w:val="00A1636D"/>
    <w:rsid w:val="00A2097A"/>
    <w:rsid w:val="00A21494"/>
    <w:rsid w:val="00A21568"/>
    <w:rsid w:val="00A21D48"/>
    <w:rsid w:val="00A24436"/>
    <w:rsid w:val="00A25374"/>
    <w:rsid w:val="00A271ED"/>
    <w:rsid w:val="00A318A5"/>
    <w:rsid w:val="00A33467"/>
    <w:rsid w:val="00A33D54"/>
    <w:rsid w:val="00A350B4"/>
    <w:rsid w:val="00A36B7A"/>
    <w:rsid w:val="00A36D83"/>
    <w:rsid w:val="00A40521"/>
    <w:rsid w:val="00A52803"/>
    <w:rsid w:val="00A5588A"/>
    <w:rsid w:val="00A55AAD"/>
    <w:rsid w:val="00A6393E"/>
    <w:rsid w:val="00A640F5"/>
    <w:rsid w:val="00A64E18"/>
    <w:rsid w:val="00A73E01"/>
    <w:rsid w:val="00A7419F"/>
    <w:rsid w:val="00A7434B"/>
    <w:rsid w:val="00A747F9"/>
    <w:rsid w:val="00A77967"/>
    <w:rsid w:val="00A82D92"/>
    <w:rsid w:val="00A85833"/>
    <w:rsid w:val="00A86C12"/>
    <w:rsid w:val="00A9076F"/>
    <w:rsid w:val="00A90DE4"/>
    <w:rsid w:val="00A91E66"/>
    <w:rsid w:val="00A96DAA"/>
    <w:rsid w:val="00AA0E68"/>
    <w:rsid w:val="00AA33F5"/>
    <w:rsid w:val="00AA355C"/>
    <w:rsid w:val="00AB220C"/>
    <w:rsid w:val="00AB61CD"/>
    <w:rsid w:val="00AC0BF2"/>
    <w:rsid w:val="00AC0EA6"/>
    <w:rsid w:val="00AC115D"/>
    <w:rsid w:val="00AC3B3D"/>
    <w:rsid w:val="00AC70AE"/>
    <w:rsid w:val="00AD04F1"/>
    <w:rsid w:val="00AD1909"/>
    <w:rsid w:val="00AD75F5"/>
    <w:rsid w:val="00AE1EE2"/>
    <w:rsid w:val="00AE218D"/>
    <w:rsid w:val="00AE5A2D"/>
    <w:rsid w:val="00AF0B2D"/>
    <w:rsid w:val="00AF1678"/>
    <w:rsid w:val="00AF1E41"/>
    <w:rsid w:val="00AF2DCE"/>
    <w:rsid w:val="00AF57C8"/>
    <w:rsid w:val="00AF661E"/>
    <w:rsid w:val="00B00B38"/>
    <w:rsid w:val="00B03B71"/>
    <w:rsid w:val="00B0480A"/>
    <w:rsid w:val="00B048CD"/>
    <w:rsid w:val="00B062B2"/>
    <w:rsid w:val="00B12CBE"/>
    <w:rsid w:val="00B1428D"/>
    <w:rsid w:val="00B159DA"/>
    <w:rsid w:val="00B165FC"/>
    <w:rsid w:val="00B1705F"/>
    <w:rsid w:val="00B200A5"/>
    <w:rsid w:val="00B20B97"/>
    <w:rsid w:val="00B24D77"/>
    <w:rsid w:val="00B254F7"/>
    <w:rsid w:val="00B27BA8"/>
    <w:rsid w:val="00B33151"/>
    <w:rsid w:val="00B3739A"/>
    <w:rsid w:val="00B37F38"/>
    <w:rsid w:val="00B419A6"/>
    <w:rsid w:val="00B44D07"/>
    <w:rsid w:val="00B45CF8"/>
    <w:rsid w:val="00B476DE"/>
    <w:rsid w:val="00B47B7D"/>
    <w:rsid w:val="00B502DA"/>
    <w:rsid w:val="00B529DE"/>
    <w:rsid w:val="00B52A22"/>
    <w:rsid w:val="00B53122"/>
    <w:rsid w:val="00B55B92"/>
    <w:rsid w:val="00B56D74"/>
    <w:rsid w:val="00B571BB"/>
    <w:rsid w:val="00B610D4"/>
    <w:rsid w:val="00B6159E"/>
    <w:rsid w:val="00B6293C"/>
    <w:rsid w:val="00B62D21"/>
    <w:rsid w:val="00B6304E"/>
    <w:rsid w:val="00B70B9F"/>
    <w:rsid w:val="00B74CA9"/>
    <w:rsid w:val="00B766AB"/>
    <w:rsid w:val="00B81F21"/>
    <w:rsid w:val="00B82DD4"/>
    <w:rsid w:val="00B8304A"/>
    <w:rsid w:val="00B8644A"/>
    <w:rsid w:val="00B87ADD"/>
    <w:rsid w:val="00B9095D"/>
    <w:rsid w:val="00B9336F"/>
    <w:rsid w:val="00B9408B"/>
    <w:rsid w:val="00B962ED"/>
    <w:rsid w:val="00B96C09"/>
    <w:rsid w:val="00B96C94"/>
    <w:rsid w:val="00BA1C19"/>
    <w:rsid w:val="00BA1DA0"/>
    <w:rsid w:val="00BA3E2B"/>
    <w:rsid w:val="00BA5B9E"/>
    <w:rsid w:val="00BB0EEA"/>
    <w:rsid w:val="00BB521F"/>
    <w:rsid w:val="00BB56B4"/>
    <w:rsid w:val="00BC1284"/>
    <w:rsid w:val="00BC21EE"/>
    <w:rsid w:val="00BC3F61"/>
    <w:rsid w:val="00BC493E"/>
    <w:rsid w:val="00BC4D1F"/>
    <w:rsid w:val="00BC6DE5"/>
    <w:rsid w:val="00BC746A"/>
    <w:rsid w:val="00BD1600"/>
    <w:rsid w:val="00BD19BB"/>
    <w:rsid w:val="00BD2831"/>
    <w:rsid w:val="00BD37FB"/>
    <w:rsid w:val="00BE0BAD"/>
    <w:rsid w:val="00BE1597"/>
    <w:rsid w:val="00BE15FC"/>
    <w:rsid w:val="00BE3896"/>
    <w:rsid w:val="00BE3BA3"/>
    <w:rsid w:val="00BE4B48"/>
    <w:rsid w:val="00BE6720"/>
    <w:rsid w:val="00BF095D"/>
    <w:rsid w:val="00BF3E1A"/>
    <w:rsid w:val="00BF4928"/>
    <w:rsid w:val="00BF5DC3"/>
    <w:rsid w:val="00C009CB"/>
    <w:rsid w:val="00C01453"/>
    <w:rsid w:val="00C03FAC"/>
    <w:rsid w:val="00C0408A"/>
    <w:rsid w:val="00C06F75"/>
    <w:rsid w:val="00C0736E"/>
    <w:rsid w:val="00C11BD0"/>
    <w:rsid w:val="00C2067B"/>
    <w:rsid w:val="00C232B7"/>
    <w:rsid w:val="00C26B44"/>
    <w:rsid w:val="00C31792"/>
    <w:rsid w:val="00C32A1C"/>
    <w:rsid w:val="00C34A0B"/>
    <w:rsid w:val="00C41A4A"/>
    <w:rsid w:val="00C43846"/>
    <w:rsid w:val="00C467C4"/>
    <w:rsid w:val="00C46B7C"/>
    <w:rsid w:val="00C61EAF"/>
    <w:rsid w:val="00C62098"/>
    <w:rsid w:val="00C63A51"/>
    <w:rsid w:val="00C7115E"/>
    <w:rsid w:val="00C75850"/>
    <w:rsid w:val="00C82575"/>
    <w:rsid w:val="00C85901"/>
    <w:rsid w:val="00C862A9"/>
    <w:rsid w:val="00C86D35"/>
    <w:rsid w:val="00C87400"/>
    <w:rsid w:val="00C918B4"/>
    <w:rsid w:val="00C937DD"/>
    <w:rsid w:val="00C94E94"/>
    <w:rsid w:val="00C97555"/>
    <w:rsid w:val="00CA42E0"/>
    <w:rsid w:val="00CA5080"/>
    <w:rsid w:val="00CA512F"/>
    <w:rsid w:val="00CA59DC"/>
    <w:rsid w:val="00CA5B0E"/>
    <w:rsid w:val="00CA6624"/>
    <w:rsid w:val="00CA7832"/>
    <w:rsid w:val="00CB1458"/>
    <w:rsid w:val="00CB2011"/>
    <w:rsid w:val="00CB26EA"/>
    <w:rsid w:val="00CB5253"/>
    <w:rsid w:val="00CB7B63"/>
    <w:rsid w:val="00CC059D"/>
    <w:rsid w:val="00CC09DE"/>
    <w:rsid w:val="00CC30C3"/>
    <w:rsid w:val="00CC415B"/>
    <w:rsid w:val="00CC64BA"/>
    <w:rsid w:val="00CD4808"/>
    <w:rsid w:val="00CD5559"/>
    <w:rsid w:val="00CE2113"/>
    <w:rsid w:val="00CE3356"/>
    <w:rsid w:val="00CE3576"/>
    <w:rsid w:val="00CE510D"/>
    <w:rsid w:val="00CE582B"/>
    <w:rsid w:val="00CE740D"/>
    <w:rsid w:val="00CF22A7"/>
    <w:rsid w:val="00CF4572"/>
    <w:rsid w:val="00CF4634"/>
    <w:rsid w:val="00D00D1D"/>
    <w:rsid w:val="00D01BC2"/>
    <w:rsid w:val="00D117F5"/>
    <w:rsid w:val="00D118E6"/>
    <w:rsid w:val="00D127FB"/>
    <w:rsid w:val="00D1473D"/>
    <w:rsid w:val="00D14C07"/>
    <w:rsid w:val="00D17319"/>
    <w:rsid w:val="00D22C5E"/>
    <w:rsid w:val="00D24B60"/>
    <w:rsid w:val="00D26EE0"/>
    <w:rsid w:val="00D30F83"/>
    <w:rsid w:val="00D32D9E"/>
    <w:rsid w:val="00D34E59"/>
    <w:rsid w:val="00D36FDD"/>
    <w:rsid w:val="00D37931"/>
    <w:rsid w:val="00D400F3"/>
    <w:rsid w:val="00D417AF"/>
    <w:rsid w:val="00D515CD"/>
    <w:rsid w:val="00D53411"/>
    <w:rsid w:val="00D55A14"/>
    <w:rsid w:val="00D5605B"/>
    <w:rsid w:val="00D60174"/>
    <w:rsid w:val="00D6036E"/>
    <w:rsid w:val="00D636B5"/>
    <w:rsid w:val="00D6757C"/>
    <w:rsid w:val="00D724F4"/>
    <w:rsid w:val="00D72F90"/>
    <w:rsid w:val="00D82652"/>
    <w:rsid w:val="00D84027"/>
    <w:rsid w:val="00D8412B"/>
    <w:rsid w:val="00D91EDA"/>
    <w:rsid w:val="00D94C17"/>
    <w:rsid w:val="00D95A76"/>
    <w:rsid w:val="00D95E77"/>
    <w:rsid w:val="00D971D2"/>
    <w:rsid w:val="00DA1496"/>
    <w:rsid w:val="00DA2E5E"/>
    <w:rsid w:val="00DA3F4D"/>
    <w:rsid w:val="00DA540F"/>
    <w:rsid w:val="00DB1940"/>
    <w:rsid w:val="00DB2B55"/>
    <w:rsid w:val="00DB49EC"/>
    <w:rsid w:val="00DB4C54"/>
    <w:rsid w:val="00DB5623"/>
    <w:rsid w:val="00DB6A58"/>
    <w:rsid w:val="00DB74B8"/>
    <w:rsid w:val="00DC25D6"/>
    <w:rsid w:val="00DC2C6F"/>
    <w:rsid w:val="00DC3C13"/>
    <w:rsid w:val="00DC4093"/>
    <w:rsid w:val="00DC7D6C"/>
    <w:rsid w:val="00DD149B"/>
    <w:rsid w:val="00DD28D6"/>
    <w:rsid w:val="00DD4C91"/>
    <w:rsid w:val="00DD4D62"/>
    <w:rsid w:val="00DD5CB8"/>
    <w:rsid w:val="00DD712B"/>
    <w:rsid w:val="00DD77C2"/>
    <w:rsid w:val="00DE1BC5"/>
    <w:rsid w:val="00DE2A16"/>
    <w:rsid w:val="00DE4EDE"/>
    <w:rsid w:val="00DE78DB"/>
    <w:rsid w:val="00DF00C3"/>
    <w:rsid w:val="00DF0AC1"/>
    <w:rsid w:val="00DF45D5"/>
    <w:rsid w:val="00DF479B"/>
    <w:rsid w:val="00DF6579"/>
    <w:rsid w:val="00DF698B"/>
    <w:rsid w:val="00DF74F6"/>
    <w:rsid w:val="00E031F5"/>
    <w:rsid w:val="00E0553B"/>
    <w:rsid w:val="00E07F6D"/>
    <w:rsid w:val="00E11321"/>
    <w:rsid w:val="00E119F1"/>
    <w:rsid w:val="00E1276C"/>
    <w:rsid w:val="00E15241"/>
    <w:rsid w:val="00E20228"/>
    <w:rsid w:val="00E207BB"/>
    <w:rsid w:val="00E21489"/>
    <w:rsid w:val="00E2365D"/>
    <w:rsid w:val="00E23ED4"/>
    <w:rsid w:val="00E23F93"/>
    <w:rsid w:val="00E273A3"/>
    <w:rsid w:val="00E32B61"/>
    <w:rsid w:val="00E34A1F"/>
    <w:rsid w:val="00E3662C"/>
    <w:rsid w:val="00E371CF"/>
    <w:rsid w:val="00E40011"/>
    <w:rsid w:val="00E4019B"/>
    <w:rsid w:val="00E43B27"/>
    <w:rsid w:val="00E46983"/>
    <w:rsid w:val="00E50266"/>
    <w:rsid w:val="00E53C09"/>
    <w:rsid w:val="00E54C21"/>
    <w:rsid w:val="00E5543F"/>
    <w:rsid w:val="00E55802"/>
    <w:rsid w:val="00E57B48"/>
    <w:rsid w:val="00E70749"/>
    <w:rsid w:val="00E716A9"/>
    <w:rsid w:val="00E807BF"/>
    <w:rsid w:val="00E84A22"/>
    <w:rsid w:val="00E851C4"/>
    <w:rsid w:val="00E85253"/>
    <w:rsid w:val="00E85C4D"/>
    <w:rsid w:val="00E860EF"/>
    <w:rsid w:val="00E868D0"/>
    <w:rsid w:val="00E86B88"/>
    <w:rsid w:val="00E90E09"/>
    <w:rsid w:val="00E91525"/>
    <w:rsid w:val="00E931B9"/>
    <w:rsid w:val="00E936C5"/>
    <w:rsid w:val="00E94096"/>
    <w:rsid w:val="00E947BE"/>
    <w:rsid w:val="00EA08BD"/>
    <w:rsid w:val="00EA1667"/>
    <w:rsid w:val="00EA55A7"/>
    <w:rsid w:val="00EB050C"/>
    <w:rsid w:val="00EB166A"/>
    <w:rsid w:val="00EB2136"/>
    <w:rsid w:val="00EB32AA"/>
    <w:rsid w:val="00EB34C9"/>
    <w:rsid w:val="00EB408C"/>
    <w:rsid w:val="00EB6F6F"/>
    <w:rsid w:val="00EB729F"/>
    <w:rsid w:val="00EB7C04"/>
    <w:rsid w:val="00EC260B"/>
    <w:rsid w:val="00EC3B62"/>
    <w:rsid w:val="00ED7FB0"/>
    <w:rsid w:val="00EE1DFE"/>
    <w:rsid w:val="00EE305F"/>
    <w:rsid w:val="00EE4D13"/>
    <w:rsid w:val="00EE5553"/>
    <w:rsid w:val="00EE646F"/>
    <w:rsid w:val="00EF6B1F"/>
    <w:rsid w:val="00F01C27"/>
    <w:rsid w:val="00F01FF0"/>
    <w:rsid w:val="00F05C26"/>
    <w:rsid w:val="00F062AD"/>
    <w:rsid w:val="00F07F66"/>
    <w:rsid w:val="00F10146"/>
    <w:rsid w:val="00F102E5"/>
    <w:rsid w:val="00F14700"/>
    <w:rsid w:val="00F20423"/>
    <w:rsid w:val="00F20B11"/>
    <w:rsid w:val="00F243CF"/>
    <w:rsid w:val="00F25D8A"/>
    <w:rsid w:val="00F25DB7"/>
    <w:rsid w:val="00F27DF5"/>
    <w:rsid w:val="00F3015B"/>
    <w:rsid w:val="00F30D0B"/>
    <w:rsid w:val="00F30D8E"/>
    <w:rsid w:val="00F31255"/>
    <w:rsid w:val="00F3168F"/>
    <w:rsid w:val="00F3194F"/>
    <w:rsid w:val="00F33D66"/>
    <w:rsid w:val="00F34CF9"/>
    <w:rsid w:val="00F36F49"/>
    <w:rsid w:val="00F418C0"/>
    <w:rsid w:val="00F428F0"/>
    <w:rsid w:val="00F44E01"/>
    <w:rsid w:val="00F4549E"/>
    <w:rsid w:val="00F51306"/>
    <w:rsid w:val="00F551ED"/>
    <w:rsid w:val="00F63EFA"/>
    <w:rsid w:val="00F66501"/>
    <w:rsid w:val="00F66D77"/>
    <w:rsid w:val="00F7476C"/>
    <w:rsid w:val="00F74D93"/>
    <w:rsid w:val="00F765A7"/>
    <w:rsid w:val="00F7781A"/>
    <w:rsid w:val="00F811CB"/>
    <w:rsid w:val="00F8661F"/>
    <w:rsid w:val="00F868FF"/>
    <w:rsid w:val="00F86ECE"/>
    <w:rsid w:val="00F87282"/>
    <w:rsid w:val="00F918D5"/>
    <w:rsid w:val="00F9346A"/>
    <w:rsid w:val="00F97393"/>
    <w:rsid w:val="00FA3247"/>
    <w:rsid w:val="00FA6322"/>
    <w:rsid w:val="00FA6868"/>
    <w:rsid w:val="00FB3DF7"/>
    <w:rsid w:val="00FB4E29"/>
    <w:rsid w:val="00FB4F03"/>
    <w:rsid w:val="00FB5D40"/>
    <w:rsid w:val="00FB79FC"/>
    <w:rsid w:val="00FC0103"/>
    <w:rsid w:val="00FC58BC"/>
    <w:rsid w:val="00FC7893"/>
    <w:rsid w:val="00FD072C"/>
    <w:rsid w:val="00FD109C"/>
    <w:rsid w:val="00FD14F8"/>
    <w:rsid w:val="00FD1666"/>
    <w:rsid w:val="00FE1200"/>
    <w:rsid w:val="00FE5FFD"/>
    <w:rsid w:val="00FE667A"/>
    <w:rsid w:val="00FE72E4"/>
    <w:rsid w:val="00FE7DAA"/>
    <w:rsid w:val="00FF371A"/>
    <w:rsid w:val="00FF3C3B"/>
    <w:rsid w:val="00FF3C9F"/>
    <w:rsid w:val="2610469F"/>
    <w:rsid w:val="762C6D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21702"/>
  <w15:chartTrackingRefBased/>
  <w15:docId w15:val="{BF535C0C-B591-4F25-859A-F97AF48DA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character" w:styleId="CommentReference">
    <w:name w:val="annotation reference"/>
    <w:uiPriority w:val="99"/>
    <w:semiHidden/>
    <w:unhideWhenUsed/>
    <w:rsid w:val="004C1CBD"/>
    <w:rPr>
      <w:sz w:val="16"/>
      <w:szCs w:val="16"/>
    </w:rPr>
  </w:style>
  <w:style w:type="paragraph" w:styleId="CommentText">
    <w:name w:val="annotation text"/>
    <w:basedOn w:val="Normal"/>
    <w:link w:val="CommentTextChar"/>
    <w:uiPriority w:val="99"/>
    <w:semiHidden/>
    <w:unhideWhenUsed/>
    <w:rsid w:val="004C1CBD"/>
    <w:rPr>
      <w:szCs w:val="20"/>
    </w:rPr>
  </w:style>
  <w:style w:type="character" w:customStyle="1" w:styleId="CommentTextChar">
    <w:name w:val="Comment Text Char"/>
    <w:link w:val="CommentText"/>
    <w:uiPriority w:val="99"/>
    <w:semiHidden/>
    <w:rsid w:val="004C1CBD"/>
    <w:rPr>
      <w:lang w:val="en-GB" w:eastAsia="en-GB"/>
    </w:rPr>
  </w:style>
  <w:style w:type="paragraph" w:styleId="CommentSubject">
    <w:name w:val="annotation subject"/>
    <w:basedOn w:val="CommentText"/>
    <w:next w:val="CommentText"/>
    <w:link w:val="CommentSubjectChar"/>
    <w:uiPriority w:val="99"/>
    <w:semiHidden/>
    <w:unhideWhenUsed/>
    <w:rsid w:val="00E0553B"/>
    <w:rPr>
      <w:b/>
      <w:bCs/>
    </w:rPr>
  </w:style>
  <w:style w:type="character" w:customStyle="1" w:styleId="CommentSubjectChar">
    <w:name w:val="Comment Subject Char"/>
    <w:link w:val="CommentSubject"/>
    <w:uiPriority w:val="99"/>
    <w:semiHidden/>
    <w:rsid w:val="00E0553B"/>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732121785">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898248428">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19997654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39272652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575236799">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venue.ie/en/online/tax-clearanc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01%20BROADCASTERS\02%20RADIO\02%20PRE-LICENSING\05%20FORMS\20120831_SOI_Form_County_v.01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419363-AF58-4322-91B6-FC97AEA99C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F1914F-6456-4B2F-98DB-524E60DA8BF6}">
  <ds:schemaRefs>
    <ds:schemaRef ds:uri="http://schemas.openxmlformats.org/officeDocument/2006/bibliography"/>
  </ds:schemaRefs>
</ds:datastoreItem>
</file>

<file path=customXml/itemProps3.xml><?xml version="1.0" encoding="utf-8"?>
<ds:datastoreItem xmlns:ds="http://schemas.openxmlformats.org/officeDocument/2006/customXml" ds:itemID="{86025988-A603-447C-94DC-4998D5774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68FE04-306B-4DB3-89A0-A3D847481B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20120831_SOI_Form_County_v.01_AOB</Template>
  <TotalTime>1</TotalTime>
  <Pages>12</Pages>
  <Words>2088</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Sound &amp; Vision II</vt:lpstr>
    </vt:vector>
  </TitlesOfParts>
  <Company>Hewlett-Packard Company</Company>
  <LinksUpToDate>false</LinksUpToDate>
  <CharactersWithSpaces>13969</CharactersWithSpaces>
  <SharedDoc>false</SharedDoc>
  <HLinks>
    <vt:vector size="66" baseType="variant">
      <vt:variant>
        <vt:i4>458793</vt:i4>
      </vt:variant>
      <vt:variant>
        <vt:i4>69</vt:i4>
      </vt:variant>
      <vt:variant>
        <vt:i4>0</vt:i4>
      </vt:variant>
      <vt:variant>
        <vt:i4>5</vt:i4>
      </vt:variant>
      <vt:variant>
        <vt:lpwstr>mailto:info@bai.ie</vt:lpwstr>
      </vt:variant>
      <vt:variant>
        <vt:lpwstr/>
      </vt:variant>
      <vt:variant>
        <vt:i4>3866672</vt:i4>
      </vt:variant>
      <vt:variant>
        <vt:i4>66</vt:i4>
      </vt:variant>
      <vt:variant>
        <vt:i4>0</vt:i4>
      </vt:variant>
      <vt:variant>
        <vt:i4>5</vt:i4>
      </vt:variant>
      <vt:variant>
        <vt:lpwstr>http://www.revenue.ie/en/online/tax-clearance.html</vt:lpwstr>
      </vt:variant>
      <vt:variant>
        <vt:lpwstr/>
      </vt:variant>
      <vt:variant>
        <vt:i4>1572919</vt:i4>
      </vt:variant>
      <vt:variant>
        <vt:i4>59</vt:i4>
      </vt:variant>
      <vt:variant>
        <vt:i4>0</vt:i4>
      </vt:variant>
      <vt:variant>
        <vt:i4>5</vt:i4>
      </vt:variant>
      <vt:variant>
        <vt:lpwstr/>
      </vt:variant>
      <vt:variant>
        <vt:lpwstr>_Toc51317669</vt:lpwstr>
      </vt:variant>
      <vt:variant>
        <vt:i4>1638455</vt:i4>
      </vt:variant>
      <vt:variant>
        <vt:i4>53</vt:i4>
      </vt:variant>
      <vt:variant>
        <vt:i4>0</vt:i4>
      </vt:variant>
      <vt:variant>
        <vt:i4>5</vt:i4>
      </vt:variant>
      <vt:variant>
        <vt:lpwstr/>
      </vt:variant>
      <vt:variant>
        <vt:lpwstr>_Toc51317668</vt:lpwstr>
      </vt:variant>
      <vt:variant>
        <vt:i4>1441847</vt:i4>
      </vt:variant>
      <vt:variant>
        <vt:i4>47</vt:i4>
      </vt:variant>
      <vt:variant>
        <vt:i4>0</vt:i4>
      </vt:variant>
      <vt:variant>
        <vt:i4>5</vt:i4>
      </vt:variant>
      <vt:variant>
        <vt:lpwstr/>
      </vt:variant>
      <vt:variant>
        <vt:lpwstr>_Toc51317667</vt:lpwstr>
      </vt:variant>
      <vt:variant>
        <vt:i4>1507383</vt:i4>
      </vt:variant>
      <vt:variant>
        <vt:i4>41</vt:i4>
      </vt:variant>
      <vt:variant>
        <vt:i4>0</vt:i4>
      </vt:variant>
      <vt:variant>
        <vt:i4>5</vt:i4>
      </vt:variant>
      <vt:variant>
        <vt:lpwstr/>
      </vt:variant>
      <vt:variant>
        <vt:lpwstr>_Toc51317666</vt:lpwstr>
      </vt:variant>
      <vt:variant>
        <vt:i4>1310775</vt:i4>
      </vt:variant>
      <vt:variant>
        <vt:i4>35</vt:i4>
      </vt:variant>
      <vt:variant>
        <vt:i4>0</vt:i4>
      </vt:variant>
      <vt:variant>
        <vt:i4>5</vt:i4>
      </vt:variant>
      <vt:variant>
        <vt:lpwstr/>
      </vt:variant>
      <vt:variant>
        <vt:lpwstr>_Toc51317665</vt:lpwstr>
      </vt:variant>
      <vt:variant>
        <vt:i4>1376311</vt:i4>
      </vt:variant>
      <vt:variant>
        <vt:i4>29</vt:i4>
      </vt:variant>
      <vt:variant>
        <vt:i4>0</vt:i4>
      </vt:variant>
      <vt:variant>
        <vt:i4>5</vt:i4>
      </vt:variant>
      <vt:variant>
        <vt:lpwstr/>
      </vt:variant>
      <vt:variant>
        <vt:lpwstr>_Toc51317664</vt:lpwstr>
      </vt:variant>
      <vt:variant>
        <vt:i4>1179703</vt:i4>
      </vt:variant>
      <vt:variant>
        <vt:i4>23</vt:i4>
      </vt:variant>
      <vt:variant>
        <vt:i4>0</vt:i4>
      </vt:variant>
      <vt:variant>
        <vt:i4>5</vt:i4>
      </vt:variant>
      <vt:variant>
        <vt:lpwstr/>
      </vt:variant>
      <vt:variant>
        <vt:lpwstr>_Toc51317663</vt:lpwstr>
      </vt:variant>
      <vt:variant>
        <vt:i4>1245239</vt:i4>
      </vt:variant>
      <vt:variant>
        <vt:i4>17</vt:i4>
      </vt:variant>
      <vt:variant>
        <vt:i4>0</vt:i4>
      </vt:variant>
      <vt:variant>
        <vt:i4>5</vt:i4>
      </vt:variant>
      <vt:variant>
        <vt:lpwstr/>
      </vt:variant>
      <vt:variant>
        <vt:lpwstr>_Toc51317662</vt:lpwstr>
      </vt:variant>
      <vt:variant>
        <vt:i4>1048631</vt:i4>
      </vt:variant>
      <vt:variant>
        <vt:i4>11</vt:i4>
      </vt:variant>
      <vt:variant>
        <vt:i4>0</vt:i4>
      </vt:variant>
      <vt:variant>
        <vt:i4>5</vt:i4>
      </vt:variant>
      <vt:variant>
        <vt:lpwstr/>
      </vt:variant>
      <vt:variant>
        <vt:lpwstr>_Toc51317661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Deborah Wade</cp:lastModifiedBy>
  <cp:revision>2</cp:revision>
  <cp:lastPrinted>2020-03-26T22:59:00Z</cp:lastPrinted>
  <dcterms:created xsi:type="dcterms:W3CDTF">2021-07-30T11:03:00Z</dcterms:created>
  <dcterms:modified xsi:type="dcterms:W3CDTF">2021-07-30T11:03:00Z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