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73816" w14:textId="77777777" w:rsidR="003E040C" w:rsidRDefault="003E040C">
      <w:pPr>
        <w:jc w:val="center"/>
        <w:rPr>
          <w:rFonts w:ascii="Arial" w:hAnsi="Arial" w:cs="Arial"/>
          <w:b/>
          <w:sz w:val="20"/>
        </w:rPr>
      </w:pPr>
      <w:bookmarkStart w:id="0" w:name="_GoBack"/>
      <w:bookmarkEnd w:id="0"/>
    </w:p>
    <w:p w14:paraId="5C3597F8" w14:textId="77777777" w:rsidR="003E040C" w:rsidRDefault="003E040C">
      <w:pPr>
        <w:jc w:val="center"/>
        <w:rPr>
          <w:rFonts w:ascii="Arial" w:hAnsi="Arial" w:cs="Arial"/>
          <w:b/>
          <w:sz w:val="20"/>
        </w:rPr>
      </w:pPr>
    </w:p>
    <w:p w14:paraId="0AF72A7F" w14:textId="77777777" w:rsidR="003E040C" w:rsidRDefault="003E040C">
      <w:pPr>
        <w:jc w:val="center"/>
        <w:rPr>
          <w:rFonts w:ascii="Arial" w:hAnsi="Arial" w:cs="Arial"/>
          <w:b/>
          <w:sz w:val="20"/>
        </w:rPr>
      </w:pPr>
    </w:p>
    <w:p w14:paraId="17E0FD50" w14:textId="77777777" w:rsidR="003E040C" w:rsidRDefault="003E040C">
      <w:pPr>
        <w:jc w:val="center"/>
        <w:rPr>
          <w:rFonts w:ascii="Arial" w:hAnsi="Arial" w:cs="Arial"/>
          <w:b/>
          <w:sz w:val="20"/>
        </w:rPr>
      </w:pPr>
    </w:p>
    <w:p w14:paraId="77907E6A" w14:textId="47260029" w:rsidR="006630DC" w:rsidRDefault="00095CDE">
      <w:pPr>
        <w:jc w:val="center"/>
        <w:rPr>
          <w:rFonts w:ascii="Arial" w:hAnsi="Arial" w:cs="Arial"/>
          <w:b/>
          <w:sz w:val="20"/>
        </w:rPr>
      </w:pPr>
      <w:r>
        <w:rPr>
          <w:rFonts w:ascii="Arial" w:hAnsi="Arial" w:cs="Arial"/>
          <w:b/>
          <w:sz w:val="20"/>
        </w:rPr>
        <w:t xml:space="preserve">BAI </w:t>
      </w:r>
      <w:r w:rsidR="006630DC">
        <w:rPr>
          <w:rFonts w:ascii="Arial" w:hAnsi="Arial" w:cs="Arial"/>
          <w:b/>
          <w:sz w:val="20"/>
        </w:rPr>
        <w:t>SECTION 71</w:t>
      </w:r>
      <w:r w:rsidR="006630DC" w:rsidRPr="00A46845">
        <w:rPr>
          <w:rFonts w:ascii="Arial" w:hAnsi="Arial" w:cs="Arial"/>
          <w:b/>
          <w:sz w:val="20"/>
        </w:rPr>
        <w:t xml:space="preserve"> CONTENT PROVISION BROADCASTING CONTRACT</w:t>
      </w:r>
      <w:r w:rsidR="006630DC">
        <w:rPr>
          <w:rFonts w:ascii="Arial" w:hAnsi="Arial" w:cs="Arial"/>
          <w:b/>
          <w:sz w:val="20"/>
        </w:rPr>
        <w:t xml:space="preserve"> </w:t>
      </w:r>
    </w:p>
    <w:p w14:paraId="7D4E99A5" w14:textId="77777777" w:rsidR="00ED36F2" w:rsidRDefault="00376438">
      <w:pPr>
        <w:jc w:val="center"/>
        <w:rPr>
          <w:rFonts w:ascii="Arial" w:hAnsi="Arial" w:cs="Arial"/>
          <w:b/>
          <w:sz w:val="20"/>
        </w:rPr>
      </w:pPr>
      <w:r w:rsidRPr="00A46845">
        <w:rPr>
          <w:rFonts w:ascii="Arial" w:hAnsi="Arial" w:cs="Arial"/>
          <w:b/>
          <w:sz w:val="20"/>
        </w:rPr>
        <w:t xml:space="preserve">GUIDE FOR APPLICANTS &amp; APPLICATION </w:t>
      </w:r>
      <w:r w:rsidR="00783B5A" w:rsidRPr="00A46845">
        <w:rPr>
          <w:rFonts w:ascii="Arial" w:hAnsi="Arial" w:cs="Arial"/>
          <w:b/>
          <w:sz w:val="20"/>
        </w:rPr>
        <w:t xml:space="preserve">FORM </w:t>
      </w:r>
    </w:p>
    <w:p w14:paraId="4B6959EF" w14:textId="77777777" w:rsidR="006630DC" w:rsidRDefault="006630DC">
      <w:pPr>
        <w:jc w:val="center"/>
        <w:rPr>
          <w:rFonts w:ascii="Arial" w:hAnsi="Arial" w:cs="Arial"/>
          <w:b/>
          <w:sz w:val="20"/>
        </w:rPr>
      </w:pPr>
    </w:p>
    <w:p w14:paraId="23ABFD91" w14:textId="01AAB56B" w:rsidR="006630DC" w:rsidRPr="006630DC" w:rsidRDefault="006630DC">
      <w:pPr>
        <w:jc w:val="center"/>
        <w:rPr>
          <w:rFonts w:ascii="Arial" w:hAnsi="Arial" w:cs="Arial"/>
          <w:i/>
          <w:sz w:val="20"/>
        </w:rPr>
      </w:pPr>
      <w:r w:rsidRPr="006630DC">
        <w:rPr>
          <w:rFonts w:ascii="Arial" w:hAnsi="Arial" w:cs="Arial"/>
          <w:i/>
          <w:sz w:val="20"/>
        </w:rPr>
        <w:t>(</w:t>
      </w:r>
      <w:r w:rsidR="00E83DF5">
        <w:rPr>
          <w:rFonts w:ascii="Arial" w:hAnsi="Arial" w:cs="Arial"/>
          <w:i/>
          <w:sz w:val="20"/>
        </w:rPr>
        <w:t xml:space="preserve">Updated in </w:t>
      </w:r>
      <w:r w:rsidR="005545CB">
        <w:rPr>
          <w:rFonts w:ascii="Arial" w:hAnsi="Arial" w:cs="Arial"/>
          <w:i/>
          <w:sz w:val="20"/>
        </w:rPr>
        <w:t xml:space="preserve">August </w:t>
      </w:r>
      <w:r w:rsidR="00E83DF5">
        <w:rPr>
          <w:rFonts w:ascii="Arial" w:hAnsi="Arial" w:cs="Arial"/>
          <w:i/>
          <w:sz w:val="20"/>
        </w:rPr>
        <w:t>201</w:t>
      </w:r>
      <w:r w:rsidR="005545CB">
        <w:rPr>
          <w:rFonts w:ascii="Arial" w:hAnsi="Arial" w:cs="Arial"/>
          <w:i/>
          <w:sz w:val="20"/>
        </w:rPr>
        <w:t>9</w:t>
      </w:r>
      <w:r w:rsidRPr="006630DC">
        <w:rPr>
          <w:rFonts w:ascii="Arial" w:hAnsi="Arial" w:cs="Arial"/>
          <w:i/>
          <w:sz w:val="20"/>
        </w:rPr>
        <w:t>)</w:t>
      </w:r>
    </w:p>
    <w:p w14:paraId="182B720E" w14:textId="77777777" w:rsidR="00ED36F2" w:rsidRPr="00A46845" w:rsidRDefault="00ED36F2">
      <w:pPr>
        <w:jc w:val="center"/>
        <w:rPr>
          <w:rFonts w:ascii="Arial" w:hAnsi="Arial" w:cs="Arial"/>
          <w:b/>
          <w:sz w:val="20"/>
        </w:rPr>
      </w:pPr>
    </w:p>
    <w:p w14:paraId="55C33669" w14:textId="15114D8D" w:rsidR="00ED36F2" w:rsidRPr="00A46845" w:rsidRDefault="00BF2146">
      <w:pPr>
        <w:pStyle w:val="Heading2"/>
        <w:rPr>
          <w:rFonts w:cs="Arial"/>
          <w:b/>
          <w:sz w:val="20"/>
        </w:rPr>
      </w:pPr>
      <w:r w:rsidRPr="00A46845">
        <w:rPr>
          <w:rFonts w:cs="Arial"/>
          <w:sz w:val="20"/>
        </w:rPr>
        <w:br w:type="page"/>
      </w:r>
      <w:bookmarkStart w:id="1" w:name="_Toc456875695"/>
      <w:r w:rsidR="00ED36F2" w:rsidRPr="00A46845">
        <w:rPr>
          <w:rFonts w:cs="Arial"/>
          <w:b/>
          <w:sz w:val="20"/>
        </w:rPr>
        <w:lastRenderedPageBreak/>
        <w:t xml:space="preserve">PROCESS </w:t>
      </w:r>
      <w:r w:rsidR="008654CC">
        <w:rPr>
          <w:rFonts w:cs="Arial"/>
          <w:b/>
          <w:sz w:val="20"/>
        </w:rPr>
        <w:t xml:space="preserve">SUMMARY </w:t>
      </w:r>
      <w:r w:rsidR="00ED36F2" w:rsidRPr="00A46845">
        <w:rPr>
          <w:rFonts w:cs="Arial"/>
          <w:b/>
          <w:sz w:val="20"/>
        </w:rPr>
        <w:t>OVERVIEW</w:t>
      </w:r>
      <w:bookmarkEnd w:id="1"/>
    </w:p>
    <w:p w14:paraId="3D0B443E" w14:textId="77777777" w:rsidR="00BF2146" w:rsidRPr="00A46845" w:rsidRDefault="00BF2146" w:rsidP="00BF2146">
      <w:pPr>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6"/>
      </w:tblGrid>
      <w:tr w:rsidR="00BF2146" w:rsidRPr="00A46845" w14:paraId="37B52C02" w14:textId="77777777" w:rsidTr="007B6E6C">
        <w:tc>
          <w:tcPr>
            <w:tcW w:w="9242" w:type="dxa"/>
            <w:shd w:val="clear" w:color="auto" w:fill="BFBFBF"/>
          </w:tcPr>
          <w:p w14:paraId="7445E027" w14:textId="77777777" w:rsidR="00BF2146" w:rsidRPr="00A46845" w:rsidRDefault="00BF2146" w:rsidP="007B6E6C">
            <w:pPr>
              <w:spacing w:line="280" w:lineRule="exact"/>
              <w:rPr>
                <w:rFonts w:ascii="Arial" w:hAnsi="Arial" w:cs="Arial"/>
                <w:b/>
                <w:sz w:val="20"/>
              </w:rPr>
            </w:pPr>
            <w:r w:rsidRPr="00A46845">
              <w:rPr>
                <w:rFonts w:ascii="Arial" w:hAnsi="Arial" w:cs="Arial"/>
                <w:b/>
                <w:sz w:val="20"/>
              </w:rPr>
              <w:t>APPLICATION</w:t>
            </w:r>
          </w:p>
        </w:tc>
      </w:tr>
      <w:tr w:rsidR="00BF2146" w:rsidRPr="00A46845" w14:paraId="3FC9E457" w14:textId="77777777" w:rsidTr="003828DF">
        <w:trPr>
          <w:trHeight w:val="4438"/>
        </w:trPr>
        <w:tc>
          <w:tcPr>
            <w:tcW w:w="9242" w:type="dxa"/>
          </w:tcPr>
          <w:p w14:paraId="3440723F" w14:textId="55A6EC5B" w:rsidR="00BF2146" w:rsidRPr="00A46845" w:rsidRDefault="008654CC" w:rsidP="007B6E6C">
            <w:pPr>
              <w:tabs>
                <w:tab w:val="left" w:pos="284"/>
              </w:tabs>
              <w:spacing w:line="280" w:lineRule="exact"/>
              <w:rPr>
                <w:rFonts w:ascii="Arial" w:eastAsia="Calibri" w:hAnsi="Arial" w:cs="Arial"/>
                <w:sz w:val="20"/>
                <w:lang w:val="en-US"/>
              </w:rPr>
            </w:pPr>
            <w:r>
              <w:rPr>
                <w:rFonts w:ascii="Arial" w:eastAsia="Calibri" w:hAnsi="Arial" w:cs="Arial"/>
                <w:sz w:val="20"/>
                <w:lang w:val="en-US"/>
              </w:rPr>
              <w:t>The application consists of TWO</w:t>
            </w:r>
            <w:r w:rsidR="00BF2146" w:rsidRPr="00A46845">
              <w:rPr>
                <w:rFonts w:ascii="Arial" w:eastAsia="Calibri" w:hAnsi="Arial" w:cs="Arial"/>
                <w:sz w:val="20"/>
                <w:lang w:val="en-US"/>
              </w:rPr>
              <w:t xml:space="preserve"> parts as follows:</w:t>
            </w:r>
          </w:p>
          <w:p w14:paraId="276BAFC8" w14:textId="7C409BD3" w:rsidR="00BF2146" w:rsidRPr="00A46845" w:rsidRDefault="00BF2146" w:rsidP="007B6E6C">
            <w:pPr>
              <w:tabs>
                <w:tab w:val="left" w:pos="1134"/>
              </w:tabs>
              <w:spacing w:line="280" w:lineRule="exact"/>
              <w:rPr>
                <w:rFonts w:ascii="Arial" w:eastAsia="Calibri" w:hAnsi="Arial" w:cs="Arial"/>
                <w:sz w:val="20"/>
                <w:lang w:val="en-US"/>
              </w:rPr>
            </w:pPr>
            <w:r w:rsidRPr="00A46845">
              <w:rPr>
                <w:rFonts w:ascii="Arial" w:eastAsia="Calibri" w:hAnsi="Arial" w:cs="Arial"/>
                <w:sz w:val="20"/>
                <w:lang w:val="en-US"/>
              </w:rPr>
              <w:t xml:space="preserve">(a) </w:t>
            </w:r>
            <w:hyperlink w:anchor="_OFFICIAL_APPLICATION_FORM" w:history="1">
              <w:r w:rsidRPr="00C70DA4">
                <w:rPr>
                  <w:rStyle w:val="Hyperlink"/>
                  <w:rFonts w:ascii="Arial" w:eastAsia="Calibri" w:hAnsi="Arial" w:cs="Arial"/>
                  <w:sz w:val="20"/>
                  <w:lang w:val="en-US"/>
                </w:rPr>
                <w:t>The Application Form</w:t>
              </w:r>
            </w:hyperlink>
            <w:r w:rsidRPr="00A46845">
              <w:rPr>
                <w:rFonts w:ascii="Arial" w:eastAsia="Calibri" w:hAnsi="Arial" w:cs="Arial"/>
                <w:sz w:val="20"/>
                <w:lang w:val="en-US"/>
              </w:rPr>
              <w:t>;</w:t>
            </w:r>
            <w:r w:rsidR="008654CC">
              <w:rPr>
                <w:rFonts w:ascii="Arial" w:eastAsia="Calibri" w:hAnsi="Arial" w:cs="Arial"/>
                <w:sz w:val="20"/>
                <w:lang w:val="en-US"/>
              </w:rPr>
              <w:t xml:space="preserve"> and</w:t>
            </w:r>
          </w:p>
          <w:p w14:paraId="69435DC7" w14:textId="74F1D335" w:rsidR="00BF2146" w:rsidRPr="00A46845" w:rsidRDefault="00BF2146" w:rsidP="007B6E6C">
            <w:pPr>
              <w:tabs>
                <w:tab w:val="left" w:pos="1134"/>
              </w:tabs>
              <w:spacing w:line="280" w:lineRule="exact"/>
              <w:rPr>
                <w:rFonts w:ascii="Arial" w:eastAsia="Calibri" w:hAnsi="Arial" w:cs="Arial"/>
                <w:sz w:val="20"/>
                <w:lang w:val="en-US"/>
              </w:rPr>
            </w:pPr>
            <w:r w:rsidRPr="00A46845">
              <w:rPr>
                <w:rFonts w:ascii="Arial" w:eastAsia="Calibri" w:hAnsi="Arial" w:cs="Arial"/>
                <w:sz w:val="20"/>
                <w:lang w:val="en-US"/>
              </w:rPr>
              <w:t xml:space="preserve">(b) </w:t>
            </w:r>
            <w:hyperlink w:anchor="_Section_Three:_THE" w:history="1">
              <w:r w:rsidR="008654CC">
                <w:rPr>
                  <w:rStyle w:val="Hyperlink"/>
                  <w:rFonts w:ascii="Arial" w:eastAsia="Calibri" w:hAnsi="Arial" w:cs="Arial"/>
                  <w:sz w:val="20"/>
                  <w:lang w:val="en-US"/>
                </w:rPr>
                <w:t>The Mandatory D</w:t>
              </w:r>
              <w:r w:rsidRPr="00C70DA4">
                <w:rPr>
                  <w:rStyle w:val="Hyperlink"/>
                  <w:rFonts w:ascii="Arial" w:eastAsia="Calibri" w:hAnsi="Arial" w:cs="Arial"/>
                  <w:sz w:val="20"/>
                  <w:lang w:val="en-US"/>
                </w:rPr>
                <w:t>ocumentation</w:t>
              </w:r>
            </w:hyperlink>
            <w:r w:rsidRPr="00A46845">
              <w:rPr>
                <w:rFonts w:ascii="Arial" w:eastAsia="Calibri" w:hAnsi="Arial" w:cs="Arial"/>
                <w:sz w:val="20"/>
                <w:lang w:val="en-US"/>
              </w:rPr>
              <w:t>.</w:t>
            </w:r>
          </w:p>
          <w:p w14:paraId="58717821" w14:textId="77777777" w:rsidR="00BF2146" w:rsidRPr="00A46845" w:rsidRDefault="00BF2146" w:rsidP="007B6E6C">
            <w:pPr>
              <w:tabs>
                <w:tab w:val="left" w:pos="1134"/>
              </w:tabs>
              <w:spacing w:line="280" w:lineRule="exact"/>
              <w:rPr>
                <w:rFonts w:ascii="Arial" w:eastAsia="Calibri" w:hAnsi="Arial" w:cs="Arial"/>
                <w:sz w:val="20"/>
                <w:lang w:val="en-US"/>
              </w:rPr>
            </w:pPr>
          </w:p>
          <w:p w14:paraId="141A65DA" w14:textId="51EA0A4C" w:rsidR="003B4739" w:rsidRPr="00A46845" w:rsidRDefault="008654CC" w:rsidP="003828DF">
            <w:pPr>
              <w:tabs>
                <w:tab w:val="left" w:pos="1134"/>
              </w:tabs>
              <w:spacing w:line="280" w:lineRule="exact"/>
              <w:rPr>
                <w:rFonts w:ascii="Arial" w:eastAsia="Calibri" w:hAnsi="Arial" w:cs="Arial"/>
                <w:sz w:val="20"/>
                <w:lang w:val="en-US"/>
              </w:rPr>
            </w:pPr>
            <w:r>
              <w:rPr>
                <w:rFonts w:ascii="Arial" w:eastAsia="Calibri" w:hAnsi="Arial" w:cs="Arial"/>
                <w:sz w:val="20"/>
                <w:lang w:val="en-US"/>
              </w:rPr>
              <w:t>A</w:t>
            </w:r>
            <w:r w:rsidR="00871A28">
              <w:rPr>
                <w:rFonts w:ascii="Arial" w:eastAsia="Calibri" w:hAnsi="Arial" w:cs="Arial"/>
                <w:sz w:val="20"/>
                <w:lang w:val="en-US"/>
              </w:rPr>
              <w:t xml:space="preserve"> non-</w:t>
            </w:r>
            <w:r w:rsidR="003828DF" w:rsidRPr="00A46845">
              <w:rPr>
                <w:rFonts w:ascii="Arial" w:eastAsia="Calibri" w:hAnsi="Arial" w:cs="Arial"/>
                <w:sz w:val="20"/>
                <w:lang w:val="en-US"/>
              </w:rPr>
              <w:t xml:space="preserve">refundable </w:t>
            </w:r>
            <w:r w:rsidR="00BF2146" w:rsidRPr="00A46845">
              <w:rPr>
                <w:rFonts w:ascii="Arial" w:eastAsia="Calibri" w:hAnsi="Arial" w:cs="Arial"/>
                <w:b/>
                <w:sz w:val="20"/>
                <w:lang w:val="en-US"/>
              </w:rPr>
              <w:t>application fee</w:t>
            </w:r>
            <w:r w:rsidR="00BF2146" w:rsidRPr="00A46845">
              <w:rPr>
                <w:rFonts w:ascii="Arial" w:eastAsia="Calibri" w:hAnsi="Arial" w:cs="Arial"/>
                <w:sz w:val="20"/>
                <w:lang w:val="en-US"/>
              </w:rPr>
              <w:t xml:space="preserve"> </w:t>
            </w:r>
            <w:r w:rsidR="003828DF" w:rsidRPr="00A46845">
              <w:rPr>
                <w:rFonts w:ascii="Arial" w:eastAsia="Calibri" w:hAnsi="Arial" w:cs="Arial"/>
                <w:sz w:val="20"/>
                <w:lang w:val="en-US"/>
              </w:rPr>
              <w:t xml:space="preserve">of €1,500 plus 23% VAT </w:t>
            </w:r>
            <w:r w:rsidR="00067A2C" w:rsidRPr="00A46845">
              <w:rPr>
                <w:rFonts w:ascii="Arial" w:eastAsia="Calibri" w:hAnsi="Arial" w:cs="Arial"/>
                <w:sz w:val="20"/>
                <w:lang w:val="en-US"/>
              </w:rPr>
              <w:t xml:space="preserve">is </w:t>
            </w:r>
            <w:r w:rsidR="00BF2146" w:rsidRPr="00A46845">
              <w:rPr>
                <w:rFonts w:ascii="Arial" w:eastAsia="Calibri" w:hAnsi="Arial" w:cs="Arial"/>
                <w:sz w:val="20"/>
                <w:lang w:val="en-US"/>
              </w:rPr>
              <w:t>charged</w:t>
            </w:r>
            <w:r w:rsidR="003828DF" w:rsidRPr="00A46845">
              <w:rPr>
                <w:rFonts w:ascii="Arial" w:eastAsia="Calibri" w:hAnsi="Arial" w:cs="Arial"/>
                <w:sz w:val="20"/>
                <w:lang w:val="en-US"/>
              </w:rPr>
              <w:t xml:space="preserve"> for Section 71 applications</w:t>
            </w:r>
            <w:r w:rsidR="00BF2146" w:rsidRPr="00A46845">
              <w:rPr>
                <w:rFonts w:ascii="Arial" w:eastAsia="Calibri" w:hAnsi="Arial" w:cs="Arial"/>
                <w:sz w:val="20"/>
                <w:lang w:val="en-US"/>
              </w:rPr>
              <w:t xml:space="preserve">. </w:t>
            </w:r>
          </w:p>
          <w:p w14:paraId="53C22A32" w14:textId="77777777" w:rsidR="003B4739" w:rsidRPr="00A46845" w:rsidRDefault="003B4739" w:rsidP="003828DF">
            <w:pPr>
              <w:tabs>
                <w:tab w:val="left" w:pos="1134"/>
              </w:tabs>
              <w:spacing w:line="280" w:lineRule="exact"/>
              <w:rPr>
                <w:rFonts w:ascii="Arial" w:eastAsia="Calibri" w:hAnsi="Arial" w:cs="Arial"/>
                <w:sz w:val="20"/>
                <w:lang w:val="en-US"/>
              </w:rPr>
            </w:pPr>
          </w:p>
          <w:p w14:paraId="5AD99D60" w14:textId="3DFA9CF7" w:rsidR="003B4739" w:rsidRPr="00A46845" w:rsidRDefault="003828DF" w:rsidP="000E506C">
            <w:pPr>
              <w:tabs>
                <w:tab w:val="left" w:pos="1134"/>
              </w:tabs>
              <w:spacing w:line="280" w:lineRule="exact"/>
              <w:rPr>
                <w:rFonts w:ascii="Arial" w:eastAsia="Calibri" w:hAnsi="Arial" w:cs="Arial"/>
                <w:i/>
                <w:sz w:val="20"/>
                <w:lang w:val="en-US"/>
              </w:rPr>
            </w:pPr>
            <w:r w:rsidRPr="00A46845">
              <w:rPr>
                <w:rFonts w:ascii="Arial" w:eastAsia="Calibri" w:hAnsi="Arial" w:cs="Arial"/>
                <w:i/>
                <w:sz w:val="20"/>
                <w:lang w:val="en-US"/>
              </w:rPr>
              <w:t>S</w:t>
            </w:r>
            <w:r w:rsidR="00BF2146" w:rsidRPr="00A46845">
              <w:rPr>
                <w:rFonts w:ascii="Arial" w:eastAsia="Calibri" w:hAnsi="Arial" w:cs="Arial"/>
                <w:i/>
                <w:sz w:val="20"/>
                <w:lang w:val="en-US"/>
              </w:rPr>
              <w:t>hould an application prove successful</w:t>
            </w:r>
            <w:r w:rsidR="00036D39" w:rsidRPr="00A46845">
              <w:rPr>
                <w:rFonts w:ascii="Arial" w:eastAsia="Calibri" w:hAnsi="Arial" w:cs="Arial"/>
                <w:i/>
                <w:sz w:val="20"/>
                <w:lang w:val="en-US"/>
              </w:rPr>
              <w:t>,</w:t>
            </w:r>
            <w:r w:rsidR="00BF2146" w:rsidRPr="00A46845">
              <w:rPr>
                <w:rFonts w:ascii="Arial" w:eastAsia="Calibri" w:hAnsi="Arial" w:cs="Arial"/>
                <w:i/>
                <w:sz w:val="20"/>
                <w:lang w:val="en-US"/>
              </w:rPr>
              <w:t xml:space="preserve"> </w:t>
            </w:r>
            <w:r w:rsidR="00036D39" w:rsidRPr="00A46845">
              <w:rPr>
                <w:rFonts w:ascii="Arial" w:eastAsia="Calibri" w:hAnsi="Arial" w:cs="Arial"/>
                <w:i/>
                <w:sz w:val="20"/>
                <w:lang w:val="en-US"/>
              </w:rPr>
              <w:t xml:space="preserve">the applicant will be invoiced by the BAI for </w:t>
            </w:r>
            <w:r w:rsidR="003B4739" w:rsidRPr="00A46845">
              <w:rPr>
                <w:rFonts w:ascii="Arial" w:eastAsia="Calibri" w:hAnsi="Arial" w:cs="Arial"/>
                <w:i/>
                <w:sz w:val="20"/>
                <w:lang w:val="en-US"/>
              </w:rPr>
              <w:t xml:space="preserve">a </w:t>
            </w:r>
            <w:r w:rsidR="00067A2C" w:rsidRPr="00A46845">
              <w:rPr>
                <w:rFonts w:ascii="Arial" w:eastAsia="Calibri" w:hAnsi="Arial" w:cs="Arial"/>
                <w:i/>
                <w:sz w:val="20"/>
                <w:lang w:val="en-US"/>
              </w:rPr>
              <w:t>contract fee</w:t>
            </w:r>
            <w:r w:rsidR="003B4739" w:rsidRPr="00A46845">
              <w:rPr>
                <w:rFonts w:ascii="Arial" w:eastAsia="Calibri" w:hAnsi="Arial" w:cs="Arial"/>
                <w:i/>
                <w:sz w:val="20"/>
                <w:lang w:val="en-US"/>
              </w:rPr>
              <w:t>.  The contract fee will be based on the number of years the service will operate</w:t>
            </w:r>
            <w:r w:rsidR="002E5FAF">
              <w:rPr>
                <w:rFonts w:ascii="Arial" w:eastAsia="Calibri" w:hAnsi="Arial" w:cs="Arial"/>
                <w:i/>
                <w:sz w:val="20"/>
                <w:lang w:val="en-US"/>
              </w:rPr>
              <w:t xml:space="preserve"> and is payable</w:t>
            </w:r>
            <w:r w:rsidR="00036D39" w:rsidRPr="00A46845">
              <w:rPr>
                <w:rFonts w:ascii="Arial" w:eastAsia="Calibri" w:hAnsi="Arial" w:cs="Arial"/>
                <w:b/>
                <w:i/>
                <w:sz w:val="20"/>
                <w:lang w:val="en-US"/>
              </w:rPr>
              <w:t xml:space="preserve"> </w:t>
            </w:r>
            <w:r w:rsidR="002E5FAF">
              <w:rPr>
                <w:rFonts w:ascii="Arial" w:eastAsia="Calibri" w:hAnsi="Arial" w:cs="Arial"/>
                <w:i/>
                <w:sz w:val="20"/>
                <w:lang w:val="en-US"/>
              </w:rPr>
              <w:t>in advance of contract signing</w:t>
            </w:r>
            <w:r w:rsidR="00BF2146" w:rsidRPr="00A46845">
              <w:rPr>
                <w:rFonts w:ascii="Arial" w:eastAsia="Calibri" w:hAnsi="Arial" w:cs="Arial"/>
                <w:i/>
                <w:sz w:val="20"/>
                <w:lang w:val="en-US"/>
              </w:rPr>
              <w:t>.</w:t>
            </w:r>
            <w:r w:rsidR="002F65F9">
              <w:rPr>
                <w:rFonts w:ascii="Arial" w:eastAsia="Calibri" w:hAnsi="Arial" w:cs="Arial"/>
                <w:i/>
                <w:sz w:val="20"/>
                <w:lang w:val="en-US"/>
              </w:rPr>
              <w:t xml:space="preserve"> The minimum tenure for a contract is five years and the maximum tenure is 10 years.</w:t>
            </w:r>
            <w:r w:rsidR="00BF2146" w:rsidRPr="00A46845">
              <w:rPr>
                <w:rFonts w:ascii="Arial" w:eastAsia="Calibri" w:hAnsi="Arial" w:cs="Arial"/>
                <w:i/>
                <w:sz w:val="20"/>
                <w:lang w:val="en-US"/>
              </w:rPr>
              <w:t xml:space="preserve">  </w:t>
            </w:r>
          </w:p>
          <w:p w14:paraId="69774437" w14:textId="77777777" w:rsidR="003B4739" w:rsidRPr="00A46845" w:rsidRDefault="003B4739" w:rsidP="003828DF">
            <w:pPr>
              <w:tabs>
                <w:tab w:val="left" w:pos="1134"/>
              </w:tabs>
              <w:spacing w:line="280" w:lineRule="exact"/>
              <w:rPr>
                <w:rFonts w:ascii="Arial" w:eastAsia="Calibri" w:hAnsi="Arial" w:cs="Arial"/>
                <w:i/>
                <w:sz w:val="20"/>
                <w:lang w:val="en-US"/>
              </w:rPr>
            </w:pPr>
          </w:p>
          <w:p w14:paraId="1F80D1BE" w14:textId="4EDF4B68" w:rsidR="003828DF" w:rsidRPr="00A46845" w:rsidRDefault="003828DF" w:rsidP="003828DF">
            <w:pPr>
              <w:tabs>
                <w:tab w:val="left" w:pos="1134"/>
              </w:tabs>
              <w:spacing w:line="280" w:lineRule="exact"/>
              <w:rPr>
                <w:rFonts w:ascii="Arial" w:eastAsia="Calibri" w:hAnsi="Arial" w:cs="Arial"/>
                <w:i/>
                <w:sz w:val="20"/>
                <w:lang w:val="en-US"/>
              </w:rPr>
            </w:pPr>
            <w:r w:rsidRPr="00A46845">
              <w:rPr>
                <w:rFonts w:ascii="Arial" w:eastAsia="Calibri" w:hAnsi="Arial" w:cs="Arial"/>
                <w:i/>
                <w:sz w:val="20"/>
                <w:lang w:val="en-US"/>
              </w:rPr>
              <w:t xml:space="preserve">For more information on applicable </w:t>
            </w:r>
            <w:r w:rsidR="003B4739" w:rsidRPr="00A46845">
              <w:rPr>
                <w:rFonts w:ascii="Arial" w:eastAsia="Calibri" w:hAnsi="Arial" w:cs="Arial"/>
                <w:i/>
                <w:sz w:val="20"/>
                <w:lang w:val="en-US"/>
              </w:rPr>
              <w:t xml:space="preserve">application </w:t>
            </w:r>
            <w:r w:rsidRPr="00A46845">
              <w:rPr>
                <w:rFonts w:ascii="Arial" w:eastAsia="Calibri" w:hAnsi="Arial" w:cs="Arial"/>
                <w:i/>
                <w:sz w:val="20"/>
                <w:lang w:val="en-US"/>
              </w:rPr>
              <w:t>fees</w:t>
            </w:r>
            <w:r w:rsidR="003C21B3" w:rsidRPr="00A46845">
              <w:rPr>
                <w:rFonts w:ascii="Arial" w:eastAsia="Calibri" w:hAnsi="Arial" w:cs="Arial"/>
                <w:i/>
                <w:sz w:val="20"/>
                <w:lang w:val="en-US"/>
              </w:rPr>
              <w:t>,</w:t>
            </w:r>
            <w:r w:rsidR="003B4739" w:rsidRPr="00A46845">
              <w:rPr>
                <w:rFonts w:ascii="Arial" w:eastAsia="Calibri" w:hAnsi="Arial" w:cs="Arial"/>
                <w:i/>
                <w:sz w:val="20"/>
                <w:lang w:val="en-US"/>
              </w:rPr>
              <w:t xml:space="preserve"> p</w:t>
            </w:r>
            <w:r w:rsidRPr="00A46845">
              <w:rPr>
                <w:rFonts w:ascii="Arial" w:eastAsia="Calibri" w:hAnsi="Arial" w:cs="Arial"/>
                <w:i/>
                <w:sz w:val="20"/>
                <w:lang w:val="en-US"/>
              </w:rPr>
              <w:t xml:space="preserve">lease </w:t>
            </w:r>
            <w:r w:rsidR="003C21B3" w:rsidRPr="00A46845">
              <w:rPr>
                <w:rFonts w:ascii="Arial" w:eastAsia="Calibri" w:hAnsi="Arial" w:cs="Arial"/>
                <w:i/>
                <w:sz w:val="20"/>
                <w:lang w:val="en-US"/>
              </w:rPr>
              <w:t xml:space="preserve">reference </w:t>
            </w:r>
            <w:r w:rsidR="002E5FAF">
              <w:rPr>
                <w:rFonts w:ascii="Arial" w:eastAsia="Calibri" w:hAnsi="Arial" w:cs="Arial"/>
                <w:i/>
                <w:sz w:val="20"/>
                <w:lang w:val="en-US"/>
              </w:rPr>
              <w:t>the Fees S</w:t>
            </w:r>
            <w:r w:rsidRPr="00A46845">
              <w:rPr>
                <w:rFonts w:ascii="Arial" w:eastAsia="Calibri" w:hAnsi="Arial" w:cs="Arial"/>
                <w:i/>
                <w:sz w:val="20"/>
                <w:lang w:val="en-US"/>
              </w:rPr>
              <w:t>ection of this guide.</w:t>
            </w:r>
          </w:p>
          <w:p w14:paraId="2BFB1EBF" w14:textId="77777777" w:rsidR="00BF2146" w:rsidRPr="00A46845" w:rsidRDefault="00BF2146" w:rsidP="003828DF">
            <w:pPr>
              <w:tabs>
                <w:tab w:val="left" w:pos="1134"/>
              </w:tabs>
              <w:spacing w:line="280" w:lineRule="exact"/>
              <w:rPr>
                <w:rFonts w:ascii="Arial" w:eastAsia="Calibri" w:hAnsi="Arial" w:cs="Arial"/>
                <w:sz w:val="20"/>
                <w:lang w:val="en-US"/>
              </w:rPr>
            </w:pPr>
          </w:p>
          <w:p w14:paraId="5BD74C1E" w14:textId="77777777" w:rsidR="003828DF" w:rsidRPr="00A46845" w:rsidRDefault="003828DF" w:rsidP="003828DF">
            <w:pPr>
              <w:spacing w:line="280" w:lineRule="exact"/>
              <w:rPr>
                <w:rFonts w:ascii="Arial" w:hAnsi="Arial" w:cs="Arial"/>
                <w:sz w:val="20"/>
              </w:rPr>
            </w:pPr>
            <w:r w:rsidRPr="00A46845">
              <w:rPr>
                <w:rFonts w:ascii="Arial" w:eastAsia="Calibri" w:hAnsi="Arial" w:cs="Arial"/>
                <w:sz w:val="20"/>
              </w:rPr>
              <w:t>A signed and dated soft</w:t>
            </w:r>
            <w:r w:rsidR="00CC6D27">
              <w:rPr>
                <w:rFonts w:ascii="Arial" w:eastAsia="Calibri" w:hAnsi="Arial" w:cs="Arial"/>
                <w:sz w:val="20"/>
              </w:rPr>
              <w:t xml:space="preserve"> </w:t>
            </w:r>
            <w:r w:rsidRPr="00A46845">
              <w:rPr>
                <w:rFonts w:ascii="Arial" w:eastAsia="Calibri" w:hAnsi="Arial" w:cs="Arial"/>
                <w:sz w:val="20"/>
              </w:rPr>
              <w:t xml:space="preserve">copy of your </w:t>
            </w:r>
            <w:r w:rsidR="00BF2146" w:rsidRPr="00A46845">
              <w:rPr>
                <w:rFonts w:ascii="Arial" w:eastAsia="Calibri" w:hAnsi="Arial" w:cs="Arial"/>
                <w:sz w:val="20"/>
              </w:rPr>
              <w:t xml:space="preserve">Application Form </w:t>
            </w:r>
            <w:r w:rsidR="00570D2F">
              <w:rPr>
                <w:rFonts w:ascii="Arial" w:eastAsia="Calibri" w:hAnsi="Arial" w:cs="Arial"/>
                <w:sz w:val="20"/>
              </w:rPr>
              <w:t>with</w:t>
            </w:r>
            <w:r w:rsidRPr="00A46845">
              <w:rPr>
                <w:rFonts w:ascii="Arial" w:eastAsia="Calibri" w:hAnsi="Arial" w:cs="Arial"/>
                <w:sz w:val="20"/>
              </w:rPr>
              <w:t xml:space="preserve"> all </w:t>
            </w:r>
            <w:r w:rsidR="004F5F6B">
              <w:rPr>
                <w:rFonts w:ascii="Arial" w:eastAsia="Calibri" w:hAnsi="Arial" w:cs="Arial"/>
                <w:sz w:val="20"/>
              </w:rPr>
              <w:t xml:space="preserve">the </w:t>
            </w:r>
            <w:r w:rsidRPr="00A46845">
              <w:rPr>
                <w:rFonts w:ascii="Arial" w:eastAsia="Calibri" w:hAnsi="Arial" w:cs="Arial"/>
                <w:sz w:val="20"/>
              </w:rPr>
              <w:t xml:space="preserve">required </w:t>
            </w:r>
            <w:r w:rsidR="00BF2146" w:rsidRPr="00A46845">
              <w:rPr>
                <w:rFonts w:ascii="Arial" w:eastAsia="Calibri" w:hAnsi="Arial" w:cs="Arial"/>
                <w:sz w:val="20"/>
              </w:rPr>
              <w:t>Mandatory Documentation must be emailed</w:t>
            </w:r>
            <w:r w:rsidR="00523361" w:rsidRPr="00A46845">
              <w:rPr>
                <w:rFonts w:ascii="Arial" w:eastAsia="Calibri" w:hAnsi="Arial" w:cs="Arial"/>
                <w:sz w:val="20"/>
              </w:rPr>
              <w:t xml:space="preserve"> as PDF documents in one email </w:t>
            </w:r>
            <w:r w:rsidR="00BF2146" w:rsidRPr="00A46845">
              <w:rPr>
                <w:rFonts w:ascii="Arial" w:eastAsia="Calibri" w:hAnsi="Arial" w:cs="Arial"/>
                <w:sz w:val="20"/>
              </w:rPr>
              <w:t>to</w:t>
            </w:r>
            <w:r w:rsidRPr="00A46845">
              <w:rPr>
                <w:rFonts w:ascii="Arial" w:eastAsia="Calibri" w:hAnsi="Arial" w:cs="Arial"/>
                <w:sz w:val="20"/>
              </w:rPr>
              <w:t xml:space="preserve"> </w:t>
            </w:r>
            <w:hyperlink r:id="rId8" w:history="1">
              <w:r w:rsidR="009B288D" w:rsidRPr="00A46845">
                <w:rPr>
                  <w:rStyle w:val="Hyperlink"/>
                  <w:rFonts w:ascii="Arial" w:eastAsia="Calibri" w:hAnsi="Arial" w:cs="Arial"/>
                  <w:sz w:val="20"/>
                </w:rPr>
                <w:t>s71@bai.ie</w:t>
              </w:r>
            </w:hyperlink>
            <w:r w:rsidRPr="00A46845">
              <w:rPr>
                <w:rFonts w:ascii="Arial" w:hAnsi="Arial" w:cs="Arial"/>
                <w:sz w:val="20"/>
              </w:rPr>
              <w:t xml:space="preserve">.  </w:t>
            </w:r>
          </w:p>
          <w:p w14:paraId="4F91842D" w14:textId="77777777" w:rsidR="00BF2146" w:rsidRPr="00A46845" w:rsidRDefault="00BF2146" w:rsidP="007B6E6C">
            <w:pPr>
              <w:tabs>
                <w:tab w:val="left" w:pos="1134"/>
              </w:tabs>
              <w:spacing w:line="280" w:lineRule="exact"/>
              <w:rPr>
                <w:rFonts w:ascii="Arial" w:eastAsia="Calibri" w:hAnsi="Arial" w:cs="Arial"/>
                <w:sz w:val="20"/>
              </w:rPr>
            </w:pPr>
          </w:p>
          <w:p w14:paraId="1C889BB3" w14:textId="1687AFD1" w:rsidR="00BF2146" w:rsidRPr="00A46845" w:rsidRDefault="002E5FAF" w:rsidP="002E5FAF">
            <w:pPr>
              <w:tabs>
                <w:tab w:val="left" w:pos="284"/>
              </w:tabs>
              <w:spacing w:line="280" w:lineRule="exact"/>
              <w:rPr>
                <w:rFonts w:ascii="Arial" w:eastAsia="Calibri" w:hAnsi="Arial" w:cs="Arial"/>
                <w:b/>
                <w:color w:val="FF0000"/>
                <w:sz w:val="20"/>
                <w:lang w:val="en-US"/>
              </w:rPr>
            </w:pPr>
            <w:r>
              <w:rPr>
                <w:rFonts w:ascii="Arial" w:eastAsia="Calibri" w:hAnsi="Arial" w:cs="Arial"/>
                <w:b/>
                <w:color w:val="FF0000"/>
                <w:sz w:val="20"/>
                <w:lang w:val="en-US"/>
              </w:rPr>
              <w:t xml:space="preserve">It is recommended that you submit the application </w:t>
            </w:r>
            <w:r w:rsidR="007B4E48">
              <w:rPr>
                <w:rFonts w:ascii="Arial" w:eastAsia="Calibri" w:hAnsi="Arial" w:cs="Arial"/>
                <w:b/>
                <w:color w:val="FF0000"/>
                <w:sz w:val="20"/>
                <w:lang w:val="en-US"/>
              </w:rPr>
              <w:t>five</w:t>
            </w:r>
            <w:r w:rsidR="00923E94" w:rsidRPr="00A46845">
              <w:rPr>
                <w:rFonts w:ascii="Arial" w:eastAsia="Calibri" w:hAnsi="Arial" w:cs="Arial"/>
                <w:b/>
                <w:color w:val="FF0000"/>
                <w:sz w:val="20"/>
                <w:lang w:val="en-US"/>
              </w:rPr>
              <w:t xml:space="preserve"> </w:t>
            </w:r>
            <w:r w:rsidR="007800E4">
              <w:rPr>
                <w:rFonts w:ascii="Arial" w:eastAsia="Calibri" w:hAnsi="Arial" w:cs="Arial"/>
                <w:b/>
                <w:color w:val="FF0000"/>
                <w:sz w:val="20"/>
                <w:lang w:val="en-US"/>
              </w:rPr>
              <w:t>months in advance of the first</w:t>
            </w:r>
            <w:r w:rsidR="00BF2146" w:rsidRPr="00A46845">
              <w:rPr>
                <w:rFonts w:ascii="Arial" w:eastAsia="Calibri" w:hAnsi="Arial" w:cs="Arial"/>
                <w:b/>
                <w:color w:val="FF0000"/>
                <w:sz w:val="20"/>
                <w:lang w:val="en-US"/>
              </w:rPr>
              <w:t xml:space="preserve"> proposed broadcast date</w:t>
            </w:r>
            <w:r w:rsidR="003828DF" w:rsidRPr="00A46845">
              <w:rPr>
                <w:rFonts w:ascii="Arial" w:eastAsia="Calibri" w:hAnsi="Arial" w:cs="Arial"/>
                <w:b/>
                <w:color w:val="FF0000"/>
                <w:sz w:val="20"/>
                <w:lang w:val="en-US"/>
              </w:rPr>
              <w:t xml:space="preserve"> in order to allow </w:t>
            </w:r>
            <w:r w:rsidR="00923E94" w:rsidRPr="00A46845">
              <w:rPr>
                <w:rFonts w:ascii="Arial" w:eastAsia="Calibri" w:hAnsi="Arial" w:cs="Arial"/>
                <w:b/>
                <w:color w:val="FF0000"/>
                <w:sz w:val="20"/>
                <w:lang w:val="en-US"/>
              </w:rPr>
              <w:t>sufficient</w:t>
            </w:r>
            <w:r w:rsidR="003828DF" w:rsidRPr="00A46845">
              <w:rPr>
                <w:rFonts w:ascii="Arial" w:eastAsia="Calibri" w:hAnsi="Arial" w:cs="Arial"/>
                <w:b/>
                <w:color w:val="FF0000"/>
                <w:sz w:val="20"/>
                <w:lang w:val="en-US"/>
              </w:rPr>
              <w:t xml:space="preserve"> time for the application to be processed and </w:t>
            </w:r>
            <w:r w:rsidR="002F65F9">
              <w:rPr>
                <w:rFonts w:ascii="Arial" w:eastAsia="Calibri" w:hAnsi="Arial" w:cs="Arial"/>
                <w:b/>
                <w:color w:val="FF0000"/>
                <w:sz w:val="20"/>
                <w:lang w:val="en-US"/>
              </w:rPr>
              <w:t xml:space="preserve">for </w:t>
            </w:r>
            <w:r w:rsidR="00036D39" w:rsidRPr="00A46845">
              <w:rPr>
                <w:rFonts w:ascii="Arial" w:eastAsia="Calibri" w:hAnsi="Arial" w:cs="Arial"/>
                <w:b/>
                <w:color w:val="FF0000"/>
                <w:sz w:val="20"/>
                <w:lang w:val="en-US"/>
              </w:rPr>
              <w:t xml:space="preserve">a </w:t>
            </w:r>
            <w:r w:rsidR="003828DF" w:rsidRPr="00A46845">
              <w:rPr>
                <w:rFonts w:ascii="Arial" w:eastAsia="Calibri" w:hAnsi="Arial" w:cs="Arial"/>
                <w:b/>
                <w:color w:val="FF0000"/>
                <w:sz w:val="20"/>
                <w:lang w:val="en-US"/>
              </w:rPr>
              <w:t>potential contract to be agreed</w:t>
            </w:r>
            <w:r w:rsidR="008E54BC" w:rsidRPr="00A46845">
              <w:rPr>
                <w:rFonts w:ascii="Arial" w:eastAsia="Calibri" w:hAnsi="Arial" w:cs="Arial"/>
                <w:b/>
                <w:color w:val="FF0000"/>
                <w:sz w:val="20"/>
                <w:lang w:val="en-US"/>
              </w:rPr>
              <w:t xml:space="preserve"> with the BAI</w:t>
            </w:r>
            <w:r w:rsidR="003828DF" w:rsidRPr="00A46845">
              <w:rPr>
                <w:rFonts w:ascii="Arial" w:eastAsia="Calibri" w:hAnsi="Arial" w:cs="Arial"/>
                <w:b/>
                <w:color w:val="FF0000"/>
                <w:sz w:val="20"/>
                <w:lang w:val="en-US"/>
              </w:rPr>
              <w:t xml:space="preserve">.  </w:t>
            </w:r>
          </w:p>
        </w:tc>
      </w:tr>
    </w:tbl>
    <w:p w14:paraId="3F49ADEE" w14:textId="77777777" w:rsidR="00BF2146" w:rsidRPr="00A46845" w:rsidRDefault="00BF2146" w:rsidP="00BF2146">
      <w:pPr>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6"/>
      </w:tblGrid>
      <w:tr w:rsidR="00BF2146" w:rsidRPr="00A46845" w14:paraId="56443744" w14:textId="77777777" w:rsidTr="007B6E6C">
        <w:tc>
          <w:tcPr>
            <w:tcW w:w="9242" w:type="dxa"/>
            <w:shd w:val="clear" w:color="auto" w:fill="BFBFBF"/>
          </w:tcPr>
          <w:p w14:paraId="08A25284" w14:textId="77777777" w:rsidR="00BF2146" w:rsidRPr="00A46845" w:rsidRDefault="00BF2146" w:rsidP="007B6E6C">
            <w:pPr>
              <w:tabs>
                <w:tab w:val="left" w:pos="7410"/>
              </w:tabs>
              <w:rPr>
                <w:rFonts w:ascii="Arial" w:eastAsia="Calibri" w:hAnsi="Arial" w:cs="Arial"/>
                <w:b/>
                <w:sz w:val="20"/>
                <w:lang w:val="en-GB"/>
              </w:rPr>
            </w:pPr>
            <w:r w:rsidRPr="00A46845">
              <w:rPr>
                <w:rFonts w:ascii="Arial" w:eastAsia="Calibri" w:hAnsi="Arial" w:cs="Arial"/>
                <w:b/>
                <w:sz w:val="20"/>
              </w:rPr>
              <w:t>ASSESSMENT STAGE ONE – PRELIMINARY ASSESSMENT</w:t>
            </w:r>
            <w:r w:rsidRPr="00A46845">
              <w:rPr>
                <w:rFonts w:ascii="Arial" w:eastAsia="Calibri" w:hAnsi="Arial" w:cs="Arial"/>
                <w:b/>
                <w:sz w:val="20"/>
              </w:rPr>
              <w:tab/>
            </w:r>
          </w:p>
        </w:tc>
      </w:tr>
      <w:tr w:rsidR="00BF2146" w:rsidRPr="00A46845" w14:paraId="22D214DA" w14:textId="77777777" w:rsidTr="007B6E6C">
        <w:trPr>
          <w:trHeight w:val="1771"/>
        </w:trPr>
        <w:tc>
          <w:tcPr>
            <w:tcW w:w="9242" w:type="dxa"/>
          </w:tcPr>
          <w:p w14:paraId="12091714" w14:textId="77777777" w:rsidR="00036D39" w:rsidRPr="00A46845" w:rsidRDefault="00036D39" w:rsidP="007B6E6C">
            <w:pPr>
              <w:tabs>
                <w:tab w:val="left" w:pos="1134"/>
              </w:tabs>
              <w:spacing w:line="276" w:lineRule="auto"/>
              <w:rPr>
                <w:rFonts w:ascii="Arial" w:eastAsia="Calibri" w:hAnsi="Arial" w:cs="Arial"/>
                <w:sz w:val="20"/>
              </w:rPr>
            </w:pPr>
          </w:p>
          <w:p w14:paraId="4E13506D" w14:textId="7873E767" w:rsidR="00BF2146" w:rsidRPr="00A46845" w:rsidRDefault="00BF2146" w:rsidP="008654CC">
            <w:pPr>
              <w:tabs>
                <w:tab w:val="left" w:pos="1134"/>
              </w:tabs>
              <w:spacing w:line="276" w:lineRule="auto"/>
              <w:rPr>
                <w:rFonts w:ascii="Arial" w:eastAsia="Calibri" w:hAnsi="Arial" w:cs="Arial"/>
                <w:sz w:val="20"/>
              </w:rPr>
            </w:pPr>
            <w:r w:rsidRPr="00A46845">
              <w:rPr>
                <w:rFonts w:ascii="Arial" w:eastAsia="Calibri" w:hAnsi="Arial" w:cs="Arial"/>
                <w:sz w:val="20"/>
              </w:rPr>
              <w:t>Stage One will commence on receipt of the</w:t>
            </w:r>
            <w:r w:rsidR="008654CC">
              <w:rPr>
                <w:rFonts w:ascii="Arial" w:eastAsia="Calibri" w:hAnsi="Arial" w:cs="Arial"/>
                <w:sz w:val="20"/>
              </w:rPr>
              <w:t xml:space="preserve"> complete</w:t>
            </w:r>
            <w:r w:rsidR="003F715C">
              <w:rPr>
                <w:rFonts w:ascii="Arial" w:eastAsia="Calibri" w:hAnsi="Arial" w:cs="Arial"/>
                <w:sz w:val="20"/>
              </w:rPr>
              <w:t>d</w:t>
            </w:r>
            <w:r w:rsidRPr="00A46845">
              <w:rPr>
                <w:rFonts w:ascii="Arial" w:eastAsia="Calibri" w:hAnsi="Arial" w:cs="Arial"/>
                <w:sz w:val="20"/>
              </w:rPr>
              <w:t xml:space="preserve"> application</w:t>
            </w:r>
            <w:r w:rsidR="003828DF" w:rsidRPr="00A46845">
              <w:rPr>
                <w:rFonts w:ascii="Arial" w:eastAsia="Calibri" w:hAnsi="Arial" w:cs="Arial"/>
                <w:sz w:val="20"/>
              </w:rPr>
              <w:t xml:space="preserve"> and applicable application fee</w:t>
            </w:r>
            <w:r w:rsidRPr="00A46845">
              <w:rPr>
                <w:rFonts w:ascii="Arial" w:eastAsia="Calibri" w:hAnsi="Arial" w:cs="Arial"/>
                <w:sz w:val="20"/>
              </w:rPr>
              <w:t>.</w:t>
            </w:r>
            <w:r w:rsidR="003F715C">
              <w:rPr>
                <w:rFonts w:ascii="Arial" w:eastAsia="Calibri" w:hAnsi="Arial" w:cs="Arial"/>
                <w:sz w:val="20"/>
              </w:rPr>
              <w:br/>
            </w:r>
          </w:p>
          <w:p w14:paraId="56013EC3" w14:textId="130153A9" w:rsidR="00E2393D" w:rsidRPr="00A46845" w:rsidRDefault="00036D39" w:rsidP="005F45EC">
            <w:pPr>
              <w:pStyle w:val="ListParagraph"/>
              <w:numPr>
                <w:ilvl w:val="0"/>
                <w:numId w:val="12"/>
              </w:numPr>
              <w:spacing w:after="200" w:line="276" w:lineRule="auto"/>
              <w:contextualSpacing/>
              <w:rPr>
                <w:rFonts w:ascii="Arial" w:eastAsia="Calibri" w:hAnsi="Arial" w:cs="Arial"/>
                <w:i/>
                <w:sz w:val="20"/>
              </w:rPr>
            </w:pPr>
            <w:r w:rsidRPr="00A46845">
              <w:rPr>
                <w:rFonts w:ascii="Arial" w:eastAsia="Calibri" w:hAnsi="Arial" w:cs="Arial"/>
                <w:sz w:val="20"/>
              </w:rPr>
              <w:t>The BAI check</w:t>
            </w:r>
            <w:r w:rsidR="00822851" w:rsidRPr="00A46845">
              <w:rPr>
                <w:rFonts w:ascii="Arial" w:eastAsia="Calibri" w:hAnsi="Arial" w:cs="Arial"/>
                <w:sz w:val="20"/>
              </w:rPr>
              <w:t>s</w:t>
            </w:r>
            <w:r w:rsidRPr="00A46845">
              <w:rPr>
                <w:rFonts w:ascii="Arial" w:eastAsia="Calibri" w:hAnsi="Arial" w:cs="Arial"/>
                <w:sz w:val="20"/>
              </w:rPr>
              <w:t xml:space="preserve"> that the appropriate application fee has been received</w:t>
            </w:r>
            <w:r w:rsidR="00E2393D" w:rsidRPr="00A46845">
              <w:rPr>
                <w:rFonts w:ascii="Arial" w:eastAsia="Calibri" w:hAnsi="Arial" w:cs="Arial"/>
                <w:sz w:val="20"/>
              </w:rPr>
              <w:t xml:space="preserve">.  </w:t>
            </w:r>
            <w:r w:rsidR="002E5FAF">
              <w:rPr>
                <w:rFonts w:ascii="Arial" w:eastAsia="Calibri" w:hAnsi="Arial" w:cs="Arial"/>
                <w:i/>
                <w:sz w:val="20"/>
              </w:rPr>
              <w:t>(All fees should be made via bank t</w:t>
            </w:r>
            <w:r w:rsidR="00E2393D" w:rsidRPr="00A46845">
              <w:rPr>
                <w:rFonts w:ascii="Arial" w:eastAsia="Calibri" w:hAnsi="Arial" w:cs="Arial"/>
                <w:i/>
                <w:sz w:val="20"/>
              </w:rPr>
              <w:t>ransfer to the account listed in the Fees section.)</w:t>
            </w:r>
          </w:p>
          <w:p w14:paraId="08D1B588" w14:textId="77777777" w:rsidR="00036D39" w:rsidRPr="00A46845" w:rsidRDefault="00E2393D" w:rsidP="00E2393D">
            <w:pPr>
              <w:pStyle w:val="ListParagraph"/>
              <w:spacing w:after="200" w:line="276" w:lineRule="auto"/>
              <w:contextualSpacing/>
              <w:rPr>
                <w:rFonts w:ascii="Arial" w:eastAsia="Calibri" w:hAnsi="Arial" w:cs="Arial"/>
                <w:sz w:val="20"/>
              </w:rPr>
            </w:pPr>
            <w:r w:rsidRPr="00A46845">
              <w:rPr>
                <w:rFonts w:ascii="Arial" w:eastAsia="Calibri" w:hAnsi="Arial" w:cs="Arial"/>
                <w:sz w:val="20"/>
              </w:rPr>
              <w:t xml:space="preserve"> </w:t>
            </w:r>
          </w:p>
          <w:p w14:paraId="702DCB17" w14:textId="7DB95D05" w:rsidR="00BF2146" w:rsidRPr="00A46845" w:rsidRDefault="00BF2146" w:rsidP="005F45EC">
            <w:pPr>
              <w:pStyle w:val="ListParagraph"/>
              <w:numPr>
                <w:ilvl w:val="0"/>
                <w:numId w:val="12"/>
              </w:numPr>
              <w:spacing w:after="200" w:line="276" w:lineRule="auto"/>
              <w:contextualSpacing/>
              <w:rPr>
                <w:rFonts w:ascii="Arial" w:eastAsia="Calibri" w:hAnsi="Arial" w:cs="Arial"/>
                <w:sz w:val="20"/>
              </w:rPr>
            </w:pPr>
            <w:r w:rsidRPr="00A46845">
              <w:rPr>
                <w:rFonts w:ascii="Arial" w:eastAsia="Calibri" w:hAnsi="Arial" w:cs="Arial"/>
                <w:sz w:val="20"/>
              </w:rPr>
              <w:t xml:space="preserve">The application is checked by the BAI to ensure that all </w:t>
            </w:r>
            <w:r w:rsidR="007800E4">
              <w:rPr>
                <w:rFonts w:ascii="Arial" w:eastAsia="Calibri" w:hAnsi="Arial" w:cs="Arial"/>
                <w:sz w:val="20"/>
              </w:rPr>
              <w:t>sections</w:t>
            </w:r>
            <w:r w:rsidR="008654CC">
              <w:rPr>
                <w:rFonts w:ascii="Arial" w:eastAsia="Calibri" w:hAnsi="Arial" w:cs="Arial"/>
                <w:sz w:val="20"/>
              </w:rPr>
              <w:t xml:space="preserve"> have been completed and the Mandatory Documentation enclosed</w:t>
            </w:r>
            <w:r w:rsidRPr="00A46845">
              <w:rPr>
                <w:rFonts w:ascii="Arial" w:eastAsia="Calibri" w:hAnsi="Arial" w:cs="Arial"/>
                <w:sz w:val="20"/>
              </w:rPr>
              <w:t>.</w:t>
            </w:r>
          </w:p>
          <w:p w14:paraId="5C899B8E" w14:textId="77777777" w:rsidR="00BF2146" w:rsidRPr="00A46845" w:rsidRDefault="00BF2146" w:rsidP="007B6E6C">
            <w:pPr>
              <w:pStyle w:val="ListParagraph"/>
              <w:spacing w:line="276" w:lineRule="auto"/>
              <w:ind w:left="0"/>
              <w:contextualSpacing/>
              <w:rPr>
                <w:rFonts w:ascii="Arial" w:eastAsia="Calibri" w:hAnsi="Arial" w:cs="Arial"/>
                <w:sz w:val="20"/>
                <w:lang w:val="en-US"/>
              </w:rPr>
            </w:pPr>
          </w:p>
          <w:p w14:paraId="262188DA" w14:textId="6BDC391C" w:rsidR="00BF2146" w:rsidRPr="00A46845" w:rsidRDefault="00BF2146" w:rsidP="005F45EC">
            <w:pPr>
              <w:pStyle w:val="ListParagraph"/>
              <w:numPr>
                <w:ilvl w:val="0"/>
                <w:numId w:val="12"/>
              </w:numPr>
              <w:spacing w:after="200" w:line="276" w:lineRule="auto"/>
              <w:contextualSpacing/>
              <w:rPr>
                <w:rFonts w:ascii="Arial" w:eastAsia="Calibri" w:hAnsi="Arial" w:cs="Arial"/>
                <w:sz w:val="20"/>
                <w:lang w:val="en-US"/>
              </w:rPr>
            </w:pPr>
            <w:r w:rsidRPr="00A46845">
              <w:rPr>
                <w:rFonts w:ascii="Arial" w:eastAsia="Calibri" w:hAnsi="Arial" w:cs="Arial"/>
                <w:sz w:val="20"/>
                <w:lang w:val="en-US"/>
              </w:rPr>
              <w:t xml:space="preserve">If the application does not pass Stage One, it </w:t>
            </w:r>
            <w:r w:rsidR="002E5FAF">
              <w:rPr>
                <w:rFonts w:ascii="Arial" w:eastAsia="Calibri" w:hAnsi="Arial" w:cs="Arial"/>
                <w:sz w:val="20"/>
                <w:lang w:val="en-US"/>
              </w:rPr>
              <w:t>will be returned to the a</w:t>
            </w:r>
            <w:r w:rsidRPr="00A46845">
              <w:rPr>
                <w:rFonts w:ascii="Arial" w:eastAsia="Calibri" w:hAnsi="Arial" w:cs="Arial"/>
                <w:sz w:val="20"/>
                <w:lang w:val="en-US"/>
              </w:rPr>
              <w:t>pplicant.</w:t>
            </w:r>
          </w:p>
          <w:p w14:paraId="6F8BED1B" w14:textId="77777777" w:rsidR="00BF2146" w:rsidRPr="00A46845" w:rsidRDefault="00BF2146" w:rsidP="007B6E6C">
            <w:pPr>
              <w:pStyle w:val="ListParagraph"/>
              <w:spacing w:line="276" w:lineRule="auto"/>
              <w:ind w:left="0"/>
              <w:contextualSpacing/>
              <w:rPr>
                <w:rFonts w:ascii="Arial" w:eastAsia="Calibri" w:hAnsi="Arial" w:cs="Arial"/>
                <w:sz w:val="20"/>
                <w:lang w:val="en-US"/>
              </w:rPr>
            </w:pPr>
          </w:p>
          <w:p w14:paraId="661423CF" w14:textId="77777777" w:rsidR="00BF2146" w:rsidRPr="00A46845" w:rsidRDefault="00E05C2C" w:rsidP="005F45EC">
            <w:pPr>
              <w:pStyle w:val="ListParagraph"/>
              <w:numPr>
                <w:ilvl w:val="0"/>
                <w:numId w:val="12"/>
              </w:numPr>
              <w:spacing w:after="200" w:line="276" w:lineRule="auto"/>
              <w:contextualSpacing/>
              <w:rPr>
                <w:rFonts w:ascii="Arial" w:eastAsia="Calibri" w:hAnsi="Arial" w:cs="Arial"/>
                <w:sz w:val="20"/>
                <w:lang w:val="en-US"/>
              </w:rPr>
            </w:pPr>
            <w:r>
              <w:rPr>
                <w:rFonts w:ascii="Arial" w:eastAsia="Calibri" w:hAnsi="Arial" w:cs="Arial"/>
                <w:sz w:val="20"/>
                <w:lang w:val="en-US"/>
              </w:rPr>
              <w:t>If the application passes</w:t>
            </w:r>
            <w:r w:rsidR="00BF2146" w:rsidRPr="00A46845">
              <w:rPr>
                <w:rFonts w:ascii="Arial" w:eastAsia="Calibri" w:hAnsi="Arial" w:cs="Arial"/>
                <w:sz w:val="20"/>
                <w:lang w:val="en-US"/>
              </w:rPr>
              <w:t xml:space="preserve"> Stage One, the BAI will confirm receipt and the application will progress to Stage Two.</w:t>
            </w:r>
          </w:p>
          <w:p w14:paraId="2DAEB7E8" w14:textId="62FF20DC" w:rsidR="00BF2146" w:rsidRPr="00A46845" w:rsidRDefault="002E5FAF" w:rsidP="00F32654">
            <w:pPr>
              <w:tabs>
                <w:tab w:val="left" w:pos="1134"/>
              </w:tabs>
              <w:spacing w:line="276" w:lineRule="auto"/>
              <w:rPr>
                <w:rFonts w:ascii="Arial" w:hAnsi="Arial" w:cs="Arial"/>
                <w:sz w:val="20"/>
              </w:rPr>
            </w:pPr>
            <w:r>
              <w:rPr>
                <w:rFonts w:ascii="Arial" w:eastAsia="Calibri" w:hAnsi="Arial" w:cs="Arial"/>
                <w:b/>
                <w:sz w:val="20"/>
                <w:lang w:val="en-US"/>
              </w:rPr>
              <w:t>It is the a</w:t>
            </w:r>
            <w:r w:rsidR="00036D39" w:rsidRPr="00A46845">
              <w:rPr>
                <w:rFonts w:ascii="Arial" w:eastAsia="Calibri" w:hAnsi="Arial" w:cs="Arial"/>
                <w:b/>
                <w:sz w:val="20"/>
                <w:lang w:val="en-US"/>
              </w:rPr>
              <w:t xml:space="preserve">pplicant’s responsibility to ensure </w:t>
            </w:r>
            <w:r w:rsidR="002F65F9">
              <w:rPr>
                <w:rFonts w:ascii="Arial" w:eastAsia="Calibri" w:hAnsi="Arial" w:cs="Arial"/>
                <w:b/>
                <w:sz w:val="20"/>
                <w:lang w:val="en-US"/>
              </w:rPr>
              <w:t xml:space="preserve">that </w:t>
            </w:r>
            <w:r w:rsidR="00036D39" w:rsidRPr="00A46845">
              <w:rPr>
                <w:rFonts w:ascii="Arial" w:eastAsia="Calibri" w:hAnsi="Arial" w:cs="Arial"/>
                <w:b/>
                <w:sz w:val="20"/>
                <w:lang w:val="en-US"/>
              </w:rPr>
              <w:t xml:space="preserve">all </w:t>
            </w:r>
            <w:r w:rsidR="008E54BC" w:rsidRPr="00A46845">
              <w:rPr>
                <w:rFonts w:ascii="Arial" w:eastAsia="Calibri" w:hAnsi="Arial" w:cs="Arial"/>
                <w:b/>
                <w:sz w:val="20"/>
                <w:lang w:val="en-US"/>
              </w:rPr>
              <w:t xml:space="preserve">submitted </w:t>
            </w:r>
            <w:r w:rsidR="00036D39" w:rsidRPr="00A46845">
              <w:rPr>
                <w:rFonts w:ascii="Arial" w:eastAsia="Calibri" w:hAnsi="Arial" w:cs="Arial"/>
                <w:b/>
                <w:sz w:val="20"/>
                <w:lang w:val="en-US"/>
              </w:rPr>
              <w:t>documentation</w:t>
            </w:r>
            <w:r w:rsidR="00F32654" w:rsidRPr="00A46845">
              <w:rPr>
                <w:rFonts w:ascii="Arial" w:eastAsia="Calibri" w:hAnsi="Arial" w:cs="Arial"/>
                <w:b/>
                <w:sz w:val="20"/>
                <w:lang w:val="en-US"/>
              </w:rPr>
              <w:t xml:space="preserve"> is accurate</w:t>
            </w:r>
            <w:r w:rsidR="008E54BC" w:rsidRPr="00A46845">
              <w:rPr>
                <w:rFonts w:ascii="Arial" w:eastAsia="Calibri" w:hAnsi="Arial" w:cs="Arial"/>
                <w:b/>
                <w:sz w:val="20"/>
                <w:lang w:val="en-US"/>
              </w:rPr>
              <w:t xml:space="preserve">. </w:t>
            </w:r>
            <w:r w:rsidR="003C21B3" w:rsidRPr="00A46845">
              <w:rPr>
                <w:rFonts w:ascii="Arial" w:eastAsia="Calibri" w:hAnsi="Arial" w:cs="Arial"/>
                <w:sz w:val="20"/>
                <w:lang w:val="en-US"/>
              </w:rPr>
              <w:t xml:space="preserve">Permission </w:t>
            </w:r>
            <w:r w:rsidR="008E54BC" w:rsidRPr="00A46845">
              <w:rPr>
                <w:rFonts w:ascii="Arial" w:eastAsia="Calibri" w:hAnsi="Arial" w:cs="Arial"/>
                <w:sz w:val="20"/>
                <w:lang w:val="en-US"/>
              </w:rPr>
              <w:t xml:space="preserve">to alter a submitted application will be at the discretion of the BAI.  </w:t>
            </w:r>
          </w:p>
        </w:tc>
      </w:tr>
    </w:tbl>
    <w:p w14:paraId="7076B34D" w14:textId="77777777" w:rsidR="00BF2146" w:rsidRDefault="00BF2146" w:rsidP="00BF2146">
      <w:pPr>
        <w:rPr>
          <w:rFonts w:ascii="Arial" w:hAnsi="Arial" w:cs="Arial"/>
          <w:sz w:val="20"/>
        </w:rPr>
      </w:pPr>
    </w:p>
    <w:p w14:paraId="736796E1" w14:textId="77777777" w:rsidR="008654CC" w:rsidRPr="00A46845" w:rsidRDefault="008654CC" w:rsidP="00BF2146">
      <w:pPr>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6"/>
      </w:tblGrid>
      <w:tr w:rsidR="00BF2146" w:rsidRPr="00A46845" w14:paraId="147715A7" w14:textId="77777777" w:rsidTr="001063D4">
        <w:tc>
          <w:tcPr>
            <w:tcW w:w="8522" w:type="dxa"/>
            <w:shd w:val="clear" w:color="auto" w:fill="BFBFBF"/>
          </w:tcPr>
          <w:p w14:paraId="14C99573" w14:textId="77777777" w:rsidR="00BF2146" w:rsidRPr="00A46845" w:rsidRDefault="00BF2146" w:rsidP="007B6E6C">
            <w:pPr>
              <w:rPr>
                <w:rFonts w:ascii="Arial" w:hAnsi="Arial" w:cs="Arial"/>
                <w:sz w:val="20"/>
              </w:rPr>
            </w:pPr>
            <w:r w:rsidRPr="00A46845">
              <w:rPr>
                <w:rFonts w:ascii="Arial" w:eastAsia="Calibri" w:hAnsi="Arial" w:cs="Arial"/>
                <w:b/>
                <w:sz w:val="20"/>
              </w:rPr>
              <w:t>ASSESSMENT STAGE TWO – QUALITATIVE ASSESSMENT</w:t>
            </w:r>
          </w:p>
        </w:tc>
      </w:tr>
      <w:tr w:rsidR="00BF2146" w:rsidRPr="00A46845" w14:paraId="3F95C779" w14:textId="77777777" w:rsidTr="001063D4">
        <w:tc>
          <w:tcPr>
            <w:tcW w:w="8522" w:type="dxa"/>
          </w:tcPr>
          <w:p w14:paraId="378655F9" w14:textId="77777777" w:rsidR="000E506C" w:rsidRPr="00A46845" w:rsidRDefault="00993EE3">
            <w:pPr>
              <w:spacing w:line="280" w:lineRule="exact"/>
              <w:rPr>
                <w:rFonts w:ascii="Arial" w:eastAsia="Calibri" w:hAnsi="Arial" w:cs="Arial"/>
                <w:sz w:val="20"/>
              </w:rPr>
            </w:pPr>
            <w:r w:rsidRPr="00A46845">
              <w:rPr>
                <w:rFonts w:ascii="Arial" w:eastAsia="Calibri" w:hAnsi="Arial" w:cs="Arial"/>
                <w:sz w:val="20"/>
              </w:rPr>
              <w:t>Qualifying Applications are assessed with r</w:t>
            </w:r>
            <w:r w:rsidR="00F659F3">
              <w:rPr>
                <w:rFonts w:ascii="Arial" w:eastAsia="Calibri" w:hAnsi="Arial" w:cs="Arial"/>
                <w:sz w:val="20"/>
              </w:rPr>
              <w:t>egard to the following criteria;</w:t>
            </w:r>
          </w:p>
          <w:p w14:paraId="379D150A" w14:textId="77777777" w:rsidR="00BF2146" w:rsidRPr="00A46845" w:rsidRDefault="00BF2146" w:rsidP="007B6E6C">
            <w:pPr>
              <w:spacing w:line="280" w:lineRule="exact"/>
              <w:rPr>
                <w:rFonts w:ascii="Arial" w:eastAsia="Calibri" w:hAnsi="Arial" w:cs="Arial"/>
                <w:sz w:val="20"/>
              </w:rPr>
            </w:pPr>
          </w:p>
          <w:p w14:paraId="203CE379" w14:textId="562512F6" w:rsidR="00983813" w:rsidRPr="00A46845" w:rsidRDefault="008654CC" w:rsidP="005F45EC">
            <w:pPr>
              <w:pStyle w:val="ListParagraph"/>
              <w:numPr>
                <w:ilvl w:val="0"/>
                <w:numId w:val="39"/>
              </w:numPr>
              <w:spacing w:line="280" w:lineRule="exact"/>
              <w:rPr>
                <w:rFonts w:ascii="Arial" w:eastAsia="Calibri" w:hAnsi="Arial" w:cs="Arial"/>
                <w:sz w:val="20"/>
              </w:rPr>
            </w:pPr>
            <w:r>
              <w:rPr>
                <w:rFonts w:ascii="Arial" w:eastAsia="Calibri" w:hAnsi="Arial" w:cs="Arial"/>
                <w:sz w:val="20"/>
              </w:rPr>
              <w:t xml:space="preserve">Completion of the </w:t>
            </w:r>
            <w:r w:rsidR="002E5FAF">
              <w:rPr>
                <w:rFonts w:ascii="Arial" w:eastAsia="Calibri" w:hAnsi="Arial" w:cs="Arial"/>
                <w:sz w:val="20"/>
              </w:rPr>
              <w:t>Application F</w:t>
            </w:r>
            <w:r>
              <w:rPr>
                <w:rFonts w:ascii="Arial" w:eastAsia="Calibri" w:hAnsi="Arial" w:cs="Arial"/>
                <w:sz w:val="20"/>
              </w:rPr>
              <w:t>orm</w:t>
            </w:r>
            <w:r w:rsidR="002E5FAF">
              <w:rPr>
                <w:rFonts w:ascii="Arial" w:eastAsia="Calibri" w:hAnsi="Arial" w:cs="Arial"/>
                <w:sz w:val="20"/>
              </w:rPr>
              <w:t xml:space="preserve"> and Mandatory Documentation</w:t>
            </w:r>
            <w:r>
              <w:rPr>
                <w:rFonts w:ascii="Arial" w:eastAsia="Calibri" w:hAnsi="Arial" w:cs="Arial"/>
                <w:sz w:val="20"/>
              </w:rPr>
              <w:t xml:space="preserve">. </w:t>
            </w:r>
          </w:p>
          <w:p w14:paraId="5AEF4D55" w14:textId="77777777" w:rsidR="00983813" w:rsidRPr="00A46845" w:rsidRDefault="00983813">
            <w:pPr>
              <w:spacing w:line="280" w:lineRule="exact"/>
              <w:rPr>
                <w:rFonts w:ascii="Arial" w:eastAsia="Calibri" w:hAnsi="Arial" w:cs="Arial"/>
                <w:sz w:val="20"/>
              </w:rPr>
            </w:pPr>
          </w:p>
          <w:p w14:paraId="29768E72" w14:textId="77777777" w:rsidR="00983813" w:rsidRPr="00A46845" w:rsidRDefault="00993EE3" w:rsidP="005F45EC">
            <w:pPr>
              <w:pStyle w:val="ListParagraph"/>
              <w:numPr>
                <w:ilvl w:val="0"/>
                <w:numId w:val="39"/>
              </w:numPr>
              <w:spacing w:line="280" w:lineRule="exact"/>
              <w:rPr>
                <w:rFonts w:ascii="Arial" w:eastAsia="Calibri" w:hAnsi="Arial" w:cs="Arial"/>
                <w:sz w:val="20"/>
              </w:rPr>
            </w:pPr>
            <w:r w:rsidRPr="00A46845">
              <w:rPr>
                <w:rFonts w:ascii="Arial" w:eastAsia="Calibri" w:hAnsi="Arial" w:cs="Arial"/>
                <w:sz w:val="20"/>
              </w:rPr>
              <w:t>Confirmation of compliance with the</w:t>
            </w:r>
            <w:r w:rsidR="007A5BC2">
              <w:rPr>
                <w:rFonts w:ascii="Arial" w:eastAsia="Calibri" w:hAnsi="Arial" w:cs="Arial"/>
                <w:sz w:val="20"/>
              </w:rPr>
              <w:t xml:space="preserve"> following;</w:t>
            </w:r>
          </w:p>
          <w:p w14:paraId="444379B7" w14:textId="77777777" w:rsidR="00983813" w:rsidRPr="00A46845" w:rsidRDefault="00BF2146" w:rsidP="005F45EC">
            <w:pPr>
              <w:numPr>
                <w:ilvl w:val="0"/>
                <w:numId w:val="38"/>
              </w:numPr>
              <w:spacing w:line="280" w:lineRule="exact"/>
              <w:rPr>
                <w:rFonts w:ascii="Arial" w:eastAsia="Calibri" w:hAnsi="Arial" w:cs="Arial"/>
                <w:sz w:val="20"/>
              </w:rPr>
            </w:pPr>
            <w:r w:rsidRPr="00A46845">
              <w:rPr>
                <w:rFonts w:ascii="Arial" w:eastAsia="Calibri" w:hAnsi="Arial" w:cs="Arial"/>
                <w:sz w:val="20"/>
              </w:rPr>
              <w:lastRenderedPageBreak/>
              <w:t xml:space="preserve">the </w:t>
            </w:r>
            <w:r w:rsidRPr="007B4E48">
              <w:rPr>
                <w:rFonts w:ascii="Arial" w:eastAsia="Calibri" w:hAnsi="Arial" w:cs="Arial"/>
                <w:sz w:val="20"/>
              </w:rPr>
              <w:t>polic</w:t>
            </w:r>
            <w:r w:rsidR="00016F13" w:rsidRPr="007B4E48">
              <w:rPr>
                <w:rFonts w:ascii="Arial" w:eastAsia="Calibri" w:hAnsi="Arial" w:cs="Arial"/>
                <w:sz w:val="20"/>
              </w:rPr>
              <w:t>ies</w:t>
            </w:r>
            <w:r w:rsidRPr="00A46845">
              <w:rPr>
                <w:rFonts w:ascii="Arial" w:eastAsia="Calibri" w:hAnsi="Arial" w:cs="Arial"/>
                <w:sz w:val="20"/>
              </w:rPr>
              <w:t xml:space="preserve"> of the </w:t>
            </w:r>
            <w:r w:rsidR="00437790">
              <w:rPr>
                <w:rFonts w:ascii="Arial" w:eastAsia="Calibri" w:hAnsi="Arial" w:cs="Arial"/>
                <w:sz w:val="20"/>
              </w:rPr>
              <w:t>BAI</w:t>
            </w:r>
            <w:r w:rsidRPr="00A46845">
              <w:rPr>
                <w:rFonts w:ascii="Arial" w:eastAsia="Calibri" w:hAnsi="Arial" w:cs="Arial"/>
                <w:sz w:val="20"/>
              </w:rPr>
              <w:t xml:space="preserve">, </w:t>
            </w:r>
          </w:p>
          <w:p w14:paraId="6BA13433" w14:textId="3364E21E" w:rsidR="00983813" w:rsidRPr="00A46845" w:rsidRDefault="005633E0" w:rsidP="005F45EC">
            <w:pPr>
              <w:numPr>
                <w:ilvl w:val="0"/>
                <w:numId w:val="38"/>
              </w:numPr>
              <w:spacing w:line="280" w:lineRule="exact"/>
              <w:rPr>
                <w:rFonts w:ascii="Arial" w:eastAsia="Calibri" w:hAnsi="Arial" w:cs="Arial"/>
                <w:sz w:val="20"/>
              </w:rPr>
            </w:pPr>
            <w:hyperlink r:id="rId9" w:anchor="sec71" w:history="1">
              <w:r w:rsidR="00BF2146" w:rsidRPr="007B4E48">
                <w:rPr>
                  <w:rStyle w:val="Hyperlink"/>
                  <w:rFonts w:ascii="Arial" w:eastAsia="Calibri" w:hAnsi="Arial" w:cs="Arial"/>
                  <w:sz w:val="20"/>
                </w:rPr>
                <w:t xml:space="preserve">Section </w:t>
              </w:r>
              <w:r w:rsidR="00151DBA" w:rsidRPr="007B4E48">
                <w:rPr>
                  <w:rStyle w:val="Hyperlink"/>
                  <w:rFonts w:ascii="Arial" w:eastAsia="Calibri" w:hAnsi="Arial" w:cs="Arial"/>
                  <w:sz w:val="20"/>
                </w:rPr>
                <w:t>71</w:t>
              </w:r>
            </w:hyperlink>
            <w:r w:rsidR="00BF2146" w:rsidRPr="00A46845">
              <w:rPr>
                <w:rFonts w:ascii="Arial" w:eastAsia="Calibri" w:hAnsi="Arial" w:cs="Arial"/>
                <w:sz w:val="20"/>
              </w:rPr>
              <w:t xml:space="preserve"> of the </w:t>
            </w:r>
            <w:r w:rsidR="00016F13" w:rsidRPr="00A46845">
              <w:rPr>
                <w:rFonts w:ascii="Arial" w:eastAsia="Calibri" w:hAnsi="Arial" w:cs="Arial"/>
                <w:i/>
                <w:sz w:val="20"/>
              </w:rPr>
              <w:t xml:space="preserve">Broadcasting Act, 2009 </w:t>
            </w:r>
          </w:p>
          <w:p w14:paraId="225C76C0" w14:textId="77777777" w:rsidR="00ED36F2" w:rsidRPr="00A46845" w:rsidRDefault="00ED36F2">
            <w:pPr>
              <w:spacing w:line="280" w:lineRule="exact"/>
              <w:ind w:left="720"/>
              <w:rPr>
                <w:rFonts w:ascii="Arial" w:eastAsia="Calibri" w:hAnsi="Arial" w:cs="Arial"/>
                <w:sz w:val="20"/>
              </w:rPr>
            </w:pPr>
          </w:p>
          <w:p w14:paraId="50445EB8" w14:textId="3837D6EB" w:rsidR="00CC6D27" w:rsidRDefault="00F659F3" w:rsidP="005F45EC">
            <w:pPr>
              <w:pStyle w:val="ListParagraph"/>
              <w:numPr>
                <w:ilvl w:val="0"/>
                <w:numId w:val="39"/>
              </w:numPr>
              <w:rPr>
                <w:rFonts w:ascii="Arial" w:eastAsia="Calibri" w:hAnsi="Arial" w:cs="Arial"/>
                <w:sz w:val="20"/>
              </w:rPr>
            </w:pPr>
            <w:r>
              <w:rPr>
                <w:rFonts w:ascii="Arial" w:eastAsia="Calibri" w:hAnsi="Arial" w:cs="Arial"/>
                <w:sz w:val="20"/>
              </w:rPr>
              <w:t>The e</w:t>
            </w:r>
            <w:r w:rsidR="00016F13" w:rsidRPr="00A46845">
              <w:rPr>
                <w:rFonts w:ascii="Arial" w:eastAsia="Calibri" w:hAnsi="Arial" w:cs="Arial"/>
                <w:sz w:val="20"/>
              </w:rPr>
              <w:t>xtent to which the service proposed is in accordance with</w:t>
            </w:r>
            <w:r w:rsidR="00016F13" w:rsidRPr="00A46845">
              <w:rPr>
                <w:rFonts w:ascii="Arial" w:eastAsia="Calibri" w:hAnsi="Arial" w:cs="Arial"/>
                <w:i/>
                <w:sz w:val="20"/>
              </w:rPr>
              <w:t xml:space="preserve"> </w:t>
            </w:r>
            <w:r w:rsidR="00016F13" w:rsidRPr="00A46845">
              <w:rPr>
                <w:rFonts w:ascii="Arial" w:eastAsia="Calibri" w:hAnsi="Arial" w:cs="Arial"/>
                <w:sz w:val="20"/>
              </w:rPr>
              <w:t>the</w:t>
            </w:r>
            <w:r w:rsidR="00016F13" w:rsidRPr="00A46845">
              <w:rPr>
                <w:rFonts w:ascii="Arial" w:eastAsia="Calibri" w:hAnsi="Arial" w:cs="Arial"/>
                <w:i/>
                <w:sz w:val="20"/>
              </w:rPr>
              <w:t xml:space="preserve"> </w:t>
            </w:r>
            <w:r w:rsidR="00CC6D27" w:rsidRPr="00CC6D27">
              <w:rPr>
                <w:rFonts w:ascii="Arial" w:eastAsia="Calibri" w:hAnsi="Arial" w:cs="Arial"/>
                <w:sz w:val="20"/>
              </w:rPr>
              <w:t>objectives of the</w:t>
            </w:r>
            <w:r w:rsidR="00CC6D27">
              <w:rPr>
                <w:rFonts w:ascii="Arial" w:eastAsia="Calibri" w:hAnsi="Arial" w:cs="Arial"/>
                <w:i/>
                <w:sz w:val="20"/>
              </w:rPr>
              <w:t xml:space="preserve"> </w:t>
            </w:r>
            <w:r w:rsidR="00016F13" w:rsidRPr="008654CC">
              <w:rPr>
                <w:rFonts w:ascii="Arial" w:eastAsia="Calibri" w:hAnsi="Arial" w:cs="Arial"/>
                <w:i/>
                <w:sz w:val="20"/>
              </w:rPr>
              <w:t>BAI</w:t>
            </w:r>
            <w:r w:rsidR="002E5FAF">
              <w:rPr>
                <w:rFonts w:ascii="Arial" w:eastAsia="Calibri" w:hAnsi="Arial" w:cs="Arial"/>
                <w:i/>
                <w:sz w:val="20"/>
              </w:rPr>
              <w:t xml:space="preserve"> Broadcasting Services Strategy. </w:t>
            </w:r>
          </w:p>
          <w:p w14:paraId="69F290CF" w14:textId="77777777" w:rsidR="00CC6D27" w:rsidRDefault="00CC6D27" w:rsidP="00CC6D27">
            <w:pPr>
              <w:pStyle w:val="ListParagraph"/>
              <w:ind w:left="360"/>
              <w:rPr>
                <w:rFonts w:ascii="Arial" w:eastAsia="Calibri" w:hAnsi="Arial" w:cs="Arial"/>
                <w:sz w:val="20"/>
              </w:rPr>
            </w:pPr>
          </w:p>
          <w:p w14:paraId="19AA387B" w14:textId="77777777" w:rsidR="00983813" w:rsidRPr="00A46845" w:rsidRDefault="00F659F3" w:rsidP="005F45EC">
            <w:pPr>
              <w:pStyle w:val="ListParagraph"/>
              <w:numPr>
                <w:ilvl w:val="0"/>
                <w:numId w:val="39"/>
              </w:numPr>
              <w:rPr>
                <w:rFonts w:ascii="Arial" w:eastAsia="Calibri" w:hAnsi="Arial" w:cs="Arial"/>
                <w:sz w:val="20"/>
              </w:rPr>
            </w:pPr>
            <w:r>
              <w:rPr>
                <w:rFonts w:ascii="Arial" w:eastAsia="Calibri" w:hAnsi="Arial" w:cs="Arial"/>
                <w:sz w:val="20"/>
              </w:rPr>
              <w:t>The a</w:t>
            </w:r>
            <w:r w:rsidR="00993EE3" w:rsidRPr="00A46845">
              <w:rPr>
                <w:rFonts w:ascii="Arial" w:eastAsia="Calibri" w:hAnsi="Arial" w:cs="Arial"/>
                <w:sz w:val="20"/>
              </w:rPr>
              <w:t xml:space="preserve">bility </w:t>
            </w:r>
            <w:r w:rsidR="00CC6D27">
              <w:rPr>
                <w:rFonts w:ascii="Arial" w:eastAsia="Calibri" w:hAnsi="Arial" w:cs="Arial"/>
                <w:sz w:val="20"/>
              </w:rPr>
              <w:t xml:space="preserve">of the applicant </w:t>
            </w:r>
            <w:r w:rsidR="00993EE3" w:rsidRPr="00A46845">
              <w:rPr>
                <w:rFonts w:ascii="Arial" w:eastAsia="Calibri" w:hAnsi="Arial" w:cs="Arial"/>
                <w:sz w:val="20"/>
              </w:rPr>
              <w:t>to provide the necessary resources and expertise to run the service successfully.</w:t>
            </w:r>
          </w:p>
          <w:p w14:paraId="32459403" w14:textId="77777777" w:rsidR="00983813" w:rsidRPr="00A46845" w:rsidRDefault="00983813">
            <w:pPr>
              <w:pStyle w:val="ListParagraph"/>
              <w:rPr>
                <w:rFonts w:ascii="Arial" w:eastAsia="Calibri" w:hAnsi="Arial" w:cs="Arial"/>
                <w:sz w:val="20"/>
              </w:rPr>
            </w:pPr>
          </w:p>
          <w:p w14:paraId="324BFBF3" w14:textId="77777777" w:rsidR="00983813" w:rsidRPr="00A46845" w:rsidRDefault="007A4D5D" w:rsidP="005F45EC">
            <w:pPr>
              <w:pStyle w:val="ListParagraph"/>
              <w:numPr>
                <w:ilvl w:val="0"/>
                <w:numId w:val="39"/>
              </w:numPr>
              <w:tabs>
                <w:tab w:val="left" w:pos="1134"/>
              </w:tabs>
              <w:spacing w:line="280" w:lineRule="exact"/>
              <w:rPr>
                <w:rFonts w:ascii="Arial" w:eastAsia="Calibri" w:hAnsi="Arial" w:cs="Arial"/>
                <w:sz w:val="20"/>
                <w:lang w:val="en-US"/>
              </w:rPr>
            </w:pPr>
            <w:r w:rsidRPr="00A46845">
              <w:rPr>
                <w:rFonts w:ascii="Arial" w:eastAsia="Calibri" w:hAnsi="Arial" w:cs="Arial"/>
                <w:sz w:val="20"/>
              </w:rPr>
              <w:t xml:space="preserve">BAI approval </w:t>
            </w:r>
            <w:r w:rsidR="00D5570B" w:rsidRPr="00A46845">
              <w:rPr>
                <w:rFonts w:ascii="Arial" w:eastAsia="Calibri" w:hAnsi="Arial" w:cs="Arial"/>
                <w:sz w:val="20"/>
              </w:rPr>
              <w:t>of character test information relating to relevant persons.</w:t>
            </w:r>
            <w:r w:rsidR="00D5570B" w:rsidRPr="00A46845">
              <w:rPr>
                <w:rFonts w:ascii="Arial" w:eastAsia="Calibri" w:hAnsi="Arial" w:cs="Arial"/>
                <w:sz w:val="20"/>
                <w:lang w:val="en-US"/>
              </w:rPr>
              <w:t xml:space="preserve"> </w:t>
            </w:r>
          </w:p>
          <w:p w14:paraId="280D7059" w14:textId="77777777" w:rsidR="00032791" w:rsidRPr="00A46845" w:rsidRDefault="00032791" w:rsidP="007B6E6C">
            <w:pPr>
              <w:spacing w:line="280" w:lineRule="exact"/>
              <w:rPr>
                <w:rFonts w:ascii="Arial" w:eastAsia="Calibri" w:hAnsi="Arial" w:cs="Arial"/>
                <w:sz w:val="20"/>
                <w:lang w:val="en-US"/>
              </w:rPr>
            </w:pPr>
          </w:p>
          <w:p w14:paraId="269BBC5B" w14:textId="25089ABD" w:rsidR="00BF2146" w:rsidRPr="00A46845" w:rsidRDefault="00D5570B" w:rsidP="007B6E6C">
            <w:pPr>
              <w:spacing w:line="280" w:lineRule="exact"/>
              <w:rPr>
                <w:rFonts w:ascii="Arial" w:hAnsi="Arial" w:cs="Arial"/>
                <w:sz w:val="20"/>
              </w:rPr>
            </w:pPr>
            <w:r w:rsidRPr="00A46845">
              <w:rPr>
                <w:rFonts w:ascii="Arial" w:eastAsia="Calibri" w:hAnsi="Arial" w:cs="Arial"/>
                <w:sz w:val="20"/>
                <w:lang w:val="en-US"/>
              </w:rPr>
              <w:t>Arising from thi</w:t>
            </w:r>
            <w:r w:rsidR="00BF2146" w:rsidRPr="00A46845">
              <w:rPr>
                <w:rFonts w:ascii="Arial" w:eastAsia="Calibri" w:hAnsi="Arial" w:cs="Arial"/>
                <w:sz w:val="20"/>
                <w:lang w:val="en-US"/>
              </w:rPr>
              <w:t>s Qualitative Asse</w:t>
            </w:r>
            <w:r w:rsidR="002E5FAF">
              <w:rPr>
                <w:rFonts w:ascii="Arial" w:eastAsia="Calibri" w:hAnsi="Arial" w:cs="Arial"/>
                <w:sz w:val="20"/>
                <w:lang w:val="en-US"/>
              </w:rPr>
              <w:t>ssment, the BAI may request an a</w:t>
            </w:r>
            <w:r w:rsidR="00BF2146" w:rsidRPr="00A46845">
              <w:rPr>
                <w:rFonts w:ascii="Arial" w:eastAsia="Calibri" w:hAnsi="Arial" w:cs="Arial"/>
                <w:sz w:val="20"/>
                <w:lang w:val="en-US"/>
              </w:rPr>
              <w:t>pplicant to provide additional information in relation to certain aspects of its application.</w:t>
            </w:r>
            <w:r w:rsidR="00F659F3">
              <w:rPr>
                <w:rFonts w:ascii="Arial" w:eastAsia="Calibri" w:hAnsi="Arial" w:cs="Arial"/>
                <w:sz w:val="20"/>
                <w:lang w:val="en-US"/>
              </w:rPr>
              <w:t xml:space="preserve">  A timeframe will be set</w:t>
            </w:r>
            <w:r w:rsidR="007800E4">
              <w:rPr>
                <w:rFonts w:ascii="Arial" w:eastAsia="Calibri" w:hAnsi="Arial" w:cs="Arial"/>
                <w:sz w:val="20"/>
                <w:lang w:val="en-US"/>
              </w:rPr>
              <w:t xml:space="preserve"> </w:t>
            </w:r>
            <w:r w:rsidR="00BF2146" w:rsidRPr="00A46845">
              <w:rPr>
                <w:rFonts w:ascii="Arial" w:eastAsia="Calibri" w:hAnsi="Arial" w:cs="Arial"/>
                <w:sz w:val="20"/>
                <w:lang w:val="en-US"/>
              </w:rPr>
              <w:t>within which a response to this request must be received.</w:t>
            </w:r>
          </w:p>
        </w:tc>
      </w:tr>
    </w:tbl>
    <w:p w14:paraId="701253AE" w14:textId="77777777" w:rsidR="00D962C4" w:rsidRPr="00A46845" w:rsidRDefault="00D962C4">
      <w:pPr>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6"/>
      </w:tblGrid>
      <w:tr w:rsidR="00BF2146" w:rsidRPr="00A46845" w14:paraId="37F5E464" w14:textId="77777777" w:rsidTr="001063D4">
        <w:tc>
          <w:tcPr>
            <w:tcW w:w="9242" w:type="dxa"/>
            <w:shd w:val="clear" w:color="auto" w:fill="BFBFBF"/>
          </w:tcPr>
          <w:p w14:paraId="0A213B8A" w14:textId="77777777" w:rsidR="00BF2146" w:rsidRPr="00A46845" w:rsidRDefault="00BF2146" w:rsidP="007B6E6C">
            <w:pPr>
              <w:rPr>
                <w:rFonts w:ascii="Arial" w:hAnsi="Arial" w:cs="Arial"/>
                <w:b/>
                <w:sz w:val="20"/>
              </w:rPr>
            </w:pPr>
            <w:r w:rsidRPr="00A46845">
              <w:rPr>
                <w:rFonts w:ascii="Arial" w:hAnsi="Arial" w:cs="Arial"/>
                <w:b/>
                <w:sz w:val="20"/>
              </w:rPr>
              <w:t>DECISION</w:t>
            </w:r>
          </w:p>
        </w:tc>
      </w:tr>
      <w:tr w:rsidR="00BF2146" w:rsidRPr="00A46845" w14:paraId="7E11A075" w14:textId="77777777" w:rsidTr="001063D4">
        <w:tc>
          <w:tcPr>
            <w:tcW w:w="9242" w:type="dxa"/>
          </w:tcPr>
          <w:p w14:paraId="29D9B67F" w14:textId="68141EDC" w:rsidR="00BF2146" w:rsidRPr="008654CC" w:rsidRDefault="00BF2146" w:rsidP="007B6E6C">
            <w:pPr>
              <w:spacing w:line="280" w:lineRule="exact"/>
              <w:rPr>
                <w:rFonts w:ascii="Arial" w:eastAsia="Calibri" w:hAnsi="Arial" w:cs="Arial"/>
                <w:sz w:val="20"/>
              </w:rPr>
            </w:pPr>
            <w:r w:rsidRPr="00A46845">
              <w:rPr>
                <w:rFonts w:ascii="Arial" w:eastAsia="Calibri" w:hAnsi="Arial" w:cs="Arial"/>
                <w:sz w:val="20"/>
              </w:rPr>
              <w:t xml:space="preserve">Following satisfactory completion of Stage Two, </w:t>
            </w:r>
            <w:r w:rsidRPr="00D64E51">
              <w:rPr>
                <w:rFonts w:ascii="Arial" w:eastAsia="Calibri" w:hAnsi="Arial" w:cs="Arial"/>
                <w:sz w:val="20"/>
              </w:rPr>
              <w:t xml:space="preserve">the </w:t>
            </w:r>
            <w:r w:rsidR="00FE6EE0" w:rsidRPr="00D64E51">
              <w:rPr>
                <w:rFonts w:ascii="Arial" w:eastAsia="Calibri" w:hAnsi="Arial" w:cs="Arial"/>
                <w:sz w:val="20"/>
              </w:rPr>
              <w:t>Executive</w:t>
            </w:r>
            <w:r w:rsidR="00CC6D27">
              <w:rPr>
                <w:rFonts w:ascii="Arial" w:eastAsia="Calibri" w:hAnsi="Arial" w:cs="Arial"/>
                <w:sz w:val="20"/>
              </w:rPr>
              <w:t xml:space="preserve"> of the BAI</w:t>
            </w:r>
            <w:r w:rsidR="00FE6EE0">
              <w:rPr>
                <w:rFonts w:ascii="Arial" w:eastAsia="Calibri" w:hAnsi="Arial" w:cs="Arial"/>
                <w:sz w:val="20"/>
              </w:rPr>
              <w:t xml:space="preserve"> </w:t>
            </w:r>
            <w:r w:rsidRPr="00A46845">
              <w:rPr>
                <w:rFonts w:ascii="Arial" w:eastAsia="Calibri" w:hAnsi="Arial" w:cs="Arial"/>
                <w:sz w:val="20"/>
              </w:rPr>
              <w:t>may:-</w:t>
            </w:r>
          </w:p>
          <w:p w14:paraId="203AE441" w14:textId="7F76BCDC" w:rsidR="00BF2146" w:rsidRPr="00A46845" w:rsidRDefault="00BF2146" w:rsidP="005F45EC">
            <w:pPr>
              <w:numPr>
                <w:ilvl w:val="0"/>
                <w:numId w:val="10"/>
              </w:numPr>
              <w:spacing w:line="280" w:lineRule="exact"/>
              <w:ind w:left="360"/>
              <w:rPr>
                <w:rFonts w:ascii="Arial" w:eastAsia="Calibri" w:hAnsi="Arial" w:cs="Arial"/>
                <w:sz w:val="20"/>
              </w:rPr>
            </w:pPr>
            <w:r w:rsidRPr="00A46845">
              <w:rPr>
                <w:rFonts w:ascii="Arial" w:eastAsia="Calibri" w:hAnsi="Arial" w:cs="Arial"/>
                <w:sz w:val="20"/>
              </w:rPr>
              <w:t>Recommend to the Contract Awards Committee that a contract in principle</w:t>
            </w:r>
            <w:r w:rsidR="00E449F4">
              <w:rPr>
                <w:rFonts w:ascii="Arial" w:eastAsia="Calibri" w:hAnsi="Arial" w:cs="Arial"/>
                <w:sz w:val="20"/>
              </w:rPr>
              <w:t>,</w:t>
            </w:r>
            <w:r w:rsidRPr="00A46845">
              <w:rPr>
                <w:rFonts w:ascii="Arial" w:eastAsia="Calibri" w:hAnsi="Arial" w:cs="Arial"/>
                <w:sz w:val="20"/>
              </w:rPr>
              <w:t xml:space="preserve"> be awarded to the applicant, subject to the successful conclusion of contract negotiations; or</w:t>
            </w:r>
          </w:p>
          <w:p w14:paraId="0E535B59" w14:textId="77777777" w:rsidR="00BF2146" w:rsidRPr="00A46845" w:rsidRDefault="00BF2146" w:rsidP="007B6E6C">
            <w:pPr>
              <w:spacing w:line="280" w:lineRule="exact"/>
              <w:ind w:left="31" w:hanging="142"/>
              <w:rPr>
                <w:rFonts w:ascii="Arial" w:eastAsia="Calibri" w:hAnsi="Arial" w:cs="Arial"/>
                <w:sz w:val="20"/>
              </w:rPr>
            </w:pPr>
          </w:p>
          <w:p w14:paraId="2EE40E9E" w14:textId="09383764" w:rsidR="00BF2146" w:rsidRPr="00A46845" w:rsidRDefault="00BF2146" w:rsidP="00CC6D27">
            <w:pPr>
              <w:numPr>
                <w:ilvl w:val="0"/>
                <w:numId w:val="10"/>
              </w:numPr>
              <w:spacing w:line="280" w:lineRule="exact"/>
              <w:ind w:left="360"/>
              <w:rPr>
                <w:rFonts w:ascii="Arial" w:hAnsi="Arial" w:cs="Arial"/>
                <w:sz w:val="20"/>
              </w:rPr>
            </w:pPr>
            <w:r w:rsidRPr="00A46845">
              <w:rPr>
                <w:rFonts w:ascii="Arial" w:eastAsia="Calibri" w:hAnsi="Arial" w:cs="Arial"/>
                <w:sz w:val="20"/>
              </w:rPr>
              <w:t>Decide not to recommend a contract be e</w:t>
            </w:r>
            <w:r w:rsidR="009D4BF6" w:rsidRPr="00A46845">
              <w:rPr>
                <w:rFonts w:ascii="Arial" w:eastAsia="Calibri" w:hAnsi="Arial" w:cs="Arial"/>
                <w:sz w:val="20"/>
              </w:rPr>
              <w:t>ntered into with the Applicant.</w:t>
            </w:r>
          </w:p>
        </w:tc>
      </w:tr>
    </w:tbl>
    <w:p w14:paraId="05459946" w14:textId="77777777" w:rsidR="00D962C4" w:rsidRPr="00A46845" w:rsidRDefault="00D962C4">
      <w:pPr>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6"/>
      </w:tblGrid>
      <w:tr w:rsidR="00BF2146" w:rsidRPr="00A46845" w14:paraId="12784E62" w14:textId="77777777" w:rsidTr="001063D4">
        <w:tc>
          <w:tcPr>
            <w:tcW w:w="8522" w:type="dxa"/>
            <w:shd w:val="clear" w:color="auto" w:fill="BFBFBF"/>
          </w:tcPr>
          <w:p w14:paraId="5A15D424" w14:textId="77777777" w:rsidR="00BF2146" w:rsidRPr="00A46845" w:rsidRDefault="00BF2146" w:rsidP="007B6E6C">
            <w:pPr>
              <w:rPr>
                <w:rFonts w:ascii="Arial" w:hAnsi="Arial" w:cs="Arial"/>
                <w:b/>
                <w:sz w:val="20"/>
              </w:rPr>
            </w:pPr>
            <w:r w:rsidRPr="00A46845">
              <w:rPr>
                <w:rFonts w:ascii="Arial" w:hAnsi="Arial" w:cs="Arial"/>
                <w:b/>
                <w:sz w:val="20"/>
              </w:rPr>
              <w:t>IF A CONTRACT IS  RECOMMENDED IN PRINCIPLE</w:t>
            </w:r>
          </w:p>
        </w:tc>
      </w:tr>
      <w:tr w:rsidR="00BF2146" w:rsidRPr="00A46845" w14:paraId="3D771A02" w14:textId="77777777" w:rsidTr="001063D4">
        <w:tc>
          <w:tcPr>
            <w:tcW w:w="8522" w:type="dxa"/>
          </w:tcPr>
          <w:p w14:paraId="2C63CF42" w14:textId="4BA24C36" w:rsidR="00BF2146" w:rsidRPr="00A46845" w:rsidRDefault="002E5FAF" w:rsidP="005F45EC">
            <w:pPr>
              <w:numPr>
                <w:ilvl w:val="0"/>
                <w:numId w:val="4"/>
              </w:numPr>
              <w:spacing w:line="280" w:lineRule="exact"/>
              <w:ind w:left="391" w:hanging="391"/>
              <w:rPr>
                <w:rFonts w:ascii="Arial" w:eastAsia="Calibri" w:hAnsi="Arial" w:cs="Arial"/>
                <w:sz w:val="20"/>
              </w:rPr>
            </w:pPr>
            <w:r>
              <w:rPr>
                <w:rFonts w:ascii="Arial" w:eastAsia="Calibri" w:hAnsi="Arial" w:cs="Arial"/>
                <w:sz w:val="20"/>
              </w:rPr>
              <w:t>The a</w:t>
            </w:r>
            <w:r w:rsidR="00BF2146" w:rsidRPr="00A46845">
              <w:rPr>
                <w:rFonts w:ascii="Arial" w:eastAsia="Calibri" w:hAnsi="Arial" w:cs="Arial"/>
                <w:sz w:val="20"/>
              </w:rPr>
              <w:t>pplicant is inf</w:t>
            </w:r>
            <w:r w:rsidR="0046552F">
              <w:rPr>
                <w:rFonts w:ascii="Arial" w:eastAsia="Calibri" w:hAnsi="Arial" w:cs="Arial"/>
                <w:sz w:val="20"/>
              </w:rPr>
              <w:t xml:space="preserve">ormed of the offer in principle, </w:t>
            </w:r>
            <w:r w:rsidR="00BF2146" w:rsidRPr="00A46845">
              <w:rPr>
                <w:rFonts w:ascii="Arial" w:eastAsia="Calibri" w:hAnsi="Arial" w:cs="Arial"/>
                <w:sz w:val="20"/>
              </w:rPr>
              <w:t>subject to the conclusion of contract negotiations and any other conditions the BAI may wish to attach to the award</w:t>
            </w:r>
            <w:r w:rsidR="007800E4">
              <w:rPr>
                <w:rFonts w:ascii="Arial" w:eastAsia="Calibri" w:hAnsi="Arial" w:cs="Arial"/>
                <w:sz w:val="20"/>
              </w:rPr>
              <w:t xml:space="preserve"> of contract</w:t>
            </w:r>
            <w:r w:rsidR="00BF2146" w:rsidRPr="00A46845">
              <w:rPr>
                <w:rFonts w:ascii="Arial" w:eastAsia="Calibri" w:hAnsi="Arial" w:cs="Arial"/>
                <w:sz w:val="20"/>
              </w:rPr>
              <w:t>.</w:t>
            </w:r>
          </w:p>
          <w:p w14:paraId="0C12DFA9" w14:textId="77777777" w:rsidR="002B3E73" w:rsidRPr="00A46845" w:rsidRDefault="002B3E73" w:rsidP="002B3E73">
            <w:pPr>
              <w:spacing w:line="280" w:lineRule="exact"/>
              <w:ind w:left="391"/>
              <w:rPr>
                <w:rFonts w:ascii="Arial" w:eastAsia="Calibri" w:hAnsi="Arial" w:cs="Arial"/>
                <w:sz w:val="20"/>
              </w:rPr>
            </w:pPr>
          </w:p>
          <w:p w14:paraId="4B1B1137" w14:textId="77777777" w:rsidR="00983813" w:rsidRPr="00A46845" w:rsidRDefault="002B3E73" w:rsidP="005F45EC">
            <w:pPr>
              <w:numPr>
                <w:ilvl w:val="0"/>
                <w:numId w:val="4"/>
              </w:numPr>
              <w:spacing w:line="280" w:lineRule="exact"/>
              <w:ind w:left="391" w:hanging="391"/>
              <w:rPr>
                <w:rFonts w:ascii="Arial" w:eastAsia="Calibri" w:hAnsi="Arial" w:cs="Arial"/>
                <w:sz w:val="20"/>
              </w:rPr>
            </w:pPr>
            <w:r w:rsidRPr="00A46845">
              <w:rPr>
                <w:rFonts w:ascii="Arial" w:eastAsia="Calibri" w:hAnsi="Arial" w:cs="Arial"/>
                <w:sz w:val="20"/>
              </w:rPr>
              <w:t xml:space="preserve">The Applicant will be invoiced for the applicable Contract Fee.  </w:t>
            </w:r>
            <w:r w:rsidR="0046552F">
              <w:rPr>
                <w:rFonts w:ascii="Arial" w:eastAsia="Calibri" w:hAnsi="Arial" w:cs="Arial"/>
                <w:sz w:val="20"/>
              </w:rPr>
              <w:t>This</w:t>
            </w:r>
            <w:r w:rsidR="00325DC6" w:rsidRPr="00A46845">
              <w:rPr>
                <w:rFonts w:ascii="Arial" w:eastAsia="Calibri" w:hAnsi="Arial" w:cs="Arial"/>
                <w:sz w:val="20"/>
              </w:rPr>
              <w:t xml:space="preserve"> is </w:t>
            </w:r>
            <w:r w:rsidR="002466A0">
              <w:rPr>
                <w:rFonts w:ascii="Arial" w:eastAsia="Calibri" w:hAnsi="Arial" w:cs="Arial"/>
                <w:sz w:val="20"/>
              </w:rPr>
              <w:t xml:space="preserve">currently </w:t>
            </w:r>
            <w:r w:rsidR="00325DC6" w:rsidRPr="00A46845">
              <w:rPr>
                <w:rFonts w:ascii="Arial" w:eastAsia="Calibri" w:hAnsi="Arial" w:cs="Arial"/>
                <w:sz w:val="20"/>
              </w:rPr>
              <w:t xml:space="preserve">set at €2,000 plus 23% VAT per year of broadcast.  The </w:t>
            </w:r>
            <w:r w:rsidR="002466A0">
              <w:rPr>
                <w:rFonts w:ascii="Arial" w:eastAsia="Calibri" w:hAnsi="Arial" w:cs="Arial"/>
                <w:sz w:val="20"/>
              </w:rPr>
              <w:t xml:space="preserve">total </w:t>
            </w:r>
            <w:r w:rsidR="00325DC6" w:rsidRPr="00A46845">
              <w:rPr>
                <w:rFonts w:ascii="Arial" w:eastAsia="Calibri" w:hAnsi="Arial" w:cs="Arial"/>
                <w:sz w:val="20"/>
              </w:rPr>
              <w:t>amount charged will be dependent on the duration of the contract.</w:t>
            </w:r>
            <w:r w:rsidR="000E506C" w:rsidRPr="00A46845">
              <w:rPr>
                <w:rFonts w:ascii="Arial" w:eastAsia="Calibri" w:hAnsi="Arial" w:cs="Arial"/>
                <w:sz w:val="20"/>
              </w:rPr>
              <w:t xml:space="preserve">  </w:t>
            </w:r>
          </w:p>
          <w:p w14:paraId="68703502" w14:textId="7726265F" w:rsidR="00983813" w:rsidRPr="00A46845" w:rsidRDefault="007A4D5D">
            <w:pPr>
              <w:spacing w:line="280" w:lineRule="exact"/>
              <w:ind w:left="391"/>
              <w:rPr>
                <w:rFonts w:ascii="Arial" w:eastAsia="Calibri" w:hAnsi="Arial" w:cs="Arial"/>
                <w:sz w:val="20"/>
              </w:rPr>
            </w:pPr>
            <w:r w:rsidRPr="00A46845">
              <w:rPr>
                <w:rFonts w:ascii="Arial" w:eastAsia="Calibri" w:hAnsi="Arial" w:cs="Arial"/>
                <w:i/>
                <w:sz w:val="20"/>
                <w:lang w:val="en-US"/>
              </w:rPr>
              <w:t>For more information on contract f</w:t>
            </w:r>
            <w:r w:rsidR="002E5FAF">
              <w:rPr>
                <w:rFonts w:ascii="Arial" w:eastAsia="Calibri" w:hAnsi="Arial" w:cs="Arial"/>
                <w:i/>
                <w:sz w:val="20"/>
                <w:lang w:val="en-US"/>
              </w:rPr>
              <w:t>ees, please reference the Fees S</w:t>
            </w:r>
            <w:r w:rsidRPr="00A46845">
              <w:rPr>
                <w:rFonts w:ascii="Arial" w:eastAsia="Calibri" w:hAnsi="Arial" w:cs="Arial"/>
                <w:i/>
                <w:sz w:val="20"/>
                <w:lang w:val="en-US"/>
              </w:rPr>
              <w:t>ection of this guide.</w:t>
            </w:r>
          </w:p>
          <w:p w14:paraId="33AE7940" w14:textId="77777777" w:rsidR="00BF2146" w:rsidRPr="00A46845" w:rsidRDefault="00BF2146" w:rsidP="007B6E6C">
            <w:pPr>
              <w:spacing w:line="280" w:lineRule="exact"/>
              <w:ind w:left="391"/>
              <w:rPr>
                <w:rFonts w:ascii="Arial" w:eastAsia="Calibri" w:hAnsi="Arial" w:cs="Arial"/>
                <w:sz w:val="20"/>
              </w:rPr>
            </w:pPr>
          </w:p>
          <w:p w14:paraId="476E58D4" w14:textId="0C3F6AF6" w:rsidR="00BF2146" w:rsidRPr="00A46845" w:rsidRDefault="002B3E73" w:rsidP="005F45EC">
            <w:pPr>
              <w:numPr>
                <w:ilvl w:val="0"/>
                <w:numId w:val="4"/>
              </w:numPr>
              <w:spacing w:line="280" w:lineRule="exact"/>
              <w:ind w:left="391" w:hanging="391"/>
              <w:rPr>
                <w:rFonts w:ascii="Arial" w:eastAsia="Calibri" w:hAnsi="Arial" w:cs="Arial"/>
                <w:sz w:val="20"/>
              </w:rPr>
            </w:pPr>
            <w:r w:rsidRPr="00A46845">
              <w:rPr>
                <w:rFonts w:ascii="Arial" w:eastAsia="Calibri" w:hAnsi="Arial" w:cs="Arial"/>
                <w:sz w:val="20"/>
              </w:rPr>
              <w:t>When the Contract Fee has been received</w:t>
            </w:r>
            <w:r w:rsidR="008C11E1">
              <w:rPr>
                <w:rFonts w:ascii="Arial" w:eastAsia="Calibri" w:hAnsi="Arial" w:cs="Arial"/>
                <w:sz w:val="20"/>
              </w:rPr>
              <w:t>,</w:t>
            </w:r>
            <w:r w:rsidRPr="00A46845">
              <w:rPr>
                <w:rFonts w:ascii="Arial" w:eastAsia="Calibri" w:hAnsi="Arial" w:cs="Arial"/>
                <w:sz w:val="20"/>
              </w:rPr>
              <w:t xml:space="preserve"> a</w:t>
            </w:r>
            <w:r w:rsidR="00BF2146" w:rsidRPr="00A46845">
              <w:rPr>
                <w:rFonts w:ascii="Arial" w:eastAsia="Calibri" w:hAnsi="Arial" w:cs="Arial"/>
                <w:sz w:val="20"/>
              </w:rPr>
              <w:t xml:space="preserve"> contra</w:t>
            </w:r>
            <w:r w:rsidR="002E5FAF">
              <w:rPr>
                <w:rFonts w:ascii="Arial" w:eastAsia="Calibri" w:hAnsi="Arial" w:cs="Arial"/>
                <w:sz w:val="20"/>
              </w:rPr>
              <w:t>ct will be negotiated with the a</w:t>
            </w:r>
            <w:r w:rsidR="00BF2146" w:rsidRPr="00A46845">
              <w:rPr>
                <w:rFonts w:ascii="Arial" w:eastAsia="Calibri" w:hAnsi="Arial" w:cs="Arial"/>
                <w:sz w:val="20"/>
              </w:rPr>
              <w:t xml:space="preserve">pplicant. </w:t>
            </w:r>
          </w:p>
          <w:p w14:paraId="6F5288EA" w14:textId="77777777" w:rsidR="00BF2146" w:rsidRPr="00A46845" w:rsidRDefault="00BF2146" w:rsidP="007B6E6C">
            <w:pPr>
              <w:spacing w:line="280" w:lineRule="exact"/>
              <w:rPr>
                <w:rFonts w:ascii="Arial" w:eastAsia="Calibri" w:hAnsi="Arial" w:cs="Arial"/>
                <w:sz w:val="20"/>
              </w:rPr>
            </w:pPr>
          </w:p>
          <w:p w14:paraId="4C5B7949" w14:textId="6158CFC3" w:rsidR="00BF2146" w:rsidRPr="00A46845" w:rsidRDefault="00BF2146" w:rsidP="005F45EC">
            <w:pPr>
              <w:numPr>
                <w:ilvl w:val="0"/>
                <w:numId w:val="4"/>
              </w:numPr>
              <w:spacing w:line="280" w:lineRule="exact"/>
              <w:ind w:left="391" w:hanging="391"/>
              <w:rPr>
                <w:rFonts w:ascii="Arial" w:eastAsia="Calibri" w:hAnsi="Arial" w:cs="Arial"/>
                <w:sz w:val="20"/>
              </w:rPr>
            </w:pPr>
            <w:r w:rsidRPr="00A46845">
              <w:rPr>
                <w:rFonts w:ascii="Arial" w:eastAsia="Calibri" w:hAnsi="Arial" w:cs="Arial"/>
                <w:sz w:val="20"/>
              </w:rPr>
              <w:t>If contract negotiations are successfully concluded,</w:t>
            </w:r>
            <w:r w:rsidR="008654CC">
              <w:rPr>
                <w:rFonts w:ascii="Arial" w:eastAsia="Calibri" w:hAnsi="Arial" w:cs="Arial"/>
                <w:sz w:val="20"/>
              </w:rPr>
              <w:t xml:space="preserve"> </w:t>
            </w:r>
            <w:r w:rsidR="002F3A05">
              <w:rPr>
                <w:rFonts w:ascii="Arial" w:eastAsia="Calibri" w:hAnsi="Arial" w:cs="Arial"/>
                <w:sz w:val="20"/>
              </w:rPr>
              <w:t>three</w:t>
            </w:r>
            <w:r w:rsidR="008654CC">
              <w:rPr>
                <w:rFonts w:ascii="Arial" w:eastAsia="Calibri" w:hAnsi="Arial" w:cs="Arial"/>
                <w:sz w:val="20"/>
              </w:rPr>
              <w:t xml:space="preserve"> copies of the</w:t>
            </w:r>
            <w:r w:rsidRPr="00A46845">
              <w:rPr>
                <w:rFonts w:ascii="Arial" w:eastAsia="Calibri" w:hAnsi="Arial" w:cs="Arial"/>
                <w:sz w:val="20"/>
              </w:rPr>
              <w:t xml:space="preserve"> contract will be issued to </w:t>
            </w:r>
            <w:r w:rsidR="002E5FAF">
              <w:rPr>
                <w:rFonts w:ascii="Arial" w:eastAsia="Calibri" w:hAnsi="Arial" w:cs="Arial"/>
                <w:sz w:val="20"/>
              </w:rPr>
              <w:t>the a</w:t>
            </w:r>
            <w:r w:rsidRPr="00A46845">
              <w:rPr>
                <w:rFonts w:ascii="Arial" w:eastAsia="Calibri" w:hAnsi="Arial" w:cs="Arial"/>
                <w:sz w:val="20"/>
              </w:rPr>
              <w:t>pplicant to be signed, sealed</w:t>
            </w:r>
            <w:r w:rsidR="00AA659C">
              <w:rPr>
                <w:rFonts w:ascii="Arial" w:eastAsia="Calibri" w:hAnsi="Arial" w:cs="Arial"/>
                <w:sz w:val="20"/>
              </w:rPr>
              <w:t>,</w:t>
            </w:r>
            <w:r w:rsidRPr="00A46845">
              <w:rPr>
                <w:rFonts w:ascii="Arial" w:eastAsia="Calibri" w:hAnsi="Arial" w:cs="Arial"/>
                <w:sz w:val="20"/>
              </w:rPr>
              <w:t xml:space="preserve"> and returned to the BAI.  </w:t>
            </w:r>
          </w:p>
          <w:p w14:paraId="6C48BE28" w14:textId="77777777" w:rsidR="00BF2146" w:rsidRPr="00A46845" w:rsidRDefault="00BF2146" w:rsidP="007B6E6C">
            <w:pPr>
              <w:spacing w:line="280" w:lineRule="exact"/>
              <w:rPr>
                <w:rFonts w:ascii="Arial" w:eastAsia="Calibri" w:hAnsi="Arial" w:cs="Arial"/>
                <w:sz w:val="20"/>
              </w:rPr>
            </w:pPr>
          </w:p>
          <w:p w14:paraId="3DB4002A" w14:textId="0744301E" w:rsidR="008654CC" w:rsidRPr="008654CC" w:rsidRDefault="00BF2146" w:rsidP="008654CC">
            <w:pPr>
              <w:numPr>
                <w:ilvl w:val="0"/>
                <w:numId w:val="4"/>
              </w:numPr>
              <w:spacing w:line="280" w:lineRule="exact"/>
              <w:ind w:left="391" w:hanging="391"/>
              <w:rPr>
                <w:rFonts w:ascii="Arial" w:eastAsia="Calibri" w:hAnsi="Arial" w:cs="Arial"/>
                <w:sz w:val="20"/>
                <w:lang w:val="en-GB"/>
              </w:rPr>
            </w:pPr>
            <w:r w:rsidRPr="00A46845">
              <w:rPr>
                <w:rFonts w:ascii="Arial" w:eastAsia="Calibri" w:hAnsi="Arial" w:cs="Arial"/>
                <w:sz w:val="20"/>
              </w:rPr>
              <w:t xml:space="preserve">On receipt and </w:t>
            </w:r>
            <w:r w:rsidR="00BD3F4B">
              <w:rPr>
                <w:rFonts w:ascii="Arial" w:eastAsia="Calibri" w:hAnsi="Arial" w:cs="Arial"/>
                <w:sz w:val="20"/>
              </w:rPr>
              <w:t xml:space="preserve">upon </w:t>
            </w:r>
            <w:r w:rsidRPr="00A46845">
              <w:rPr>
                <w:rFonts w:ascii="Arial" w:eastAsia="Calibri" w:hAnsi="Arial" w:cs="Arial"/>
                <w:sz w:val="20"/>
              </w:rPr>
              <w:t>final review, the contracts are signed, sealed and dated</w:t>
            </w:r>
            <w:r w:rsidR="00BD3F4B">
              <w:rPr>
                <w:rFonts w:ascii="Arial" w:eastAsia="Calibri" w:hAnsi="Arial" w:cs="Arial"/>
                <w:sz w:val="20"/>
              </w:rPr>
              <w:t xml:space="preserve"> by the BAI and one copy is</w:t>
            </w:r>
            <w:r w:rsidRPr="00A46845">
              <w:rPr>
                <w:rFonts w:ascii="Arial" w:eastAsia="Calibri" w:hAnsi="Arial" w:cs="Arial"/>
                <w:sz w:val="20"/>
              </w:rPr>
              <w:t xml:space="preserve"> sent to the contractor.</w:t>
            </w:r>
          </w:p>
        </w:tc>
      </w:tr>
      <w:tr w:rsidR="00BF2146" w:rsidRPr="00A46845" w14:paraId="78B5EAAE" w14:textId="77777777" w:rsidTr="001063D4">
        <w:tc>
          <w:tcPr>
            <w:tcW w:w="9242" w:type="dxa"/>
            <w:shd w:val="clear" w:color="auto" w:fill="BFBFBF"/>
          </w:tcPr>
          <w:p w14:paraId="1D2D94E6" w14:textId="77777777" w:rsidR="00D962C4" w:rsidRPr="00A46845" w:rsidRDefault="00BF2146">
            <w:pPr>
              <w:rPr>
                <w:rFonts w:ascii="Arial" w:hAnsi="Arial" w:cs="Arial"/>
                <w:b/>
                <w:sz w:val="20"/>
              </w:rPr>
            </w:pPr>
            <w:r w:rsidRPr="00A46845">
              <w:rPr>
                <w:rFonts w:ascii="Arial" w:hAnsi="Arial" w:cs="Arial"/>
                <w:b/>
                <w:sz w:val="20"/>
              </w:rPr>
              <w:t>IF A CONTRACT IS NOT RECOMMENDED IN PRINCIPLE</w:t>
            </w:r>
          </w:p>
        </w:tc>
      </w:tr>
      <w:tr w:rsidR="00BF2146" w:rsidRPr="00A46845" w14:paraId="78C6FB11" w14:textId="77777777" w:rsidTr="001063D4">
        <w:tc>
          <w:tcPr>
            <w:tcW w:w="9242" w:type="dxa"/>
          </w:tcPr>
          <w:p w14:paraId="75F91F13" w14:textId="77777777" w:rsidR="00BF2146" w:rsidRPr="00A46845" w:rsidRDefault="00BF2146" w:rsidP="007B6E6C">
            <w:pPr>
              <w:spacing w:line="276" w:lineRule="auto"/>
              <w:rPr>
                <w:rFonts w:ascii="Arial" w:eastAsia="Calibri" w:hAnsi="Arial" w:cs="Arial"/>
                <w:sz w:val="20"/>
              </w:rPr>
            </w:pPr>
          </w:p>
          <w:p w14:paraId="712A247E" w14:textId="77777777" w:rsidR="00BF2146" w:rsidRPr="00A46845" w:rsidRDefault="00BF2146" w:rsidP="007B6E6C">
            <w:pPr>
              <w:spacing w:line="276" w:lineRule="auto"/>
              <w:rPr>
                <w:rFonts w:ascii="Arial" w:eastAsia="Calibri" w:hAnsi="Arial" w:cs="Arial"/>
                <w:sz w:val="20"/>
                <w:lang w:val="en-GB"/>
              </w:rPr>
            </w:pPr>
            <w:r w:rsidRPr="00A46845">
              <w:rPr>
                <w:rFonts w:ascii="Arial" w:eastAsia="Calibri" w:hAnsi="Arial" w:cs="Arial"/>
                <w:sz w:val="20"/>
              </w:rPr>
              <w:t>The BAI will notify the applicant of its decision and the reasons for that decision</w:t>
            </w:r>
            <w:r w:rsidR="00DB6E65">
              <w:rPr>
                <w:rFonts w:ascii="Arial" w:eastAsia="Calibri" w:hAnsi="Arial" w:cs="Arial"/>
                <w:sz w:val="20"/>
              </w:rPr>
              <w:t>,</w:t>
            </w:r>
            <w:r w:rsidRPr="00A46845">
              <w:rPr>
                <w:rFonts w:ascii="Arial" w:eastAsia="Calibri" w:hAnsi="Arial" w:cs="Arial"/>
                <w:sz w:val="20"/>
              </w:rPr>
              <w:t xml:space="preserve"> in writing</w:t>
            </w:r>
            <w:r w:rsidR="002466A0">
              <w:rPr>
                <w:rFonts w:ascii="Arial" w:eastAsia="Calibri" w:hAnsi="Arial" w:cs="Arial"/>
                <w:sz w:val="20"/>
              </w:rPr>
              <w:t xml:space="preserve"> or email</w:t>
            </w:r>
            <w:r w:rsidRPr="00A46845">
              <w:rPr>
                <w:rFonts w:ascii="Arial" w:eastAsia="Calibri" w:hAnsi="Arial" w:cs="Arial"/>
                <w:sz w:val="20"/>
              </w:rPr>
              <w:t>.</w:t>
            </w:r>
          </w:p>
        </w:tc>
      </w:tr>
    </w:tbl>
    <w:p w14:paraId="350C7F7F" w14:textId="2830BAE2" w:rsidR="002E5FAF" w:rsidRDefault="002E5FAF">
      <w:pPr>
        <w:pStyle w:val="Heading2"/>
        <w:spacing w:line="360" w:lineRule="auto"/>
        <w:rPr>
          <w:rFonts w:cs="Arial"/>
          <w:b/>
          <w:sz w:val="20"/>
        </w:rPr>
      </w:pPr>
      <w:bookmarkStart w:id="2" w:name="_Toc456875696"/>
    </w:p>
    <w:p w14:paraId="707E4225" w14:textId="77777777" w:rsidR="002E5FAF" w:rsidRDefault="002E5FAF">
      <w:pPr>
        <w:spacing w:after="200" w:line="276" w:lineRule="auto"/>
        <w:rPr>
          <w:rFonts w:ascii="Arial" w:hAnsi="Arial" w:cs="Arial"/>
          <w:b/>
          <w:sz w:val="20"/>
        </w:rPr>
      </w:pPr>
      <w:r>
        <w:rPr>
          <w:rFonts w:cs="Arial"/>
          <w:b/>
          <w:sz w:val="20"/>
        </w:rPr>
        <w:br w:type="page"/>
      </w:r>
    </w:p>
    <w:p w14:paraId="74EFA242" w14:textId="77777777" w:rsidR="008654CC" w:rsidRDefault="008654CC">
      <w:pPr>
        <w:pStyle w:val="Heading2"/>
        <w:spacing w:line="360" w:lineRule="auto"/>
        <w:rPr>
          <w:rFonts w:cs="Arial"/>
          <w:b/>
          <w:sz w:val="20"/>
        </w:rPr>
      </w:pPr>
    </w:p>
    <w:p w14:paraId="049AC0C7" w14:textId="5FE7E498" w:rsidR="00D962C4" w:rsidRPr="00F55B57" w:rsidRDefault="00BF2146" w:rsidP="00F55B57">
      <w:pPr>
        <w:spacing w:after="200" w:line="276" w:lineRule="auto"/>
        <w:jc w:val="center"/>
        <w:rPr>
          <w:rFonts w:ascii="Arial" w:hAnsi="Arial" w:cs="Arial"/>
          <w:b/>
          <w:sz w:val="20"/>
        </w:rPr>
      </w:pPr>
      <w:r w:rsidRPr="00F55B57">
        <w:rPr>
          <w:rFonts w:ascii="Arial" w:hAnsi="Arial" w:cs="Arial"/>
          <w:b/>
          <w:sz w:val="20"/>
        </w:rPr>
        <w:t>TABLE OF CONTENTS</w:t>
      </w:r>
      <w:bookmarkEnd w:id="2"/>
    </w:p>
    <w:p w14:paraId="3FE240AD" w14:textId="77777777" w:rsidR="00ED36F2" w:rsidRPr="00406587" w:rsidRDefault="00ED36F2">
      <w:pPr>
        <w:rPr>
          <w:rFonts w:ascii="Arial" w:hAnsi="Arial" w:cs="Arial"/>
          <w:sz w:val="20"/>
        </w:rPr>
      </w:pPr>
    </w:p>
    <w:p w14:paraId="65D7F108" w14:textId="77777777" w:rsidR="00D64E51" w:rsidRDefault="00C9073E">
      <w:pPr>
        <w:pStyle w:val="TOC2"/>
        <w:rPr>
          <w:rFonts w:asciiTheme="minorHAnsi" w:eastAsiaTheme="minorEastAsia" w:hAnsiTheme="minorHAnsi" w:cstheme="minorBidi"/>
          <w:sz w:val="22"/>
          <w:szCs w:val="22"/>
          <w:lang w:eastAsia="en-IE"/>
        </w:rPr>
      </w:pPr>
      <w:r w:rsidRPr="009A5224">
        <w:fldChar w:fldCharType="begin"/>
      </w:r>
      <w:r w:rsidR="00376438" w:rsidRPr="009A5224">
        <w:instrText xml:space="preserve"> TOC \o "1-3" \h \z \u </w:instrText>
      </w:r>
      <w:r w:rsidRPr="009A5224">
        <w:fldChar w:fldCharType="separate"/>
      </w:r>
      <w:hyperlink w:anchor="_Toc456875695" w:history="1">
        <w:r w:rsidR="00D64E51" w:rsidRPr="00AB1A6A">
          <w:rPr>
            <w:rStyle w:val="Hyperlink"/>
            <w:b/>
          </w:rPr>
          <w:t>PROCESS OVERVIEW</w:t>
        </w:r>
        <w:r w:rsidR="00D64E51">
          <w:rPr>
            <w:webHidden/>
          </w:rPr>
          <w:tab/>
        </w:r>
        <w:r w:rsidR="00D64E51">
          <w:rPr>
            <w:webHidden/>
          </w:rPr>
          <w:fldChar w:fldCharType="begin"/>
        </w:r>
        <w:r w:rsidR="00D64E51">
          <w:rPr>
            <w:webHidden/>
          </w:rPr>
          <w:instrText xml:space="preserve"> PAGEREF _Toc456875695 \h </w:instrText>
        </w:r>
        <w:r w:rsidR="00D64E51">
          <w:rPr>
            <w:webHidden/>
          </w:rPr>
        </w:r>
        <w:r w:rsidR="00D64E51">
          <w:rPr>
            <w:webHidden/>
          </w:rPr>
          <w:fldChar w:fldCharType="separate"/>
        </w:r>
        <w:r w:rsidR="00D64E51">
          <w:rPr>
            <w:webHidden/>
          </w:rPr>
          <w:t>1</w:t>
        </w:r>
        <w:r w:rsidR="00D64E51">
          <w:rPr>
            <w:webHidden/>
          </w:rPr>
          <w:fldChar w:fldCharType="end"/>
        </w:r>
      </w:hyperlink>
    </w:p>
    <w:p w14:paraId="2846A4FC" w14:textId="77777777" w:rsidR="00D64E51" w:rsidRDefault="00D64E51">
      <w:pPr>
        <w:pStyle w:val="TOC2"/>
        <w:rPr>
          <w:rStyle w:val="Hyperlink"/>
        </w:rPr>
      </w:pPr>
    </w:p>
    <w:p w14:paraId="393432A9" w14:textId="77777777" w:rsidR="00D64E51" w:rsidRDefault="005633E0">
      <w:pPr>
        <w:pStyle w:val="TOC2"/>
        <w:rPr>
          <w:rFonts w:asciiTheme="minorHAnsi" w:eastAsiaTheme="minorEastAsia" w:hAnsiTheme="minorHAnsi" w:cstheme="minorBidi"/>
          <w:sz w:val="22"/>
          <w:szCs w:val="22"/>
          <w:lang w:eastAsia="en-IE"/>
        </w:rPr>
      </w:pPr>
      <w:hyperlink w:anchor="_Toc456875696" w:history="1">
        <w:r w:rsidR="00D64E51" w:rsidRPr="00AB1A6A">
          <w:rPr>
            <w:rStyle w:val="Hyperlink"/>
            <w:b/>
          </w:rPr>
          <w:t>TABLE OF CONTENTS</w:t>
        </w:r>
        <w:r w:rsidR="00D64E51">
          <w:rPr>
            <w:webHidden/>
          </w:rPr>
          <w:tab/>
        </w:r>
        <w:r w:rsidR="00D64E51">
          <w:rPr>
            <w:webHidden/>
          </w:rPr>
          <w:fldChar w:fldCharType="begin"/>
        </w:r>
        <w:r w:rsidR="00D64E51">
          <w:rPr>
            <w:webHidden/>
          </w:rPr>
          <w:instrText xml:space="preserve"> PAGEREF _Toc456875696 \h </w:instrText>
        </w:r>
        <w:r w:rsidR="00D64E51">
          <w:rPr>
            <w:webHidden/>
          </w:rPr>
        </w:r>
        <w:r w:rsidR="00D64E51">
          <w:rPr>
            <w:webHidden/>
          </w:rPr>
          <w:fldChar w:fldCharType="separate"/>
        </w:r>
        <w:r w:rsidR="00D64E51">
          <w:rPr>
            <w:webHidden/>
          </w:rPr>
          <w:t>3</w:t>
        </w:r>
        <w:r w:rsidR="00D64E51">
          <w:rPr>
            <w:webHidden/>
          </w:rPr>
          <w:fldChar w:fldCharType="end"/>
        </w:r>
      </w:hyperlink>
    </w:p>
    <w:p w14:paraId="22885271" w14:textId="77777777" w:rsidR="00D64E51" w:rsidRDefault="00D64E51">
      <w:pPr>
        <w:pStyle w:val="TOC2"/>
        <w:rPr>
          <w:rStyle w:val="Hyperlink"/>
        </w:rPr>
      </w:pPr>
    </w:p>
    <w:p w14:paraId="62CF72BE" w14:textId="77777777" w:rsidR="00D64E51" w:rsidRDefault="005633E0">
      <w:pPr>
        <w:pStyle w:val="TOC2"/>
        <w:rPr>
          <w:rFonts w:asciiTheme="minorHAnsi" w:eastAsiaTheme="minorEastAsia" w:hAnsiTheme="minorHAnsi" w:cstheme="minorBidi"/>
          <w:sz w:val="22"/>
          <w:szCs w:val="22"/>
          <w:lang w:eastAsia="en-IE"/>
        </w:rPr>
      </w:pPr>
      <w:hyperlink w:anchor="_Toc456875697" w:history="1">
        <w:r w:rsidR="00D64E51" w:rsidRPr="00AB1A6A">
          <w:rPr>
            <w:rStyle w:val="Hyperlink"/>
            <w:b/>
          </w:rPr>
          <w:t>SECTION ONE: INTRODUCTION</w:t>
        </w:r>
        <w:r w:rsidR="00D64E51">
          <w:rPr>
            <w:webHidden/>
          </w:rPr>
          <w:tab/>
        </w:r>
        <w:r w:rsidR="00D64E51">
          <w:rPr>
            <w:webHidden/>
          </w:rPr>
          <w:fldChar w:fldCharType="begin"/>
        </w:r>
        <w:r w:rsidR="00D64E51">
          <w:rPr>
            <w:webHidden/>
          </w:rPr>
          <w:instrText xml:space="preserve"> PAGEREF _Toc456875697 \h </w:instrText>
        </w:r>
        <w:r w:rsidR="00D64E51">
          <w:rPr>
            <w:webHidden/>
          </w:rPr>
        </w:r>
        <w:r w:rsidR="00D64E51">
          <w:rPr>
            <w:webHidden/>
          </w:rPr>
          <w:fldChar w:fldCharType="separate"/>
        </w:r>
        <w:r w:rsidR="00D64E51">
          <w:rPr>
            <w:webHidden/>
          </w:rPr>
          <w:t>4</w:t>
        </w:r>
        <w:r w:rsidR="00D64E51">
          <w:rPr>
            <w:webHidden/>
          </w:rPr>
          <w:fldChar w:fldCharType="end"/>
        </w:r>
      </w:hyperlink>
    </w:p>
    <w:p w14:paraId="4B71DDFB" w14:textId="77777777" w:rsidR="00D64E51" w:rsidRDefault="00D64E51">
      <w:pPr>
        <w:pStyle w:val="TOC2"/>
        <w:rPr>
          <w:rStyle w:val="Hyperlink"/>
        </w:rPr>
      </w:pPr>
    </w:p>
    <w:p w14:paraId="6A5DC2CB" w14:textId="77777777" w:rsidR="00D64E51" w:rsidRDefault="005633E0">
      <w:pPr>
        <w:pStyle w:val="TOC2"/>
        <w:rPr>
          <w:rFonts w:asciiTheme="minorHAnsi" w:eastAsiaTheme="minorEastAsia" w:hAnsiTheme="minorHAnsi" w:cstheme="minorBidi"/>
          <w:sz w:val="22"/>
          <w:szCs w:val="22"/>
          <w:lang w:eastAsia="en-IE"/>
        </w:rPr>
      </w:pPr>
      <w:hyperlink w:anchor="_Toc456875698" w:history="1">
        <w:r w:rsidR="00D64E51" w:rsidRPr="00AB1A6A">
          <w:rPr>
            <w:rStyle w:val="Hyperlink"/>
            <w:b/>
          </w:rPr>
          <w:t>SECTION TWO – FEES</w:t>
        </w:r>
        <w:r w:rsidR="00D64E51">
          <w:rPr>
            <w:webHidden/>
          </w:rPr>
          <w:tab/>
        </w:r>
        <w:r w:rsidR="00D64E51">
          <w:rPr>
            <w:webHidden/>
          </w:rPr>
          <w:fldChar w:fldCharType="begin"/>
        </w:r>
        <w:r w:rsidR="00D64E51">
          <w:rPr>
            <w:webHidden/>
          </w:rPr>
          <w:instrText xml:space="preserve"> PAGEREF _Toc456875698 \h </w:instrText>
        </w:r>
        <w:r w:rsidR="00D64E51">
          <w:rPr>
            <w:webHidden/>
          </w:rPr>
        </w:r>
        <w:r w:rsidR="00D64E51">
          <w:rPr>
            <w:webHidden/>
          </w:rPr>
          <w:fldChar w:fldCharType="separate"/>
        </w:r>
        <w:r w:rsidR="00D64E51">
          <w:rPr>
            <w:webHidden/>
          </w:rPr>
          <w:t>5</w:t>
        </w:r>
        <w:r w:rsidR="00D64E51">
          <w:rPr>
            <w:webHidden/>
          </w:rPr>
          <w:fldChar w:fldCharType="end"/>
        </w:r>
      </w:hyperlink>
    </w:p>
    <w:p w14:paraId="2A06D311" w14:textId="77777777" w:rsidR="00D64E51" w:rsidRDefault="00D64E51">
      <w:pPr>
        <w:pStyle w:val="TOC2"/>
        <w:rPr>
          <w:rStyle w:val="Hyperlink"/>
        </w:rPr>
      </w:pPr>
    </w:p>
    <w:p w14:paraId="62DC0D8A" w14:textId="77777777" w:rsidR="00D64E51" w:rsidRDefault="005633E0">
      <w:pPr>
        <w:pStyle w:val="TOC2"/>
        <w:rPr>
          <w:rFonts w:asciiTheme="minorHAnsi" w:eastAsiaTheme="minorEastAsia" w:hAnsiTheme="minorHAnsi" w:cstheme="minorBidi"/>
          <w:sz w:val="22"/>
          <w:szCs w:val="22"/>
          <w:lang w:eastAsia="en-IE"/>
        </w:rPr>
      </w:pPr>
      <w:hyperlink w:anchor="_Toc456875699" w:history="1">
        <w:r w:rsidR="00D64E51" w:rsidRPr="00AB1A6A">
          <w:rPr>
            <w:rStyle w:val="Hyperlink"/>
            <w:b/>
            <w:caps/>
          </w:rPr>
          <w:t>Section Three</w:t>
        </w:r>
        <w:r w:rsidR="00D64E51" w:rsidRPr="00AB1A6A">
          <w:rPr>
            <w:rStyle w:val="Hyperlink"/>
            <w:b/>
          </w:rPr>
          <w:t>: THE APPLICATION PROCESS</w:t>
        </w:r>
        <w:r w:rsidR="00D64E51">
          <w:rPr>
            <w:webHidden/>
          </w:rPr>
          <w:tab/>
        </w:r>
        <w:r w:rsidR="00D64E51">
          <w:rPr>
            <w:webHidden/>
          </w:rPr>
          <w:fldChar w:fldCharType="begin"/>
        </w:r>
        <w:r w:rsidR="00D64E51">
          <w:rPr>
            <w:webHidden/>
          </w:rPr>
          <w:instrText xml:space="preserve"> PAGEREF _Toc456875699 \h </w:instrText>
        </w:r>
        <w:r w:rsidR="00D64E51">
          <w:rPr>
            <w:webHidden/>
          </w:rPr>
        </w:r>
        <w:r w:rsidR="00D64E51">
          <w:rPr>
            <w:webHidden/>
          </w:rPr>
          <w:fldChar w:fldCharType="separate"/>
        </w:r>
        <w:r w:rsidR="00D64E51">
          <w:rPr>
            <w:webHidden/>
          </w:rPr>
          <w:t>6</w:t>
        </w:r>
        <w:r w:rsidR="00D64E51">
          <w:rPr>
            <w:webHidden/>
          </w:rPr>
          <w:fldChar w:fldCharType="end"/>
        </w:r>
      </w:hyperlink>
    </w:p>
    <w:p w14:paraId="2F004339" w14:textId="77777777" w:rsidR="00D64E51" w:rsidRDefault="005633E0">
      <w:pPr>
        <w:pStyle w:val="TOC2"/>
        <w:rPr>
          <w:rFonts w:asciiTheme="minorHAnsi" w:eastAsiaTheme="minorEastAsia" w:hAnsiTheme="minorHAnsi" w:cstheme="minorBidi"/>
          <w:sz w:val="22"/>
          <w:szCs w:val="22"/>
          <w:lang w:eastAsia="en-IE"/>
        </w:rPr>
      </w:pPr>
      <w:hyperlink w:anchor="_Toc456875700" w:history="1">
        <w:r w:rsidR="00D64E51" w:rsidRPr="00AB1A6A">
          <w:rPr>
            <w:rStyle w:val="Hyperlink"/>
          </w:rPr>
          <w:t>1. APPLICATION DETAILS</w:t>
        </w:r>
        <w:r w:rsidR="00D64E51">
          <w:rPr>
            <w:webHidden/>
          </w:rPr>
          <w:tab/>
        </w:r>
        <w:r w:rsidR="00D64E51">
          <w:rPr>
            <w:webHidden/>
          </w:rPr>
          <w:fldChar w:fldCharType="begin"/>
        </w:r>
        <w:r w:rsidR="00D64E51">
          <w:rPr>
            <w:webHidden/>
          </w:rPr>
          <w:instrText xml:space="preserve"> PAGEREF _Toc456875700 \h </w:instrText>
        </w:r>
        <w:r w:rsidR="00D64E51">
          <w:rPr>
            <w:webHidden/>
          </w:rPr>
        </w:r>
        <w:r w:rsidR="00D64E51">
          <w:rPr>
            <w:webHidden/>
          </w:rPr>
          <w:fldChar w:fldCharType="separate"/>
        </w:r>
        <w:r w:rsidR="00D64E51">
          <w:rPr>
            <w:webHidden/>
          </w:rPr>
          <w:t>6</w:t>
        </w:r>
        <w:r w:rsidR="00D64E51">
          <w:rPr>
            <w:webHidden/>
          </w:rPr>
          <w:fldChar w:fldCharType="end"/>
        </w:r>
      </w:hyperlink>
    </w:p>
    <w:p w14:paraId="381F9E40" w14:textId="77777777" w:rsidR="00D64E51" w:rsidRDefault="005633E0">
      <w:pPr>
        <w:pStyle w:val="TOC2"/>
        <w:rPr>
          <w:rFonts w:asciiTheme="minorHAnsi" w:eastAsiaTheme="minorEastAsia" w:hAnsiTheme="minorHAnsi" w:cstheme="minorBidi"/>
          <w:sz w:val="22"/>
          <w:szCs w:val="22"/>
          <w:lang w:eastAsia="en-IE"/>
        </w:rPr>
      </w:pPr>
      <w:hyperlink w:anchor="_Toc456875701" w:history="1">
        <w:r w:rsidR="00D64E51" w:rsidRPr="00AB1A6A">
          <w:rPr>
            <w:rStyle w:val="Hyperlink"/>
          </w:rPr>
          <w:t>2. SUBMITTING AN APPLICATION</w:t>
        </w:r>
        <w:r w:rsidR="00D64E51">
          <w:rPr>
            <w:webHidden/>
          </w:rPr>
          <w:tab/>
        </w:r>
        <w:r w:rsidR="00D64E51">
          <w:rPr>
            <w:webHidden/>
          </w:rPr>
          <w:fldChar w:fldCharType="begin"/>
        </w:r>
        <w:r w:rsidR="00D64E51">
          <w:rPr>
            <w:webHidden/>
          </w:rPr>
          <w:instrText xml:space="preserve"> PAGEREF _Toc456875701 \h </w:instrText>
        </w:r>
        <w:r w:rsidR="00D64E51">
          <w:rPr>
            <w:webHidden/>
          </w:rPr>
        </w:r>
        <w:r w:rsidR="00D64E51">
          <w:rPr>
            <w:webHidden/>
          </w:rPr>
          <w:fldChar w:fldCharType="separate"/>
        </w:r>
        <w:r w:rsidR="00D64E51">
          <w:rPr>
            <w:webHidden/>
          </w:rPr>
          <w:t>7</w:t>
        </w:r>
        <w:r w:rsidR="00D64E51">
          <w:rPr>
            <w:webHidden/>
          </w:rPr>
          <w:fldChar w:fldCharType="end"/>
        </w:r>
      </w:hyperlink>
    </w:p>
    <w:p w14:paraId="3006CE19" w14:textId="77777777" w:rsidR="00D64E51" w:rsidRDefault="005633E0">
      <w:pPr>
        <w:pStyle w:val="TOC2"/>
        <w:rPr>
          <w:rFonts w:asciiTheme="minorHAnsi" w:eastAsiaTheme="minorEastAsia" w:hAnsiTheme="minorHAnsi" w:cstheme="minorBidi"/>
          <w:sz w:val="22"/>
          <w:szCs w:val="22"/>
          <w:lang w:eastAsia="en-IE"/>
        </w:rPr>
      </w:pPr>
      <w:hyperlink w:anchor="_Toc456875702" w:history="1">
        <w:r w:rsidR="00D64E51" w:rsidRPr="00AB1A6A">
          <w:rPr>
            <w:rStyle w:val="Hyperlink"/>
          </w:rPr>
          <w:t>3. QUERIES</w:t>
        </w:r>
        <w:r w:rsidR="00D64E51">
          <w:rPr>
            <w:webHidden/>
          </w:rPr>
          <w:tab/>
        </w:r>
        <w:r w:rsidR="00D64E51">
          <w:rPr>
            <w:webHidden/>
          </w:rPr>
          <w:fldChar w:fldCharType="begin"/>
        </w:r>
        <w:r w:rsidR="00D64E51">
          <w:rPr>
            <w:webHidden/>
          </w:rPr>
          <w:instrText xml:space="preserve"> PAGEREF _Toc456875702 \h </w:instrText>
        </w:r>
        <w:r w:rsidR="00D64E51">
          <w:rPr>
            <w:webHidden/>
          </w:rPr>
        </w:r>
        <w:r w:rsidR="00D64E51">
          <w:rPr>
            <w:webHidden/>
          </w:rPr>
          <w:fldChar w:fldCharType="separate"/>
        </w:r>
        <w:r w:rsidR="00D64E51">
          <w:rPr>
            <w:webHidden/>
          </w:rPr>
          <w:t>8</w:t>
        </w:r>
        <w:r w:rsidR="00D64E51">
          <w:rPr>
            <w:webHidden/>
          </w:rPr>
          <w:fldChar w:fldCharType="end"/>
        </w:r>
      </w:hyperlink>
    </w:p>
    <w:p w14:paraId="101D6E8D" w14:textId="77777777" w:rsidR="00D64E51" w:rsidRDefault="00D64E51">
      <w:pPr>
        <w:pStyle w:val="TOC2"/>
        <w:rPr>
          <w:rStyle w:val="Hyperlink"/>
        </w:rPr>
      </w:pPr>
    </w:p>
    <w:p w14:paraId="5426C60D" w14:textId="77777777" w:rsidR="00D64E51" w:rsidRDefault="005633E0">
      <w:pPr>
        <w:pStyle w:val="TOC2"/>
        <w:rPr>
          <w:rFonts w:asciiTheme="minorHAnsi" w:eastAsiaTheme="minorEastAsia" w:hAnsiTheme="minorHAnsi" w:cstheme="minorBidi"/>
          <w:sz w:val="22"/>
          <w:szCs w:val="22"/>
          <w:lang w:eastAsia="en-IE"/>
        </w:rPr>
      </w:pPr>
      <w:hyperlink w:anchor="_Toc456875703" w:history="1">
        <w:r w:rsidR="00D64E51" w:rsidRPr="00AB1A6A">
          <w:rPr>
            <w:rStyle w:val="Hyperlink"/>
            <w:b/>
            <w:caps/>
          </w:rPr>
          <w:t>Section Four</w:t>
        </w:r>
        <w:r w:rsidR="00D64E51" w:rsidRPr="00AB1A6A">
          <w:rPr>
            <w:rStyle w:val="Hyperlink"/>
            <w:b/>
          </w:rPr>
          <w:t>: THE ASSESSMENT PROCESS</w:t>
        </w:r>
        <w:r w:rsidR="00D64E51">
          <w:rPr>
            <w:webHidden/>
          </w:rPr>
          <w:tab/>
        </w:r>
        <w:r w:rsidR="00D64E51">
          <w:rPr>
            <w:webHidden/>
          </w:rPr>
          <w:fldChar w:fldCharType="begin"/>
        </w:r>
        <w:r w:rsidR="00D64E51">
          <w:rPr>
            <w:webHidden/>
          </w:rPr>
          <w:instrText xml:space="preserve"> PAGEREF _Toc456875703 \h </w:instrText>
        </w:r>
        <w:r w:rsidR="00D64E51">
          <w:rPr>
            <w:webHidden/>
          </w:rPr>
        </w:r>
        <w:r w:rsidR="00D64E51">
          <w:rPr>
            <w:webHidden/>
          </w:rPr>
          <w:fldChar w:fldCharType="separate"/>
        </w:r>
        <w:r w:rsidR="00D64E51">
          <w:rPr>
            <w:webHidden/>
          </w:rPr>
          <w:t>8</w:t>
        </w:r>
        <w:r w:rsidR="00D64E51">
          <w:rPr>
            <w:webHidden/>
          </w:rPr>
          <w:fldChar w:fldCharType="end"/>
        </w:r>
      </w:hyperlink>
    </w:p>
    <w:p w14:paraId="6E88CEB7" w14:textId="77777777" w:rsidR="00D64E51" w:rsidRDefault="00D64E51">
      <w:pPr>
        <w:pStyle w:val="TOC2"/>
        <w:rPr>
          <w:rStyle w:val="Hyperlink"/>
        </w:rPr>
      </w:pPr>
    </w:p>
    <w:p w14:paraId="116F3533" w14:textId="77777777" w:rsidR="00D64E51" w:rsidRDefault="005633E0">
      <w:pPr>
        <w:pStyle w:val="TOC2"/>
        <w:rPr>
          <w:rFonts w:asciiTheme="minorHAnsi" w:eastAsiaTheme="minorEastAsia" w:hAnsiTheme="minorHAnsi" w:cstheme="minorBidi"/>
          <w:sz w:val="22"/>
          <w:szCs w:val="22"/>
          <w:lang w:eastAsia="en-IE"/>
        </w:rPr>
      </w:pPr>
      <w:hyperlink w:anchor="_Toc456875704" w:history="1">
        <w:r w:rsidR="00D64E51" w:rsidRPr="00AB1A6A">
          <w:rPr>
            <w:rStyle w:val="Hyperlink"/>
            <w:b/>
          </w:rPr>
          <w:t>SECTION FIVE: CONTRACT and CONTRACTUAL TERMS</w:t>
        </w:r>
        <w:r w:rsidR="00D64E51">
          <w:rPr>
            <w:webHidden/>
          </w:rPr>
          <w:tab/>
        </w:r>
        <w:r w:rsidR="00D64E51">
          <w:rPr>
            <w:webHidden/>
          </w:rPr>
          <w:fldChar w:fldCharType="begin"/>
        </w:r>
        <w:r w:rsidR="00D64E51">
          <w:rPr>
            <w:webHidden/>
          </w:rPr>
          <w:instrText xml:space="preserve"> PAGEREF _Toc456875704 \h </w:instrText>
        </w:r>
        <w:r w:rsidR="00D64E51">
          <w:rPr>
            <w:webHidden/>
          </w:rPr>
        </w:r>
        <w:r w:rsidR="00D64E51">
          <w:rPr>
            <w:webHidden/>
          </w:rPr>
          <w:fldChar w:fldCharType="separate"/>
        </w:r>
        <w:r w:rsidR="00D64E51">
          <w:rPr>
            <w:webHidden/>
          </w:rPr>
          <w:t>10</w:t>
        </w:r>
        <w:r w:rsidR="00D64E51">
          <w:rPr>
            <w:webHidden/>
          </w:rPr>
          <w:fldChar w:fldCharType="end"/>
        </w:r>
      </w:hyperlink>
    </w:p>
    <w:p w14:paraId="72589C99" w14:textId="77777777" w:rsidR="00D64E51" w:rsidRDefault="00D64E51">
      <w:pPr>
        <w:pStyle w:val="TOC2"/>
        <w:rPr>
          <w:rStyle w:val="Hyperlink"/>
        </w:rPr>
      </w:pPr>
    </w:p>
    <w:p w14:paraId="4C7C86D4" w14:textId="77777777" w:rsidR="00D64E51" w:rsidRDefault="005633E0">
      <w:pPr>
        <w:pStyle w:val="TOC2"/>
        <w:rPr>
          <w:rFonts w:asciiTheme="minorHAnsi" w:eastAsiaTheme="minorEastAsia" w:hAnsiTheme="minorHAnsi" w:cstheme="minorBidi"/>
          <w:sz w:val="22"/>
          <w:szCs w:val="22"/>
          <w:lang w:eastAsia="en-IE"/>
        </w:rPr>
      </w:pPr>
      <w:hyperlink w:anchor="_Toc456875705" w:history="1">
        <w:r w:rsidR="00D64E51" w:rsidRPr="00AB1A6A">
          <w:rPr>
            <w:rStyle w:val="Hyperlink"/>
            <w:rFonts w:eastAsia="Batang"/>
            <w:b/>
          </w:rPr>
          <w:t>SECTION SIX: PUBLIC ACCESS AND FREEDOM OF INFORMATION</w:t>
        </w:r>
        <w:r w:rsidR="00D64E51">
          <w:rPr>
            <w:webHidden/>
          </w:rPr>
          <w:tab/>
        </w:r>
        <w:r w:rsidR="00D64E51">
          <w:rPr>
            <w:webHidden/>
          </w:rPr>
          <w:fldChar w:fldCharType="begin"/>
        </w:r>
        <w:r w:rsidR="00D64E51">
          <w:rPr>
            <w:webHidden/>
          </w:rPr>
          <w:instrText xml:space="preserve"> PAGEREF _Toc456875705 \h </w:instrText>
        </w:r>
        <w:r w:rsidR="00D64E51">
          <w:rPr>
            <w:webHidden/>
          </w:rPr>
        </w:r>
        <w:r w:rsidR="00D64E51">
          <w:rPr>
            <w:webHidden/>
          </w:rPr>
          <w:fldChar w:fldCharType="separate"/>
        </w:r>
        <w:r w:rsidR="00D64E51">
          <w:rPr>
            <w:webHidden/>
          </w:rPr>
          <w:t>15</w:t>
        </w:r>
        <w:r w:rsidR="00D64E51">
          <w:rPr>
            <w:webHidden/>
          </w:rPr>
          <w:fldChar w:fldCharType="end"/>
        </w:r>
      </w:hyperlink>
    </w:p>
    <w:p w14:paraId="604D468F" w14:textId="77777777" w:rsidR="00D64E51" w:rsidRDefault="00D64E51">
      <w:pPr>
        <w:pStyle w:val="TOC2"/>
        <w:rPr>
          <w:rStyle w:val="Hyperlink"/>
        </w:rPr>
      </w:pPr>
    </w:p>
    <w:p w14:paraId="0F98CA19" w14:textId="77777777" w:rsidR="00D64E51" w:rsidRDefault="005633E0">
      <w:pPr>
        <w:pStyle w:val="TOC2"/>
        <w:rPr>
          <w:rFonts w:asciiTheme="minorHAnsi" w:eastAsiaTheme="minorEastAsia" w:hAnsiTheme="minorHAnsi" w:cstheme="minorBidi"/>
          <w:sz w:val="22"/>
          <w:szCs w:val="22"/>
          <w:lang w:eastAsia="en-IE"/>
        </w:rPr>
      </w:pPr>
      <w:hyperlink w:anchor="_Toc456875706" w:history="1">
        <w:r w:rsidR="00D64E51" w:rsidRPr="00AB1A6A">
          <w:rPr>
            <w:rStyle w:val="Hyperlink"/>
            <w:rFonts w:eastAsia="Batang"/>
            <w:b/>
          </w:rPr>
          <w:t>SECTION SEVEN: GENERAL DISCLAIMER</w:t>
        </w:r>
        <w:r w:rsidR="00D64E51">
          <w:rPr>
            <w:webHidden/>
          </w:rPr>
          <w:tab/>
        </w:r>
        <w:r w:rsidR="00D64E51">
          <w:rPr>
            <w:webHidden/>
          </w:rPr>
          <w:fldChar w:fldCharType="begin"/>
        </w:r>
        <w:r w:rsidR="00D64E51">
          <w:rPr>
            <w:webHidden/>
          </w:rPr>
          <w:instrText xml:space="preserve"> PAGEREF _Toc456875706 \h </w:instrText>
        </w:r>
        <w:r w:rsidR="00D64E51">
          <w:rPr>
            <w:webHidden/>
          </w:rPr>
        </w:r>
        <w:r w:rsidR="00D64E51">
          <w:rPr>
            <w:webHidden/>
          </w:rPr>
          <w:fldChar w:fldCharType="separate"/>
        </w:r>
        <w:r w:rsidR="00D64E51">
          <w:rPr>
            <w:webHidden/>
          </w:rPr>
          <w:t>15</w:t>
        </w:r>
        <w:r w:rsidR="00D64E51">
          <w:rPr>
            <w:webHidden/>
          </w:rPr>
          <w:fldChar w:fldCharType="end"/>
        </w:r>
      </w:hyperlink>
    </w:p>
    <w:p w14:paraId="738DD501" w14:textId="77777777" w:rsidR="00D64E51" w:rsidRDefault="00D64E51">
      <w:pPr>
        <w:pStyle w:val="TOC2"/>
        <w:rPr>
          <w:rStyle w:val="Hyperlink"/>
        </w:rPr>
      </w:pPr>
    </w:p>
    <w:p w14:paraId="233182D9" w14:textId="77777777" w:rsidR="00D64E51" w:rsidRDefault="005633E0">
      <w:pPr>
        <w:pStyle w:val="TOC2"/>
        <w:rPr>
          <w:rFonts w:asciiTheme="minorHAnsi" w:eastAsiaTheme="minorEastAsia" w:hAnsiTheme="minorHAnsi" w:cstheme="minorBidi"/>
          <w:sz w:val="22"/>
          <w:szCs w:val="22"/>
          <w:lang w:eastAsia="en-IE"/>
        </w:rPr>
      </w:pPr>
      <w:hyperlink w:anchor="_Toc456875707" w:history="1">
        <w:r w:rsidR="00D64E51" w:rsidRPr="00AB1A6A">
          <w:rPr>
            <w:rStyle w:val="Hyperlink"/>
            <w:rFonts w:eastAsia="Batang"/>
            <w:b/>
          </w:rPr>
          <w:t>APPENDIX ONE</w:t>
        </w:r>
        <w:r w:rsidR="00D64E51">
          <w:rPr>
            <w:webHidden/>
          </w:rPr>
          <w:tab/>
        </w:r>
        <w:r w:rsidR="00D64E51">
          <w:rPr>
            <w:webHidden/>
          </w:rPr>
          <w:fldChar w:fldCharType="begin"/>
        </w:r>
        <w:r w:rsidR="00D64E51">
          <w:rPr>
            <w:webHidden/>
          </w:rPr>
          <w:instrText xml:space="preserve"> PAGEREF _Toc456875707 \h </w:instrText>
        </w:r>
        <w:r w:rsidR="00D64E51">
          <w:rPr>
            <w:webHidden/>
          </w:rPr>
        </w:r>
        <w:r w:rsidR="00D64E51">
          <w:rPr>
            <w:webHidden/>
          </w:rPr>
          <w:fldChar w:fldCharType="separate"/>
        </w:r>
        <w:r w:rsidR="00D64E51">
          <w:rPr>
            <w:webHidden/>
          </w:rPr>
          <w:t>16</w:t>
        </w:r>
        <w:r w:rsidR="00D64E51">
          <w:rPr>
            <w:webHidden/>
          </w:rPr>
          <w:fldChar w:fldCharType="end"/>
        </w:r>
      </w:hyperlink>
    </w:p>
    <w:p w14:paraId="3D757F7F" w14:textId="77777777" w:rsidR="00D64E51" w:rsidRDefault="00D64E51">
      <w:pPr>
        <w:pStyle w:val="TOC2"/>
        <w:rPr>
          <w:rStyle w:val="Hyperlink"/>
        </w:rPr>
      </w:pPr>
    </w:p>
    <w:p w14:paraId="5FA8FB9C" w14:textId="77777777" w:rsidR="00D64E51" w:rsidRDefault="005633E0">
      <w:pPr>
        <w:pStyle w:val="TOC2"/>
        <w:rPr>
          <w:rFonts w:asciiTheme="minorHAnsi" w:eastAsiaTheme="minorEastAsia" w:hAnsiTheme="minorHAnsi" w:cstheme="minorBidi"/>
          <w:sz w:val="22"/>
          <w:szCs w:val="22"/>
          <w:lang w:eastAsia="en-IE"/>
        </w:rPr>
      </w:pPr>
      <w:hyperlink w:anchor="_Toc456875708" w:history="1">
        <w:r w:rsidR="00D64E51" w:rsidRPr="00D64E51">
          <w:rPr>
            <w:rStyle w:val="Hyperlink"/>
            <w:rFonts w:eastAsia="Batang"/>
          </w:rPr>
          <w:t>DEFINITIONS</w:t>
        </w:r>
        <w:r w:rsidR="00D64E51">
          <w:rPr>
            <w:webHidden/>
          </w:rPr>
          <w:tab/>
        </w:r>
        <w:r w:rsidR="00D64E51">
          <w:rPr>
            <w:webHidden/>
          </w:rPr>
          <w:fldChar w:fldCharType="begin"/>
        </w:r>
        <w:r w:rsidR="00D64E51">
          <w:rPr>
            <w:webHidden/>
          </w:rPr>
          <w:instrText xml:space="preserve"> PAGEREF _Toc456875708 \h </w:instrText>
        </w:r>
        <w:r w:rsidR="00D64E51">
          <w:rPr>
            <w:webHidden/>
          </w:rPr>
        </w:r>
        <w:r w:rsidR="00D64E51">
          <w:rPr>
            <w:webHidden/>
          </w:rPr>
          <w:fldChar w:fldCharType="separate"/>
        </w:r>
        <w:r w:rsidR="00D64E51">
          <w:rPr>
            <w:webHidden/>
          </w:rPr>
          <w:t>16</w:t>
        </w:r>
        <w:r w:rsidR="00D64E51">
          <w:rPr>
            <w:webHidden/>
          </w:rPr>
          <w:fldChar w:fldCharType="end"/>
        </w:r>
      </w:hyperlink>
    </w:p>
    <w:p w14:paraId="70C96CA8" w14:textId="77777777" w:rsidR="00D64E51" w:rsidRDefault="00D64E51">
      <w:pPr>
        <w:pStyle w:val="TOC2"/>
        <w:rPr>
          <w:rStyle w:val="Hyperlink"/>
        </w:rPr>
      </w:pPr>
    </w:p>
    <w:p w14:paraId="7A5A52D4" w14:textId="77777777" w:rsidR="00D64E51" w:rsidRDefault="005633E0">
      <w:pPr>
        <w:pStyle w:val="TOC2"/>
        <w:rPr>
          <w:rFonts w:asciiTheme="minorHAnsi" w:eastAsiaTheme="minorEastAsia" w:hAnsiTheme="minorHAnsi" w:cstheme="minorBidi"/>
          <w:sz w:val="22"/>
          <w:szCs w:val="22"/>
          <w:lang w:eastAsia="en-IE"/>
        </w:rPr>
      </w:pPr>
      <w:hyperlink w:anchor="_Toc456875709" w:history="1">
        <w:r w:rsidR="00D64E51" w:rsidRPr="00AB1A6A">
          <w:rPr>
            <w:rStyle w:val="Hyperlink"/>
            <w:rFonts w:eastAsia="Batang"/>
            <w:b/>
          </w:rPr>
          <w:t>APPENDIX TWO</w:t>
        </w:r>
        <w:r w:rsidR="00D64E51">
          <w:rPr>
            <w:webHidden/>
          </w:rPr>
          <w:tab/>
        </w:r>
        <w:r w:rsidR="00D64E51">
          <w:rPr>
            <w:webHidden/>
          </w:rPr>
          <w:fldChar w:fldCharType="begin"/>
        </w:r>
        <w:r w:rsidR="00D64E51">
          <w:rPr>
            <w:webHidden/>
          </w:rPr>
          <w:instrText xml:space="preserve"> PAGEREF _Toc456875709 \h </w:instrText>
        </w:r>
        <w:r w:rsidR="00D64E51">
          <w:rPr>
            <w:webHidden/>
          </w:rPr>
        </w:r>
        <w:r w:rsidR="00D64E51">
          <w:rPr>
            <w:webHidden/>
          </w:rPr>
          <w:fldChar w:fldCharType="separate"/>
        </w:r>
        <w:r w:rsidR="00D64E51">
          <w:rPr>
            <w:webHidden/>
          </w:rPr>
          <w:t>19</w:t>
        </w:r>
        <w:r w:rsidR="00D64E51">
          <w:rPr>
            <w:webHidden/>
          </w:rPr>
          <w:fldChar w:fldCharType="end"/>
        </w:r>
      </w:hyperlink>
    </w:p>
    <w:p w14:paraId="76287B22" w14:textId="77777777" w:rsidR="00D64E51" w:rsidRDefault="00D64E51">
      <w:pPr>
        <w:pStyle w:val="TOC2"/>
        <w:rPr>
          <w:rStyle w:val="Hyperlink"/>
        </w:rPr>
      </w:pPr>
    </w:p>
    <w:p w14:paraId="0A08CBC1" w14:textId="77777777" w:rsidR="00D64E51" w:rsidRDefault="005633E0">
      <w:pPr>
        <w:pStyle w:val="TOC2"/>
        <w:rPr>
          <w:rFonts w:asciiTheme="minorHAnsi" w:eastAsiaTheme="minorEastAsia" w:hAnsiTheme="minorHAnsi" w:cstheme="minorBidi"/>
          <w:sz w:val="22"/>
          <w:szCs w:val="22"/>
          <w:lang w:eastAsia="en-IE"/>
        </w:rPr>
      </w:pPr>
      <w:hyperlink w:anchor="_Toc456875710" w:history="1">
        <w:r w:rsidR="00D64E51" w:rsidRPr="00D64E51">
          <w:rPr>
            <w:rStyle w:val="Hyperlink"/>
            <w:rFonts w:eastAsia="Batang"/>
          </w:rPr>
          <w:t>OFFICIAL APPLICATION FORM</w:t>
        </w:r>
        <w:r w:rsidR="00D64E51">
          <w:rPr>
            <w:webHidden/>
          </w:rPr>
          <w:tab/>
        </w:r>
        <w:r w:rsidR="00D64E51">
          <w:rPr>
            <w:webHidden/>
          </w:rPr>
          <w:fldChar w:fldCharType="begin"/>
        </w:r>
        <w:r w:rsidR="00D64E51">
          <w:rPr>
            <w:webHidden/>
          </w:rPr>
          <w:instrText xml:space="preserve"> PAGEREF _Toc456875710 \h </w:instrText>
        </w:r>
        <w:r w:rsidR="00D64E51">
          <w:rPr>
            <w:webHidden/>
          </w:rPr>
        </w:r>
        <w:r w:rsidR="00D64E51">
          <w:rPr>
            <w:webHidden/>
          </w:rPr>
          <w:fldChar w:fldCharType="separate"/>
        </w:r>
        <w:r w:rsidR="00D64E51">
          <w:rPr>
            <w:webHidden/>
          </w:rPr>
          <w:t>19</w:t>
        </w:r>
        <w:r w:rsidR="00D64E51">
          <w:rPr>
            <w:webHidden/>
          </w:rPr>
          <w:fldChar w:fldCharType="end"/>
        </w:r>
      </w:hyperlink>
    </w:p>
    <w:p w14:paraId="0E7D5D18" w14:textId="77777777" w:rsidR="00D64E51" w:rsidRDefault="00D64E51">
      <w:pPr>
        <w:pStyle w:val="TOC2"/>
        <w:rPr>
          <w:rStyle w:val="Hyperlink"/>
        </w:rPr>
      </w:pPr>
    </w:p>
    <w:p w14:paraId="7A691B1C" w14:textId="77777777" w:rsidR="00D64E51" w:rsidRDefault="005633E0">
      <w:pPr>
        <w:pStyle w:val="TOC2"/>
        <w:rPr>
          <w:rFonts w:asciiTheme="minorHAnsi" w:eastAsiaTheme="minorEastAsia" w:hAnsiTheme="minorHAnsi" w:cstheme="minorBidi"/>
          <w:sz w:val="22"/>
          <w:szCs w:val="22"/>
          <w:lang w:eastAsia="en-IE"/>
        </w:rPr>
      </w:pPr>
      <w:hyperlink w:anchor="_Toc456875711" w:history="1">
        <w:r w:rsidR="00D64E51" w:rsidRPr="00AB1A6A">
          <w:rPr>
            <w:rStyle w:val="Hyperlink"/>
            <w:b/>
          </w:rPr>
          <w:t>APPENDIX THREE</w:t>
        </w:r>
        <w:r w:rsidR="00D64E51">
          <w:rPr>
            <w:webHidden/>
          </w:rPr>
          <w:tab/>
        </w:r>
        <w:r w:rsidR="00D64E51">
          <w:rPr>
            <w:webHidden/>
          </w:rPr>
          <w:fldChar w:fldCharType="begin"/>
        </w:r>
        <w:r w:rsidR="00D64E51">
          <w:rPr>
            <w:webHidden/>
          </w:rPr>
          <w:instrText xml:space="preserve"> PAGEREF _Toc456875711 \h </w:instrText>
        </w:r>
        <w:r w:rsidR="00D64E51">
          <w:rPr>
            <w:webHidden/>
          </w:rPr>
        </w:r>
        <w:r w:rsidR="00D64E51">
          <w:rPr>
            <w:webHidden/>
          </w:rPr>
          <w:fldChar w:fldCharType="separate"/>
        </w:r>
        <w:r w:rsidR="00D64E51">
          <w:rPr>
            <w:webHidden/>
          </w:rPr>
          <w:t>36</w:t>
        </w:r>
        <w:r w:rsidR="00D64E51">
          <w:rPr>
            <w:webHidden/>
          </w:rPr>
          <w:fldChar w:fldCharType="end"/>
        </w:r>
      </w:hyperlink>
    </w:p>
    <w:p w14:paraId="2D42069F" w14:textId="77777777" w:rsidR="00D64E51" w:rsidRDefault="00D64E51">
      <w:pPr>
        <w:pStyle w:val="TOC2"/>
        <w:rPr>
          <w:rStyle w:val="Hyperlink"/>
        </w:rPr>
      </w:pPr>
    </w:p>
    <w:p w14:paraId="5904C891" w14:textId="77777777" w:rsidR="00D64E51" w:rsidRDefault="005633E0">
      <w:pPr>
        <w:pStyle w:val="TOC2"/>
        <w:rPr>
          <w:rFonts w:asciiTheme="minorHAnsi" w:eastAsiaTheme="minorEastAsia" w:hAnsiTheme="minorHAnsi" w:cstheme="minorBidi"/>
          <w:sz w:val="22"/>
          <w:szCs w:val="22"/>
          <w:lang w:eastAsia="en-IE"/>
        </w:rPr>
      </w:pPr>
      <w:hyperlink w:anchor="_Toc456875712" w:history="1">
        <w:r w:rsidR="00D64E51" w:rsidRPr="00D64E51">
          <w:rPr>
            <w:rStyle w:val="Hyperlink"/>
          </w:rPr>
          <w:t>PROGRAMME POLICY STATEMENT</w:t>
        </w:r>
        <w:r w:rsidR="00D64E51">
          <w:rPr>
            <w:webHidden/>
          </w:rPr>
          <w:tab/>
        </w:r>
        <w:r w:rsidR="00D64E51">
          <w:rPr>
            <w:webHidden/>
          </w:rPr>
          <w:fldChar w:fldCharType="begin"/>
        </w:r>
        <w:r w:rsidR="00D64E51">
          <w:rPr>
            <w:webHidden/>
          </w:rPr>
          <w:instrText xml:space="preserve"> PAGEREF _Toc456875712 \h </w:instrText>
        </w:r>
        <w:r w:rsidR="00D64E51">
          <w:rPr>
            <w:webHidden/>
          </w:rPr>
        </w:r>
        <w:r w:rsidR="00D64E51">
          <w:rPr>
            <w:webHidden/>
          </w:rPr>
          <w:fldChar w:fldCharType="separate"/>
        </w:r>
        <w:r w:rsidR="00D64E51">
          <w:rPr>
            <w:webHidden/>
          </w:rPr>
          <w:t>36</w:t>
        </w:r>
        <w:r w:rsidR="00D64E51">
          <w:rPr>
            <w:webHidden/>
          </w:rPr>
          <w:fldChar w:fldCharType="end"/>
        </w:r>
      </w:hyperlink>
    </w:p>
    <w:p w14:paraId="278F5578" w14:textId="77777777" w:rsidR="00D64E51" w:rsidRDefault="00D64E51">
      <w:pPr>
        <w:pStyle w:val="TOC2"/>
        <w:rPr>
          <w:rStyle w:val="Hyperlink"/>
        </w:rPr>
      </w:pPr>
    </w:p>
    <w:p w14:paraId="40CE9A8F" w14:textId="77777777" w:rsidR="00D64E51" w:rsidRDefault="005633E0">
      <w:pPr>
        <w:pStyle w:val="TOC2"/>
        <w:rPr>
          <w:rFonts w:asciiTheme="minorHAnsi" w:eastAsiaTheme="minorEastAsia" w:hAnsiTheme="minorHAnsi" w:cstheme="minorBidi"/>
          <w:sz w:val="22"/>
          <w:szCs w:val="22"/>
          <w:lang w:eastAsia="en-IE"/>
        </w:rPr>
      </w:pPr>
      <w:hyperlink w:anchor="_Toc456875713" w:history="1">
        <w:r w:rsidR="00D64E51" w:rsidRPr="00AB1A6A">
          <w:rPr>
            <w:rStyle w:val="Hyperlink"/>
            <w:b/>
          </w:rPr>
          <w:t>APPENDIX FOUR</w:t>
        </w:r>
        <w:r w:rsidR="00D64E51">
          <w:rPr>
            <w:webHidden/>
          </w:rPr>
          <w:tab/>
        </w:r>
        <w:r w:rsidR="00D64E51">
          <w:rPr>
            <w:webHidden/>
          </w:rPr>
          <w:fldChar w:fldCharType="begin"/>
        </w:r>
        <w:r w:rsidR="00D64E51">
          <w:rPr>
            <w:webHidden/>
          </w:rPr>
          <w:instrText xml:space="preserve"> PAGEREF _Toc456875713 \h </w:instrText>
        </w:r>
        <w:r w:rsidR="00D64E51">
          <w:rPr>
            <w:webHidden/>
          </w:rPr>
        </w:r>
        <w:r w:rsidR="00D64E51">
          <w:rPr>
            <w:webHidden/>
          </w:rPr>
          <w:fldChar w:fldCharType="separate"/>
        </w:r>
        <w:r w:rsidR="00D64E51">
          <w:rPr>
            <w:webHidden/>
          </w:rPr>
          <w:t>37</w:t>
        </w:r>
        <w:r w:rsidR="00D64E51">
          <w:rPr>
            <w:webHidden/>
          </w:rPr>
          <w:fldChar w:fldCharType="end"/>
        </w:r>
      </w:hyperlink>
    </w:p>
    <w:p w14:paraId="510C421B" w14:textId="77777777" w:rsidR="00D64E51" w:rsidRDefault="00D64E51">
      <w:pPr>
        <w:pStyle w:val="TOC2"/>
        <w:rPr>
          <w:rStyle w:val="Hyperlink"/>
        </w:rPr>
      </w:pPr>
    </w:p>
    <w:p w14:paraId="5E50DDB3" w14:textId="77777777" w:rsidR="00D64E51" w:rsidRDefault="005633E0">
      <w:pPr>
        <w:pStyle w:val="TOC2"/>
        <w:rPr>
          <w:rFonts w:asciiTheme="minorHAnsi" w:eastAsiaTheme="minorEastAsia" w:hAnsiTheme="minorHAnsi" w:cstheme="minorBidi"/>
          <w:sz w:val="22"/>
          <w:szCs w:val="22"/>
          <w:lang w:eastAsia="en-IE"/>
        </w:rPr>
      </w:pPr>
      <w:hyperlink w:anchor="_Toc456875714" w:history="1">
        <w:r w:rsidR="00D64E51" w:rsidRPr="00D64E51">
          <w:rPr>
            <w:rStyle w:val="Hyperlink"/>
          </w:rPr>
          <w:t>TEMPLATE SECRETARY’S CERTIFICATES</w:t>
        </w:r>
        <w:r w:rsidR="00D64E51">
          <w:rPr>
            <w:webHidden/>
          </w:rPr>
          <w:tab/>
        </w:r>
        <w:r w:rsidR="00D64E51">
          <w:rPr>
            <w:webHidden/>
          </w:rPr>
          <w:fldChar w:fldCharType="begin"/>
        </w:r>
        <w:r w:rsidR="00D64E51">
          <w:rPr>
            <w:webHidden/>
          </w:rPr>
          <w:instrText xml:space="preserve"> PAGEREF _Toc456875714 \h </w:instrText>
        </w:r>
        <w:r w:rsidR="00D64E51">
          <w:rPr>
            <w:webHidden/>
          </w:rPr>
        </w:r>
        <w:r w:rsidR="00D64E51">
          <w:rPr>
            <w:webHidden/>
          </w:rPr>
          <w:fldChar w:fldCharType="separate"/>
        </w:r>
        <w:r w:rsidR="00D64E51">
          <w:rPr>
            <w:webHidden/>
          </w:rPr>
          <w:t>37</w:t>
        </w:r>
        <w:r w:rsidR="00D64E51">
          <w:rPr>
            <w:webHidden/>
          </w:rPr>
          <w:fldChar w:fldCharType="end"/>
        </w:r>
      </w:hyperlink>
    </w:p>
    <w:p w14:paraId="5F55F856" w14:textId="77777777" w:rsidR="00ED36F2" w:rsidRPr="00A46845" w:rsidRDefault="00C9073E">
      <w:pPr>
        <w:rPr>
          <w:rFonts w:ascii="Arial" w:hAnsi="Arial" w:cs="Arial"/>
          <w:sz w:val="20"/>
        </w:rPr>
      </w:pPr>
      <w:r w:rsidRPr="009A5224">
        <w:rPr>
          <w:rFonts w:ascii="Arial" w:hAnsi="Arial" w:cs="Arial"/>
          <w:sz w:val="20"/>
        </w:rPr>
        <w:fldChar w:fldCharType="end"/>
      </w:r>
    </w:p>
    <w:p w14:paraId="0024F30F" w14:textId="77777777" w:rsidR="00D962C4" w:rsidRPr="00A46845" w:rsidRDefault="00D962C4">
      <w:pPr>
        <w:spacing w:line="360" w:lineRule="auto"/>
        <w:jc w:val="both"/>
        <w:rPr>
          <w:rFonts w:ascii="Arial" w:hAnsi="Arial" w:cs="Arial"/>
          <w:b/>
          <w:caps/>
          <w:sz w:val="20"/>
        </w:rPr>
      </w:pPr>
    </w:p>
    <w:p w14:paraId="248D2493" w14:textId="77777777" w:rsidR="00D962C4" w:rsidRPr="00A46845" w:rsidRDefault="00D962C4">
      <w:pPr>
        <w:rPr>
          <w:rFonts w:ascii="Arial" w:hAnsi="Arial" w:cs="Arial"/>
          <w:sz w:val="20"/>
          <w:lang w:val="en-GB"/>
        </w:rPr>
      </w:pPr>
    </w:p>
    <w:p w14:paraId="55C0CFA1" w14:textId="77777777" w:rsidR="00D962C4" w:rsidRPr="00A46845" w:rsidRDefault="00D962C4">
      <w:pPr>
        <w:rPr>
          <w:rFonts w:ascii="Arial" w:hAnsi="Arial" w:cs="Arial"/>
          <w:sz w:val="20"/>
          <w:lang w:val="en-GB"/>
        </w:rPr>
      </w:pPr>
    </w:p>
    <w:p w14:paraId="60EA2C80" w14:textId="77777777" w:rsidR="00D962C4" w:rsidRPr="00A46845" w:rsidRDefault="00D962C4">
      <w:pPr>
        <w:spacing w:line="360" w:lineRule="auto"/>
        <w:jc w:val="both"/>
        <w:rPr>
          <w:rFonts w:ascii="Arial" w:hAnsi="Arial" w:cs="Arial"/>
          <w:sz w:val="20"/>
          <w:lang w:val="en-GB"/>
        </w:rPr>
      </w:pPr>
    </w:p>
    <w:p w14:paraId="12BA229D" w14:textId="77777777" w:rsidR="00D962C4" w:rsidRPr="00A46845" w:rsidRDefault="00BF2146">
      <w:pPr>
        <w:pStyle w:val="Heading2"/>
        <w:spacing w:line="360" w:lineRule="auto"/>
        <w:rPr>
          <w:rFonts w:cs="Arial"/>
          <w:b/>
          <w:sz w:val="20"/>
        </w:rPr>
      </w:pPr>
      <w:r w:rsidRPr="00A46845">
        <w:rPr>
          <w:rFonts w:cs="Arial"/>
          <w:b/>
          <w:sz w:val="20"/>
        </w:rPr>
        <w:br w:type="page"/>
      </w:r>
    </w:p>
    <w:p w14:paraId="09CE9B09" w14:textId="77777777" w:rsidR="00D962C4" w:rsidRPr="00A46845" w:rsidRDefault="00D962C4">
      <w:pPr>
        <w:rPr>
          <w:rFonts w:ascii="Arial" w:hAnsi="Arial" w:cs="Arial"/>
          <w:b/>
          <w:sz w:val="20"/>
        </w:rPr>
      </w:pPr>
    </w:p>
    <w:p w14:paraId="561E4C02" w14:textId="77777777" w:rsidR="00ED36F2" w:rsidRPr="00A46845" w:rsidRDefault="00ED36F2">
      <w:pPr>
        <w:pStyle w:val="Heading2"/>
        <w:rPr>
          <w:rFonts w:cs="Arial"/>
          <w:b/>
          <w:sz w:val="20"/>
        </w:rPr>
      </w:pPr>
      <w:bookmarkStart w:id="3" w:name="_Toc456875697"/>
      <w:r w:rsidRPr="00A46845">
        <w:rPr>
          <w:rFonts w:cs="Arial"/>
          <w:b/>
          <w:sz w:val="20"/>
        </w:rPr>
        <w:t>SECTION ONE: INTRODUCTION</w:t>
      </w:r>
      <w:bookmarkEnd w:id="3"/>
    </w:p>
    <w:p w14:paraId="6356DB37" w14:textId="77777777" w:rsidR="00D962C4" w:rsidRPr="00A46845" w:rsidRDefault="00D962C4">
      <w:pPr>
        <w:rPr>
          <w:rFonts w:ascii="Arial" w:hAnsi="Arial" w:cs="Arial"/>
          <w:sz w:val="20"/>
        </w:rPr>
      </w:pPr>
    </w:p>
    <w:p w14:paraId="1624BBCD" w14:textId="5BB49510" w:rsidR="00D962C4" w:rsidRPr="007800E4" w:rsidRDefault="00BF2146" w:rsidP="007800E4">
      <w:pPr>
        <w:spacing w:line="280" w:lineRule="exact"/>
        <w:jc w:val="both"/>
        <w:rPr>
          <w:rFonts w:ascii="Arial" w:hAnsi="Arial" w:cs="Arial"/>
          <w:sz w:val="20"/>
        </w:rPr>
      </w:pPr>
      <w:r w:rsidRPr="007800E4">
        <w:rPr>
          <w:rFonts w:ascii="Arial" w:hAnsi="Arial" w:cs="Arial"/>
          <w:sz w:val="20"/>
        </w:rPr>
        <w:t xml:space="preserve">Section </w:t>
      </w:r>
      <w:r w:rsidR="009D4BF6" w:rsidRPr="007800E4">
        <w:rPr>
          <w:rFonts w:ascii="Arial" w:hAnsi="Arial" w:cs="Arial"/>
          <w:sz w:val="20"/>
        </w:rPr>
        <w:t>71</w:t>
      </w:r>
      <w:r w:rsidRPr="007800E4">
        <w:rPr>
          <w:rFonts w:ascii="Arial" w:hAnsi="Arial" w:cs="Arial"/>
          <w:sz w:val="20"/>
        </w:rPr>
        <w:t xml:space="preserve"> of the Broadcasting Act 2009</w:t>
      </w:r>
      <w:r w:rsidR="007800E4">
        <w:rPr>
          <w:rFonts w:ascii="Arial" w:hAnsi="Arial" w:cs="Arial"/>
          <w:sz w:val="20"/>
        </w:rPr>
        <w:t xml:space="preserve"> </w:t>
      </w:r>
      <w:r w:rsidR="00187183">
        <w:rPr>
          <w:rFonts w:ascii="Arial" w:hAnsi="Arial" w:cs="Arial"/>
          <w:sz w:val="20"/>
        </w:rPr>
        <w:t xml:space="preserve">(“2009 Act”) </w:t>
      </w:r>
      <w:r w:rsidRPr="007800E4">
        <w:rPr>
          <w:rFonts w:ascii="Arial" w:hAnsi="Arial" w:cs="Arial"/>
          <w:sz w:val="20"/>
        </w:rPr>
        <w:t xml:space="preserve">provides that the Broadcasting Authority of Ireland (“BAI”), on the recommendation of the Contract Awards Committee, may enter into a contract with an applicant for the provision of </w:t>
      </w:r>
      <w:r w:rsidR="009D4BF6" w:rsidRPr="007800E4">
        <w:rPr>
          <w:rFonts w:ascii="Arial" w:hAnsi="Arial" w:cs="Arial"/>
          <w:sz w:val="20"/>
        </w:rPr>
        <w:t>content</w:t>
      </w:r>
      <w:r w:rsidR="00814E33" w:rsidRPr="007800E4">
        <w:rPr>
          <w:rFonts w:ascii="Arial" w:hAnsi="Arial" w:cs="Arial"/>
          <w:sz w:val="20"/>
        </w:rPr>
        <w:t>,</w:t>
      </w:r>
      <w:r w:rsidR="009D4BF6" w:rsidRPr="007800E4">
        <w:rPr>
          <w:rFonts w:ascii="Arial" w:hAnsi="Arial" w:cs="Arial"/>
          <w:sz w:val="20"/>
        </w:rPr>
        <w:t xml:space="preserve"> consisting of a compilation of programme material for the purpose of inclusion as part of a multiplex, or</w:t>
      </w:r>
      <w:r w:rsidR="00814E33" w:rsidRPr="007800E4">
        <w:rPr>
          <w:rFonts w:ascii="Arial" w:hAnsi="Arial" w:cs="Arial"/>
          <w:sz w:val="20"/>
        </w:rPr>
        <w:t>,</w:t>
      </w:r>
      <w:r w:rsidR="009D4BF6" w:rsidRPr="007800E4">
        <w:rPr>
          <w:rFonts w:ascii="Arial" w:hAnsi="Arial" w:cs="Arial"/>
          <w:sz w:val="20"/>
        </w:rPr>
        <w:t xml:space="preserve"> for the purpose of its being transmitted as a broadcasting service in the State, part of the State</w:t>
      </w:r>
      <w:r w:rsidR="004162ED" w:rsidRPr="007800E4">
        <w:rPr>
          <w:rFonts w:ascii="Arial" w:hAnsi="Arial" w:cs="Arial"/>
          <w:sz w:val="20"/>
        </w:rPr>
        <w:t>,</w:t>
      </w:r>
      <w:r w:rsidR="009D4BF6" w:rsidRPr="007800E4">
        <w:rPr>
          <w:rFonts w:ascii="Arial" w:hAnsi="Arial" w:cs="Arial"/>
          <w:sz w:val="20"/>
        </w:rPr>
        <w:t xml:space="preserve"> or elsewhere</w:t>
      </w:r>
      <w:r w:rsidR="004162ED" w:rsidRPr="007800E4">
        <w:rPr>
          <w:rFonts w:ascii="Arial" w:hAnsi="Arial" w:cs="Arial"/>
          <w:sz w:val="20"/>
        </w:rPr>
        <w:t>,</w:t>
      </w:r>
      <w:r w:rsidR="009D4BF6" w:rsidRPr="007800E4">
        <w:rPr>
          <w:rFonts w:ascii="Arial" w:hAnsi="Arial" w:cs="Arial"/>
          <w:sz w:val="20"/>
        </w:rPr>
        <w:t xml:space="preserve"> by means of an electronic communications network</w:t>
      </w:r>
      <w:r w:rsidR="000979C4" w:rsidRPr="007800E4">
        <w:rPr>
          <w:rFonts w:ascii="Arial" w:hAnsi="Arial" w:cs="Arial"/>
          <w:sz w:val="20"/>
        </w:rPr>
        <w:t>,</w:t>
      </w:r>
      <w:r w:rsidR="009D4BF6" w:rsidRPr="007800E4">
        <w:rPr>
          <w:rFonts w:ascii="Arial" w:hAnsi="Arial" w:cs="Arial"/>
          <w:sz w:val="20"/>
        </w:rPr>
        <w:t xml:space="preserve"> including</w:t>
      </w:r>
      <w:r w:rsidR="000979C4" w:rsidRPr="007800E4">
        <w:rPr>
          <w:rFonts w:ascii="Arial" w:hAnsi="Arial" w:cs="Arial"/>
          <w:sz w:val="20"/>
        </w:rPr>
        <w:t>,</w:t>
      </w:r>
      <w:r w:rsidR="009D4BF6" w:rsidRPr="007800E4">
        <w:rPr>
          <w:rFonts w:ascii="Arial" w:hAnsi="Arial" w:cs="Arial"/>
          <w:sz w:val="20"/>
        </w:rPr>
        <w:t xml:space="preserve"> </w:t>
      </w:r>
      <w:r w:rsidR="009D4BF6" w:rsidRPr="00F55B57">
        <w:rPr>
          <w:rFonts w:ascii="Arial" w:hAnsi="Arial" w:cs="Arial"/>
          <w:sz w:val="20"/>
          <w:u w:val="single"/>
        </w:rPr>
        <w:t>a satellite network, an MMD system, a fixed or mobile terrestrial network, a cable television network, an internet protocol television network, or any other form of electronic communications network.</w:t>
      </w:r>
      <w:r w:rsidR="009D4BF6" w:rsidRPr="007800E4">
        <w:rPr>
          <w:rFonts w:ascii="Arial" w:hAnsi="Arial" w:cs="Arial"/>
          <w:sz w:val="20"/>
        </w:rPr>
        <w:t xml:space="preserve"> </w:t>
      </w:r>
    </w:p>
    <w:p w14:paraId="1A4573C1" w14:textId="77777777" w:rsidR="00822851" w:rsidRPr="007800E4" w:rsidRDefault="00822851" w:rsidP="007800E4">
      <w:pPr>
        <w:spacing w:line="280" w:lineRule="exact"/>
        <w:jc w:val="both"/>
        <w:rPr>
          <w:rFonts w:ascii="Arial" w:hAnsi="Arial" w:cs="Arial"/>
          <w:sz w:val="20"/>
        </w:rPr>
      </w:pPr>
    </w:p>
    <w:p w14:paraId="75766324" w14:textId="66A2EB69" w:rsidR="00DB0234" w:rsidRPr="007800E4" w:rsidRDefault="00DB0234" w:rsidP="007800E4">
      <w:pPr>
        <w:autoSpaceDE w:val="0"/>
        <w:autoSpaceDN w:val="0"/>
        <w:adjustRightInd w:val="0"/>
        <w:spacing w:line="280" w:lineRule="exact"/>
        <w:rPr>
          <w:rFonts w:ascii="Arial" w:eastAsiaTheme="minorHAnsi" w:hAnsi="Arial" w:cs="Arial"/>
          <w:sz w:val="20"/>
        </w:rPr>
      </w:pPr>
      <w:r w:rsidRPr="007800E4">
        <w:rPr>
          <w:rFonts w:ascii="Arial" w:eastAsiaTheme="minorHAnsi" w:hAnsi="Arial" w:cs="Arial"/>
          <w:sz w:val="20"/>
        </w:rPr>
        <w:t xml:space="preserve">When </w:t>
      </w:r>
      <w:r w:rsidR="00F55B57">
        <w:rPr>
          <w:rFonts w:ascii="Arial" w:eastAsiaTheme="minorHAnsi" w:hAnsi="Arial" w:cs="Arial"/>
          <w:sz w:val="20"/>
        </w:rPr>
        <w:t>reviewing an application for a s</w:t>
      </w:r>
      <w:r w:rsidRPr="007800E4">
        <w:rPr>
          <w:rFonts w:ascii="Arial" w:eastAsiaTheme="minorHAnsi" w:hAnsi="Arial" w:cs="Arial"/>
          <w:sz w:val="20"/>
        </w:rPr>
        <w:t>ection 71 contract</w:t>
      </w:r>
      <w:r w:rsidR="00CC6D27" w:rsidRPr="007800E4">
        <w:rPr>
          <w:rFonts w:ascii="Arial" w:eastAsiaTheme="minorHAnsi" w:hAnsi="Arial" w:cs="Arial"/>
          <w:sz w:val="20"/>
        </w:rPr>
        <w:t xml:space="preserve"> for a</w:t>
      </w:r>
      <w:r w:rsidR="00F55B57">
        <w:rPr>
          <w:rFonts w:ascii="Arial" w:eastAsiaTheme="minorHAnsi" w:hAnsi="Arial" w:cs="Arial"/>
          <w:sz w:val="20"/>
        </w:rPr>
        <w:t xml:space="preserve"> domestic</w:t>
      </w:r>
      <w:r w:rsidR="00CC6D27" w:rsidRPr="007800E4">
        <w:rPr>
          <w:rFonts w:ascii="Arial" w:eastAsiaTheme="minorHAnsi" w:hAnsi="Arial" w:cs="Arial"/>
          <w:sz w:val="20"/>
        </w:rPr>
        <w:t xml:space="preserve"> service</w:t>
      </w:r>
      <w:r w:rsidR="00F55B57">
        <w:rPr>
          <w:rStyle w:val="FootnoteReference"/>
          <w:rFonts w:ascii="Arial" w:eastAsiaTheme="minorHAnsi" w:hAnsi="Arial" w:cs="Arial"/>
          <w:sz w:val="20"/>
        </w:rPr>
        <w:footnoteReference w:id="1"/>
      </w:r>
      <w:r w:rsidR="000538FA">
        <w:rPr>
          <w:rFonts w:ascii="Arial" w:eastAsiaTheme="minorHAnsi" w:hAnsi="Arial" w:cs="Arial"/>
          <w:sz w:val="20"/>
        </w:rPr>
        <w:t xml:space="preserve">, </w:t>
      </w:r>
      <w:r w:rsidR="00CC6D27" w:rsidRPr="007800E4">
        <w:rPr>
          <w:rFonts w:ascii="Arial" w:eastAsiaTheme="minorHAnsi" w:hAnsi="Arial" w:cs="Arial"/>
          <w:sz w:val="20"/>
        </w:rPr>
        <w:t xml:space="preserve">which is </w:t>
      </w:r>
      <w:r w:rsidR="00F55B57" w:rsidRPr="00F55B57">
        <w:rPr>
          <w:rFonts w:ascii="Arial" w:hAnsi="Arial" w:cs="Arial"/>
          <w:sz w:val="20"/>
        </w:rPr>
        <w:t xml:space="preserve">primarily intended for reception by members of the public </w:t>
      </w:r>
      <w:r w:rsidR="00F55B57">
        <w:rPr>
          <w:rFonts w:ascii="Arial" w:hAnsi="Arial" w:cs="Arial"/>
          <w:sz w:val="20"/>
        </w:rPr>
        <w:t>in Ireland,</w:t>
      </w:r>
      <w:r w:rsidRPr="007800E4">
        <w:rPr>
          <w:rFonts w:ascii="Arial" w:eastAsiaTheme="minorHAnsi" w:hAnsi="Arial" w:cs="Arial"/>
          <w:sz w:val="20"/>
        </w:rPr>
        <w:t xml:space="preserve"> the BAI </w:t>
      </w:r>
      <w:r w:rsidR="00F74355" w:rsidRPr="007800E4">
        <w:rPr>
          <w:rFonts w:ascii="Arial" w:eastAsiaTheme="minorHAnsi" w:hAnsi="Arial" w:cs="Arial"/>
          <w:sz w:val="20"/>
        </w:rPr>
        <w:t xml:space="preserve">will </w:t>
      </w:r>
      <w:r w:rsidRPr="007800E4">
        <w:rPr>
          <w:rFonts w:ascii="Arial" w:eastAsiaTheme="minorHAnsi" w:hAnsi="Arial" w:cs="Arial"/>
          <w:sz w:val="20"/>
        </w:rPr>
        <w:t xml:space="preserve">have </w:t>
      </w:r>
      <w:r w:rsidR="00CC6D27" w:rsidRPr="007800E4">
        <w:rPr>
          <w:rFonts w:ascii="Arial" w:eastAsiaTheme="minorHAnsi" w:hAnsi="Arial" w:cs="Arial"/>
          <w:sz w:val="20"/>
        </w:rPr>
        <w:t>r</w:t>
      </w:r>
      <w:r w:rsidRPr="007800E4">
        <w:rPr>
          <w:rFonts w:ascii="Arial" w:eastAsiaTheme="minorHAnsi" w:hAnsi="Arial" w:cs="Arial"/>
          <w:sz w:val="20"/>
        </w:rPr>
        <w:t xml:space="preserve">egard to the </w:t>
      </w:r>
      <w:r w:rsidR="000C61A2" w:rsidRPr="007800E4">
        <w:rPr>
          <w:rFonts w:ascii="Arial" w:eastAsiaTheme="minorHAnsi" w:hAnsi="Arial" w:cs="Arial"/>
          <w:sz w:val="20"/>
        </w:rPr>
        <w:t xml:space="preserve">following objectives set out in the </w:t>
      </w:r>
      <w:r w:rsidRPr="00F55B57">
        <w:rPr>
          <w:rFonts w:ascii="Arial" w:eastAsiaTheme="minorHAnsi" w:hAnsi="Arial" w:cs="Arial"/>
          <w:i/>
          <w:sz w:val="20"/>
        </w:rPr>
        <w:t>BAI Broa</w:t>
      </w:r>
      <w:r w:rsidR="00173218" w:rsidRPr="00F55B57">
        <w:rPr>
          <w:rFonts w:ascii="Arial" w:eastAsiaTheme="minorHAnsi" w:hAnsi="Arial" w:cs="Arial"/>
          <w:i/>
          <w:sz w:val="20"/>
        </w:rPr>
        <w:t>dcasting Services Strategy 201</w:t>
      </w:r>
      <w:r w:rsidR="00A41933">
        <w:rPr>
          <w:rFonts w:ascii="Arial" w:eastAsiaTheme="minorHAnsi" w:hAnsi="Arial" w:cs="Arial"/>
          <w:i/>
          <w:sz w:val="20"/>
        </w:rPr>
        <w:t>8</w:t>
      </w:r>
      <w:r w:rsidR="00CC6D27" w:rsidRPr="007800E4">
        <w:rPr>
          <w:rFonts w:ascii="Arial" w:eastAsiaTheme="minorHAnsi" w:hAnsi="Arial" w:cs="Arial"/>
          <w:sz w:val="20"/>
        </w:rPr>
        <w:t>:</w:t>
      </w:r>
      <w:r w:rsidR="00540C1D" w:rsidRPr="007800E4">
        <w:rPr>
          <w:rFonts w:ascii="Arial" w:eastAsiaTheme="minorHAnsi" w:hAnsi="Arial" w:cs="Arial"/>
          <w:sz w:val="20"/>
        </w:rPr>
        <w:t xml:space="preserve"> </w:t>
      </w:r>
    </w:p>
    <w:p w14:paraId="59C6467A" w14:textId="77777777" w:rsidR="00173218" w:rsidRPr="007800E4" w:rsidRDefault="00173218" w:rsidP="007800E4">
      <w:pPr>
        <w:autoSpaceDE w:val="0"/>
        <w:autoSpaceDN w:val="0"/>
        <w:adjustRightInd w:val="0"/>
        <w:spacing w:line="280" w:lineRule="exact"/>
        <w:rPr>
          <w:rFonts w:ascii="Arial" w:eastAsiaTheme="minorHAnsi" w:hAnsi="Arial" w:cs="Arial"/>
          <w:sz w:val="20"/>
        </w:rPr>
      </w:pPr>
    </w:p>
    <w:p w14:paraId="0E8E6B5B" w14:textId="2252CAFE" w:rsidR="00A41933" w:rsidRDefault="00A41933" w:rsidP="00A41933">
      <w:pPr>
        <w:pStyle w:val="ListParagraph"/>
        <w:numPr>
          <w:ilvl w:val="0"/>
          <w:numId w:val="53"/>
        </w:numPr>
        <w:spacing w:line="280" w:lineRule="exact"/>
        <w:jc w:val="both"/>
        <w:rPr>
          <w:rFonts w:ascii="Arial" w:eastAsiaTheme="minorHAnsi" w:hAnsi="Arial" w:cs="Arial"/>
          <w:sz w:val="20"/>
        </w:rPr>
      </w:pPr>
      <w:bookmarkStart w:id="4" w:name="_Hlk15554848"/>
      <w:r w:rsidRPr="00A41933">
        <w:rPr>
          <w:rFonts w:ascii="Arial" w:eastAsiaTheme="minorHAnsi" w:hAnsi="Arial" w:cs="Arial"/>
          <w:sz w:val="20"/>
        </w:rPr>
        <w:t>To facilitate a mix of voices, opinions and sources of news and current affairs in audio-visual</w:t>
      </w:r>
      <w:r>
        <w:rPr>
          <w:rFonts w:ascii="Arial" w:eastAsiaTheme="minorHAnsi" w:hAnsi="Arial" w:cs="Arial"/>
          <w:sz w:val="20"/>
        </w:rPr>
        <w:t xml:space="preserve"> </w:t>
      </w:r>
      <w:r w:rsidRPr="00A41933">
        <w:rPr>
          <w:rFonts w:ascii="Arial" w:eastAsiaTheme="minorHAnsi" w:hAnsi="Arial" w:cs="Arial"/>
          <w:sz w:val="20"/>
        </w:rPr>
        <w:t>media which enhances democratic debate and active citizenship in Ireland;</w:t>
      </w:r>
    </w:p>
    <w:p w14:paraId="5D42425F" w14:textId="77777777" w:rsidR="00A41933" w:rsidRDefault="00A41933" w:rsidP="00A41933">
      <w:pPr>
        <w:pStyle w:val="ListParagraph"/>
        <w:spacing w:line="280" w:lineRule="exact"/>
        <w:jc w:val="both"/>
        <w:rPr>
          <w:rFonts w:ascii="Arial" w:eastAsiaTheme="minorHAnsi" w:hAnsi="Arial" w:cs="Arial"/>
          <w:sz w:val="20"/>
        </w:rPr>
      </w:pPr>
    </w:p>
    <w:p w14:paraId="11CB1B66" w14:textId="51F91705" w:rsidR="00A41933" w:rsidRDefault="00A41933" w:rsidP="00A41933">
      <w:pPr>
        <w:pStyle w:val="ListParagraph"/>
        <w:numPr>
          <w:ilvl w:val="0"/>
          <w:numId w:val="53"/>
        </w:numPr>
        <w:spacing w:line="280" w:lineRule="exact"/>
        <w:jc w:val="both"/>
        <w:rPr>
          <w:rFonts w:ascii="Arial" w:eastAsiaTheme="minorHAnsi" w:hAnsi="Arial" w:cs="Arial"/>
          <w:sz w:val="20"/>
        </w:rPr>
      </w:pPr>
      <w:r w:rsidRPr="00A41933">
        <w:rPr>
          <w:rFonts w:ascii="Arial" w:eastAsiaTheme="minorHAnsi" w:hAnsi="Arial" w:cs="Arial"/>
          <w:sz w:val="20"/>
        </w:rPr>
        <w:t>To foster a media landscape that is representative of, and accessible to, the diversity of Irish</w:t>
      </w:r>
      <w:r>
        <w:rPr>
          <w:rFonts w:ascii="Arial" w:eastAsiaTheme="minorHAnsi" w:hAnsi="Arial" w:cs="Arial"/>
          <w:sz w:val="20"/>
        </w:rPr>
        <w:t xml:space="preserve"> </w:t>
      </w:r>
      <w:r w:rsidRPr="00A41933">
        <w:rPr>
          <w:rFonts w:ascii="Arial" w:eastAsiaTheme="minorHAnsi" w:hAnsi="Arial" w:cs="Arial"/>
          <w:sz w:val="20"/>
        </w:rPr>
        <w:t>society;</w:t>
      </w:r>
    </w:p>
    <w:p w14:paraId="5BF4F2DB" w14:textId="77777777" w:rsidR="00A41933" w:rsidRPr="00A41933" w:rsidRDefault="00A41933" w:rsidP="00A41933">
      <w:pPr>
        <w:spacing w:line="280" w:lineRule="exact"/>
        <w:jc w:val="both"/>
        <w:rPr>
          <w:rFonts w:ascii="Arial" w:eastAsiaTheme="minorHAnsi" w:hAnsi="Arial" w:cs="Arial"/>
          <w:sz w:val="20"/>
        </w:rPr>
      </w:pPr>
    </w:p>
    <w:p w14:paraId="654245B5" w14:textId="77777777" w:rsidR="00A41933" w:rsidRDefault="00A41933" w:rsidP="00A41933">
      <w:pPr>
        <w:pStyle w:val="ListParagraph"/>
        <w:numPr>
          <w:ilvl w:val="0"/>
          <w:numId w:val="53"/>
        </w:numPr>
        <w:spacing w:line="280" w:lineRule="exact"/>
        <w:jc w:val="both"/>
        <w:rPr>
          <w:rFonts w:ascii="Arial" w:eastAsiaTheme="minorHAnsi" w:hAnsi="Arial" w:cs="Arial"/>
          <w:sz w:val="20"/>
        </w:rPr>
      </w:pPr>
      <w:r w:rsidRPr="00A41933">
        <w:rPr>
          <w:rFonts w:ascii="Arial" w:eastAsiaTheme="minorHAnsi" w:hAnsi="Arial" w:cs="Arial"/>
          <w:sz w:val="20"/>
        </w:rPr>
        <w:t>To foster and promote quality programming in the Irish language and to encourage the</w:t>
      </w:r>
      <w:r>
        <w:rPr>
          <w:rFonts w:ascii="Arial" w:eastAsiaTheme="minorHAnsi" w:hAnsi="Arial" w:cs="Arial"/>
          <w:sz w:val="20"/>
        </w:rPr>
        <w:t xml:space="preserve"> </w:t>
      </w:r>
      <w:r w:rsidRPr="00A41933">
        <w:rPr>
          <w:rFonts w:ascii="Arial" w:eastAsiaTheme="minorHAnsi" w:hAnsi="Arial" w:cs="Arial"/>
          <w:sz w:val="20"/>
        </w:rPr>
        <w:t>development of Irish language initiatives across the broadcasting sector;</w:t>
      </w:r>
    </w:p>
    <w:p w14:paraId="3A790F77" w14:textId="77777777" w:rsidR="00A41933" w:rsidRPr="00A41933" w:rsidRDefault="00A41933" w:rsidP="00A41933">
      <w:pPr>
        <w:pStyle w:val="ListParagraph"/>
        <w:rPr>
          <w:rFonts w:ascii="Arial" w:eastAsiaTheme="minorHAnsi" w:hAnsi="Arial" w:cs="Arial"/>
          <w:sz w:val="20"/>
        </w:rPr>
      </w:pPr>
    </w:p>
    <w:p w14:paraId="1894BEAA" w14:textId="77777777" w:rsidR="00A41933" w:rsidRDefault="00A41933" w:rsidP="00A41933">
      <w:pPr>
        <w:pStyle w:val="ListParagraph"/>
        <w:numPr>
          <w:ilvl w:val="0"/>
          <w:numId w:val="53"/>
        </w:numPr>
        <w:spacing w:line="280" w:lineRule="exact"/>
        <w:jc w:val="both"/>
        <w:rPr>
          <w:rFonts w:ascii="Arial" w:eastAsiaTheme="minorHAnsi" w:hAnsi="Arial" w:cs="Arial"/>
          <w:sz w:val="20"/>
        </w:rPr>
      </w:pPr>
      <w:r w:rsidRPr="00A41933">
        <w:rPr>
          <w:rFonts w:ascii="Arial" w:eastAsiaTheme="minorHAnsi" w:hAnsi="Arial" w:cs="Arial"/>
          <w:sz w:val="20"/>
        </w:rPr>
        <w:t>To encourage creativity and innovation as distinctive features of the Irish audio-visual sector;</w:t>
      </w:r>
    </w:p>
    <w:p w14:paraId="1D6331F6" w14:textId="77777777" w:rsidR="00A41933" w:rsidRPr="00A41933" w:rsidRDefault="00A41933" w:rsidP="00A41933">
      <w:pPr>
        <w:pStyle w:val="ListParagraph"/>
        <w:rPr>
          <w:rFonts w:ascii="Arial" w:eastAsiaTheme="minorHAnsi" w:hAnsi="Arial" w:cs="Arial"/>
          <w:sz w:val="20"/>
        </w:rPr>
      </w:pPr>
    </w:p>
    <w:p w14:paraId="2BF94F95" w14:textId="1D10702E" w:rsidR="00D962C4" w:rsidRPr="008D3086" w:rsidRDefault="00A41933" w:rsidP="008D3086">
      <w:pPr>
        <w:pStyle w:val="ListParagraph"/>
        <w:numPr>
          <w:ilvl w:val="0"/>
          <w:numId w:val="53"/>
        </w:numPr>
        <w:spacing w:line="280" w:lineRule="exact"/>
        <w:jc w:val="both"/>
        <w:rPr>
          <w:rFonts w:ascii="Arial" w:eastAsiaTheme="minorHAnsi" w:hAnsi="Arial" w:cs="Arial"/>
          <w:sz w:val="20"/>
        </w:rPr>
      </w:pPr>
      <w:r w:rsidRPr="00A41933">
        <w:rPr>
          <w:rFonts w:ascii="Arial" w:eastAsiaTheme="minorHAnsi" w:hAnsi="Arial" w:cs="Arial"/>
          <w:sz w:val="20"/>
        </w:rPr>
        <w:t>To work with stakeholders to support the achievement of greater sustainability for the Irish</w:t>
      </w:r>
      <w:r w:rsidR="008D3086">
        <w:rPr>
          <w:rFonts w:ascii="Arial" w:eastAsiaTheme="minorHAnsi" w:hAnsi="Arial" w:cs="Arial"/>
          <w:sz w:val="20"/>
        </w:rPr>
        <w:t xml:space="preserve"> </w:t>
      </w:r>
      <w:r w:rsidRPr="008D3086">
        <w:rPr>
          <w:rFonts w:ascii="Arial" w:eastAsiaTheme="minorHAnsi" w:hAnsi="Arial" w:cs="Arial"/>
          <w:sz w:val="20"/>
        </w:rPr>
        <w:t>audio-visual sector; and</w:t>
      </w:r>
      <w:r w:rsidR="008D3086">
        <w:rPr>
          <w:rFonts w:ascii="Arial" w:eastAsiaTheme="minorHAnsi" w:hAnsi="Arial" w:cs="Arial"/>
          <w:sz w:val="20"/>
        </w:rPr>
        <w:t xml:space="preserve"> t</w:t>
      </w:r>
      <w:r w:rsidRPr="008D3086">
        <w:rPr>
          <w:rFonts w:ascii="Arial" w:eastAsiaTheme="minorHAnsi" w:hAnsi="Arial" w:cs="Arial"/>
          <w:sz w:val="20"/>
        </w:rPr>
        <w:t>o ensure an increased focus on creativity and innovation across all BAI activities</w:t>
      </w:r>
      <w:bookmarkEnd w:id="4"/>
      <w:r w:rsidRPr="008D3086">
        <w:rPr>
          <w:rFonts w:ascii="Arial" w:eastAsiaTheme="minorHAnsi" w:hAnsi="Arial" w:cs="Arial"/>
          <w:sz w:val="20"/>
        </w:rPr>
        <w:t>.</w:t>
      </w:r>
    </w:p>
    <w:p w14:paraId="592CEF2C" w14:textId="77777777" w:rsidR="00A41933" w:rsidRPr="007800E4" w:rsidRDefault="00A41933" w:rsidP="00A41933">
      <w:pPr>
        <w:spacing w:line="280" w:lineRule="exact"/>
        <w:jc w:val="both"/>
        <w:rPr>
          <w:rFonts w:ascii="Arial" w:hAnsi="Arial" w:cs="Arial"/>
          <w:sz w:val="20"/>
        </w:rPr>
      </w:pPr>
    </w:p>
    <w:p w14:paraId="166ED26F" w14:textId="78C7839D" w:rsidR="00D962C4" w:rsidRPr="007800E4" w:rsidRDefault="00F55B57" w:rsidP="007800E4">
      <w:pPr>
        <w:spacing w:line="280" w:lineRule="exact"/>
        <w:jc w:val="both"/>
        <w:rPr>
          <w:rFonts w:ascii="Arial" w:hAnsi="Arial" w:cs="Arial"/>
          <w:sz w:val="20"/>
        </w:rPr>
      </w:pPr>
      <w:r>
        <w:rPr>
          <w:rFonts w:ascii="Arial" w:hAnsi="Arial" w:cs="Arial"/>
          <w:sz w:val="20"/>
        </w:rPr>
        <w:t>Applications may also be made under section 71 for non-domestic services.</w:t>
      </w:r>
      <w:r w:rsidR="00F90F78">
        <w:rPr>
          <w:rStyle w:val="FootnoteReference"/>
          <w:rFonts w:ascii="Arial" w:hAnsi="Arial" w:cs="Arial"/>
          <w:sz w:val="20"/>
        </w:rPr>
        <w:footnoteReference w:id="2"/>
      </w:r>
      <w:r>
        <w:rPr>
          <w:rFonts w:ascii="Arial" w:hAnsi="Arial" w:cs="Arial"/>
          <w:sz w:val="20"/>
        </w:rPr>
        <w:t xml:space="preserve">  </w:t>
      </w:r>
      <w:r w:rsidR="00D00042" w:rsidRPr="007800E4">
        <w:rPr>
          <w:rFonts w:ascii="Arial" w:hAnsi="Arial" w:cs="Arial"/>
          <w:sz w:val="20"/>
        </w:rPr>
        <w:t xml:space="preserve">The appropriate entity to contract with the </w:t>
      </w:r>
      <w:r w:rsidR="00CC6D27" w:rsidRPr="007800E4">
        <w:rPr>
          <w:rFonts w:ascii="Arial" w:hAnsi="Arial" w:cs="Arial"/>
          <w:sz w:val="20"/>
        </w:rPr>
        <w:t>BAI</w:t>
      </w:r>
      <w:r w:rsidR="00CC530E" w:rsidRPr="007800E4">
        <w:rPr>
          <w:rFonts w:ascii="Arial" w:hAnsi="Arial" w:cs="Arial"/>
          <w:sz w:val="20"/>
        </w:rPr>
        <w:t>,</w:t>
      </w:r>
      <w:r w:rsidR="00D00042" w:rsidRPr="007800E4">
        <w:rPr>
          <w:rFonts w:ascii="Arial" w:hAnsi="Arial" w:cs="Arial"/>
          <w:sz w:val="20"/>
        </w:rPr>
        <w:t xml:space="preserve"> is the supplier of the programme material, namely</w:t>
      </w:r>
      <w:r w:rsidR="00F60C90" w:rsidRPr="007800E4">
        <w:rPr>
          <w:rFonts w:ascii="Arial" w:hAnsi="Arial" w:cs="Arial"/>
          <w:sz w:val="20"/>
        </w:rPr>
        <w:t>,</w:t>
      </w:r>
      <w:r w:rsidR="00D00042" w:rsidRPr="007800E4">
        <w:rPr>
          <w:rFonts w:ascii="Arial" w:hAnsi="Arial" w:cs="Arial"/>
          <w:sz w:val="20"/>
        </w:rPr>
        <w:t xml:space="preserve"> the legal person, which determines the content of the</w:t>
      </w:r>
      <w:r w:rsidR="00387669" w:rsidRPr="007800E4">
        <w:rPr>
          <w:rFonts w:ascii="Arial" w:hAnsi="Arial" w:cs="Arial"/>
          <w:sz w:val="20"/>
        </w:rPr>
        <w:t xml:space="preserve"> compilation of audio-visual or, </w:t>
      </w:r>
      <w:r w:rsidR="00D00042" w:rsidRPr="007800E4">
        <w:rPr>
          <w:rFonts w:ascii="Arial" w:hAnsi="Arial" w:cs="Arial"/>
          <w:sz w:val="20"/>
        </w:rPr>
        <w:t>audio material which will be available</w:t>
      </w:r>
      <w:r w:rsidR="00D531F9" w:rsidRPr="007800E4">
        <w:rPr>
          <w:rFonts w:ascii="Arial" w:hAnsi="Arial" w:cs="Arial"/>
          <w:sz w:val="20"/>
        </w:rPr>
        <w:t xml:space="preserve">. </w:t>
      </w:r>
      <w:r w:rsidR="002E5FAF">
        <w:rPr>
          <w:rFonts w:ascii="Arial" w:hAnsi="Arial" w:cs="Arial"/>
          <w:sz w:val="20"/>
        </w:rPr>
        <w:t>The c</w:t>
      </w:r>
      <w:r w:rsidR="00D00042" w:rsidRPr="007800E4">
        <w:rPr>
          <w:rFonts w:ascii="Arial" w:hAnsi="Arial" w:cs="Arial"/>
          <w:sz w:val="20"/>
        </w:rPr>
        <w:t>ontractor shall be a person who falls under the jurisdiction of the State.</w:t>
      </w:r>
      <w:r w:rsidR="003F0275" w:rsidRPr="007800E4">
        <w:rPr>
          <w:rFonts w:ascii="Arial" w:hAnsi="Arial" w:cs="Arial"/>
          <w:sz w:val="20"/>
          <w:vertAlign w:val="superscript"/>
        </w:rPr>
        <w:footnoteReference w:id="3"/>
      </w:r>
      <w:r w:rsidR="003F0275" w:rsidRPr="007800E4">
        <w:rPr>
          <w:rFonts w:ascii="Arial" w:hAnsi="Arial" w:cs="Arial"/>
          <w:sz w:val="20"/>
          <w:vertAlign w:val="superscript"/>
        </w:rPr>
        <w:t xml:space="preserve"> </w:t>
      </w:r>
    </w:p>
    <w:p w14:paraId="348BB4DB" w14:textId="77777777" w:rsidR="00983813" w:rsidRPr="007800E4" w:rsidRDefault="00983813" w:rsidP="007800E4">
      <w:pPr>
        <w:spacing w:line="280" w:lineRule="exact"/>
        <w:jc w:val="both"/>
        <w:rPr>
          <w:rFonts w:ascii="Arial" w:hAnsi="Arial" w:cs="Arial"/>
          <w:sz w:val="20"/>
        </w:rPr>
      </w:pPr>
    </w:p>
    <w:p w14:paraId="6EA608CD" w14:textId="5053F9AE" w:rsidR="00D962C4" w:rsidRPr="007800E4" w:rsidRDefault="002E5FAF" w:rsidP="007800E4">
      <w:pPr>
        <w:spacing w:line="280" w:lineRule="exact"/>
        <w:jc w:val="both"/>
        <w:rPr>
          <w:rFonts w:ascii="Arial" w:hAnsi="Arial" w:cs="Arial"/>
          <w:sz w:val="20"/>
        </w:rPr>
      </w:pPr>
      <w:r>
        <w:rPr>
          <w:rFonts w:ascii="Arial" w:hAnsi="Arial" w:cs="Arial"/>
          <w:sz w:val="20"/>
        </w:rPr>
        <w:t>A c</w:t>
      </w:r>
      <w:r w:rsidR="005D157A" w:rsidRPr="007800E4">
        <w:rPr>
          <w:rFonts w:ascii="Arial" w:hAnsi="Arial" w:cs="Arial"/>
          <w:sz w:val="20"/>
        </w:rPr>
        <w:t>ontractor does not enjoy</w:t>
      </w:r>
      <w:r w:rsidR="00D00042" w:rsidRPr="007800E4">
        <w:rPr>
          <w:rFonts w:ascii="Arial" w:hAnsi="Arial" w:cs="Arial"/>
          <w:sz w:val="20"/>
        </w:rPr>
        <w:t xml:space="preserve"> any right </w:t>
      </w:r>
      <w:r w:rsidR="00DD7325" w:rsidRPr="007800E4">
        <w:rPr>
          <w:rFonts w:ascii="Arial" w:hAnsi="Arial" w:cs="Arial"/>
          <w:sz w:val="20"/>
        </w:rPr>
        <w:t>(</w:t>
      </w:r>
      <w:r w:rsidR="00D00042" w:rsidRPr="007800E4">
        <w:rPr>
          <w:rFonts w:ascii="Arial" w:hAnsi="Arial" w:cs="Arial"/>
          <w:sz w:val="20"/>
        </w:rPr>
        <w:t>by virtue of its Contract</w:t>
      </w:r>
      <w:r w:rsidR="00DD7325" w:rsidRPr="007800E4">
        <w:rPr>
          <w:rFonts w:ascii="Arial" w:hAnsi="Arial" w:cs="Arial"/>
          <w:sz w:val="20"/>
        </w:rPr>
        <w:t>)</w:t>
      </w:r>
      <w:r w:rsidR="009F7300" w:rsidRPr="007800E4">
        <w:rPr>
          <w:rFonts w:ascii="Arial" w:hAnsi="Arial" w:cs="Arial"/>
          <w:sz w:val="20"/>
        </w:rPr>
        <w:t>,</w:t>
      </w:r>
      <w:r w:rsidR="00E60C96" w:rsidRPr="007800E4">
        <w:rPr>
          <w:rFonts w:ascii="Arial" w:hAnsi="Arial" w:cs="Arial"/>
          <w:sz w:val="20"/>
        </w:rPr>
        <w:t xml:space="preserve"> to access</w:t>
      </w:r>
      <w:r w:rsidR="00D00042" w:rsidRPr="007800E4">
        <w:rPr>
          <w:rFonts w:ascii="Arial" w:hAnsi="Arial" w:cs="Arial"/>
          <w:sz w:val="20"/>
        </w:rPr>
        <w:t xml:space="preserve"> a multiplex and/or</w:t>
      </w:r>
      <w:r w:rsidR="005D157A" w:rsidRPr="007800E4">
        <w:rPr>
          <w:rFonts w:ascii="Arial" w:hAnsi="Arial" w:cs="Arial"/>
          <w:sz w:val="20"/>
        </w:rPr>
        <w:t>,</w:t>
      </w:r>
      <w:r w:rsidR="00D00042" w:rsidRPr="007800E4">
        <w:rPr>
          <w:rFonts w:ascii="Arial" w:hAnsi="Arial" w:cs="Arial"/>
          <w:sz w:val="20"/>
        </w:rPr>
        <w:t xml:space="preserve"> an electronic communications network</w:t>
      </w:r>
      <w:r w:rsidR="005D157A" w:rsidRPr="007800E4">
        <w:rPr>
          <w:rFonts w:ascii="Arial" w:hAnsi="Arial" w:cs="Arial"/>
          <w:sz w:val="20"/>
        </w:rPr>
        <w:t>,</w:t>
      </w:r>
      <w:r w:rsidR="00D00042" w:rsidRPr="007800E4">
        <w:rPr>
          <w:rFonts w:ascii="Arial" w:hAnsi="Arial" w:cs="Arial"/>
          <w:sz w:val="20"/>
        </w:rPr>
        <w:t xml:space="preserve"> (including a satellite network, an MMD system, a fixed or mobile terrestrial network, a cable television network, an internet protocol television network</w:t>
      </w:r>
      <w:r w:rsidR="00E82786" w:rsidRPr="007800E4">
        <w:rPr>
          <w:rFonts w:ascii="Arial" w:hAnsi="Arial" w:cs="Arial"/>
          <w:sz w:val="20"/>
        </w:rPr>
        <w:t>,</w:t>
      </w:r>
      <w:r w:rsidR="00D00042" w:rsidRPr="007800E4">
        <w:rPr>
          <w:rFonts w:ascii="Arial" w:hAnsi="Arial" w:cs="Arial"/>
          <w:sz w:val="20"/>
        </w:rPr>
        <w:t xml:space="preserve"> or any other form of electronic communications ne</w:t>
      </w:r>
      <w:r>
        <w:rPr>
          <w:rFonts w:ascii="Arial" w:hAnsi="Arial" w:cs="Arial"/>
          <w:sz w:val="20"/>
        </w:rPr>
        <w:t>twork) and be distributed. The c</w:t>
      </w:r>
      <w:r w:rsidR="00D00042" w:rsidRPr="007800E4">
        <w:rPr>
          <w:rFonts w:ascii="Arial" w:hAnsi="Arial" w:cs="Arial"/>
          <w:sz w:val="20"/>
        </w:rPr>
        <w:t>ontractor must negotiate the appropriate rights of carriage.</w:t>
      </w:r>
      <w:r w:rsidR="005D157A" w:rsidRPr="007800E4">
        <w:rPr>
          <w:rFonts w:ascii="Arial" w:hAnsi="Arial" w:cs="Arial"/>
          <w:sz w:val="20"/>
        </w:rPr>
        <w:t xml:space="preserve"> </w:t>
      </w:r>
    </w:p>
    <w:p w14:paraId="72AC991B" w14:textId="77777777" w:rsidR="00D962C4" w:rsidRPr="007800E4" w:rsidRDefault="00D962C4" w:rsidP="007800E4">
      <w:pPr>
        <w:spacing w:line="280" w:lineRule="exact"/>
        <w:jc w:val="both"/>
        <w:rPr>
          <w:rFonts w:ascii="Arial" w:hAnsi="Arial" w:cs="Arial"/>
          <w:sz w:val="20"/>
        </w:rPr>
      </w:pPr>
    </w:p>
    <w:p w14:paraId="0B1E9628" w14:textId="4FCD030C" w:rsidR="00D962C4" w:rsidRPr="007800E4" w:rsidRDefault="00A2176F" w:rsidP="007800E4">
      <w:pPr>
        <w:spacing w:line="280" w:lineRule="exact"/>
        <w:jc w:val="both"/>
        <w:rPr>
          <w:rFonts w:ascii="Arial" w:hAnsi="Arial" w:cs="Arial"/>
          <w:sz w:val="20"/>
        </w:rPr>
      </w:pPr>
      <w:r w:rsidRPr="007800E4">
        <w:rPr>
          <w:rFonts w:ascii="Arial" w:hAnsi="Arial" w:cs="Arial"/>
          <w:sz w:val="20"/>
        </w:rPr>
        <w:lastRenderedPageBreak/>
        <w:t xml:space="preserve">In addition to referring to the </w:t>
      </w:r>
      <w:hyperlink r:id="rId10" w:history="1">
        <w:r w:rsidR="00D531F9" w:rsidRPr="007800E4">
          <w:rPr>
            <w:rStyle w:val="Hyperlink"/>
            <w:rFonts w:ascii="Arial" w:hAnsi="Arial" w:cs="Arial"/>
            <w:sz w:val="20"/>
          </w:rPr>
          <w:t>Broadcasting Act 2009</w:t>
        </w:r>
      </w:hyperlink>
      <w:r w:rsidR="00D531F9" w:rsidRPr="007800E4">
        <w:rPr>
          <w:rFonts w:ascii="Arial" w:hAnsi="Arial" w:cs="Arial"/>
          <w:sz w:val="20"/>
        </w:rPr>
        <w:t>,</w:t>
      </w:r>
      <w:r w:rsidRPr="007800E4">
        <w:rPr>
          <w:rFonts w:ascii="Arial" w:hAnsi="Arial" w:cs="Arial"/>
          <w:sz w:val="20"/>
        </w:rPr>
        <w:t xml:space="preserve"> applicants are also </w:t>
      </w:r>
      <w:r w:rsidR="003F58EA" w:rsidRPr="007800E4">
        <w:rPr>
          <w:rFonts w:ascii="Arial" w:hAnsi="Arial" w:cs="Arial"/>
          <w:sz w:val="20"/>
        </w:rPr>
        <w:t xml:space="preserve">asked, </w:t>
      </w:r>
      <w:r w:rsidRPr="007800E4">
        <w:rPr>
          <w:rFonts w:ascii="Arial" w:hAnsi="Arial" w:cs="Arial"/>
          <w:sz w:val="20"/>
        </w:rPr>
        <w:t xml:space="preserve">where relevant, to </w:t>
      </w:r>
      <w:r w:rsidR="00DB63A1" w:rsidRPr="007800E4">
        <w:rPr>
          <w:rFonts w:ascii="Arial" w:hAnsi="Arial" w:cs="Arial"/>
          <w:sz w:val="20"/>
        </w:rPr>
        <w:t xml:space="preserve">refer to the </w:t>
      </w:r>
      <w:r w:rsidR="00B1627E" w:rsidRPr="007800E4">
        <w:rPr>
          <w:rFonts w:ascii="Arial" w:hAnsi="Arial" w:cs="Arial"/>
          <w:sz w:val="20"/>
        </w:rPr>
        <w:t>BAI</w:t>
      </w:r>
      <w:r w:rsidR="00DB63A1" w:rsidRPr="007800E4">
        <w:rPr>
          <w:rFonts w:ascii="Arial" w:hAnsi="Arial" w:cs="Arial"/>
          <w:sz w:val="20"/>
        </w:rPr>
        <w:t xml:space="preserve">’s </w:t>
      </w:r>
      <w:hyperlink r:id="rId11" w:history="1">
        <w:r w:rsidR="00DB63A1" w:rsidRPr="007800E4">
          <w:rPr>
            <w:rStyle w:val="Hyperlink"/>
            <w:rFonts w:ascii="Arial" w:hAnsi="Arial" w:cs="Arial"/>
            <w:i/>
            <w:sz w:val="20"/>
          </w:rPr>
          <w:t>Ownership and Control Policy</w:t>
        </w:r>
      </w:hyperlink>
      <w:r w:rsidR="003F58EA" w:rsidRPr="007800E4">
        <w:rPr>
          <w:rFonts w:ascii="Arial" w:hAnsi="Arial" w:cs="Arial"/>
          <w:sz w:val="20"/>
        </w:rPr>
        <w:t xml:space="preserve">, the </w:t>
      </w:r>
      <w:r w:rsidR="00B1627E" w:rsidRPr="007800E4">
        <w:rPr>
          <w:rFonts w:ascii="Arial" w:hAnsi="Arial" w:cs="Arial"/>
          <w:i/>
          <w:sz w:val="20"/>
        </w:rPr>
        <w:t>Broadcasting Services Strategy</w:t>
      </w:r>
      <w:r w:rsidR="002E5FAF">
        <w:rPr>
          <w:rFonts w:ascii="Arial" w:hAnsi="Arial" w:cs="Arial"/>
          <w:sz w:val="20"/>
        </w:rPr>
        <w:t xml:space="preserve"> and in the instance of audio-</w:t>
      </w:r>
      <w:r w:rsidR="00B1627E" w:rsidRPr="007800E4">
        <w:rPr>
          <w:rFonts w:ascii="Arial" w:hAnsi="Arial" w:cs="Arial"/>
          <w:sz w:val="20"/>
        </w:rPr>
        <w:t>visual content, the EU Au</w:t>
      </w:r>
      <w:r w:rsidR="002F3A05">
        <w:rPr>
          <w:rFonts w:ascii="Arial" w:hAnsi="Arial" w:cs="Arial"/>
          <w:sz w:val="20"/>
        </w:rPr>
        <w:t>dio-</w:t>
      </w:r>
      <w:r w:rsidRPr="007800E4">
        <w:rPr>
          <w:rFonts w:ascii="Arial" w:hAnsi="Arial" w:cs="Arial"/>
          <w:sz w:val="20"/>
        </w:rPr>
        <w:t>Visual Media Services Directive</w:t>
      </w:r>
      <w:r w:rsidR="00D531F9" w:rsidRPr="007800E4">
        <w:rPr>
          <w:rFonts w:ascii="Arial" w:hAnsi="Arial" w:cs="Arial"/>
          <w:sz w:val="20"/>
        </w:rPr>
        <w:t xml:space="preserve"> </w:t>
      </w:r>
      <w:r w:rsidR="00B1627E" w:rsidRPr="007800E4">
        <w:rPr>
          <w:rFonts w:ascii="Arial" w:hAnsi="Arial" w:cs="Arial"/>
          <w:sz w:val="20"/>
        </w:rPr>
        <w:t>2010/13</w:t>
      </w:r>
      <w:r w:rsidR="002F3A05">
        <w:rPr>
          <w:rFonts w:ascii="Arial" w:hAnsi="Arial" w:cs="Arial"/>
          <w:sz w:val="20"/>
        </w:rPr>
        <w:t xml:space="preserve"> (“AVMSD”)</w:t>
      </w:r>
      <w:r w:rsidRPr="007800E4">
        <w:rPr>
          <w:rFonts w:ascii="Arial" w:hAnsi="Arial" w:cs="Arial"/>
          <w:sz w:val="20"/>
        </w:rPr>
        <w:t>.</w:t>
      </w:r>
    </w:p>
    <w:p w14:paraId="2F7328F7" w14:textId="77777777" w:rsidR="00D962C4" w:rsidRPr="00A46845" w:rsidRDefault="00D962C4">
      <w:pPr>
        <w:spacing w:line="280" w:lineRule="atLeast"/>
        <w:jc w:val="both"/>
        <w:rPr>
          <w:rFonts w:ascii="Arial" w:hAnsi="Arial" w:cs="Arial"/>
          <w:sz w:val="20"/>
        </w:rPr>
      </w:pPr>
    </w:p>
    <w:p w14:paraId="6FF75A8D" w14:textId="77777777" w:rsidR="00D962C4" w:rsidRPr="00A46845" w:rsidRDefault="00BF2146">
      <w:pPr>
        <w:spacing w:line="276" w:lineRule="auto"/>
        <w:jc w:val="both"/>
        <w:rPr>
          <w:rFonts w:ascii="Arial" w:hAnsi="Arial" w:cs="Arial"/>
          <w:sz w:val="20"/>
        </w:rPr>
      </w:pPr>
      <w:r w:rsidRPr="00A46845">
        <w:rPr>
          <w:rFonts w:ascii="Arial" w:hAnsi="Arial" w:cs="Arial"/>
          <w:sz w:val="20"/>
        </w:rPr>
        <w:t xml:space="preserve">Applicants </w:t>
      </w:r>
      <w:r w:rsidR="007B7A6D">
        <w:rPr>
          <w:rFonts w:ascii="Arial" w:hAnsi="Arial" w:cs="Arial"/>
          <w:sz w:val="20"/>
        </w:rPr>
        <w:t xml:space="preserve">can </w:t>
      </w:r>
      <w:r w:rsidRPr="00A46845">
        <w:rPr>
          <w:rFonts w:ascii="Arial" w:hAnsi="Arial" w:cs="Arial"/>
          <w:sz w:val="20"/>
        </w:rPr>
        <w:t>contact the BAI</w:t>
      </w:r>
      <w:r w:rsidR="003634EA" w:rsidRPr="00A46845">
        <w:rPr>
          <w:rFonts w:ascii="Arial" w:hAnsi="Arial" w:cs="Arial"/>
          <w:sz w:val="20"/>
        </w:rPr>
        <w:t xml:space="preserve"> (</w:t>
      </w:r>
      <w:hyperlink r:id="rId12" w:history="1">
        <w:r w:rsidR="00D531F9" w:rsidRPr="00A46845">
          <w:rPr>
            <w:rStyle w:val="Hyperlink"/>
            <w:rFonts w:ascii="Arial" w:hAnsi="Arial" w:cs="Arial"/>
            <w:sz w:val="20"/>
          </w:rPr>
          <w:t>s71@bai.ie</w:t>
        </w:r>
      </w:hyperlink>
      <w:r w:rsidR="003634EA" w:rsidRPr="00A46845">
        <w:rPr>
          <w:rFonts w:ascii="Arial" w:hAnsi="Arial" w:cs="Arial"/>
          <w:sz w:val="20"/>
        </w:rPr>
        <w:t>)</w:t>
      </w:r>
      <w:r w:rsidRPr="00A46845">
        <w:rPr>
          <w:rFonts w:ascii="Arial" w:hAnsi="Arial" w:cs="Arial"/>
          <w:sz w:val="20"/>
        </w:rPr>
        <w:t xml:space="preserve"> to discuss any queries in relation to the application process</w:t>
      </w:r>
      <w:r w:rsidR="00952203" w:rsidRPr="00A46845">
        <w:rPr>
          <w:rFonts w:ascii="Arial" w:hAnsi="Arial" w:cs="Arial"/>
          <w:sz w:val="20"/>
        </w:rPr>
        <w:t>.</w:t>
      </w:r>
    </w:p>
    <w:p w14:paraId="7F59D6B8" w14:textId="77777777" w:rsidR="00D962C4" w:rsidRPr="00A46845" w:rsidRDefault="00D962C4">
      <w:pPr>
        <w:spacing w:line="276" w:lineRule="auto"/>
        <w:jc w:val="both"/>
        <w:rPr>
          <w:rFonts w:ascii="Arial" w:hAnsi="Arial" w:cs="Arial"/>
          <w:sz w:val="20"/>
        </w:rPr>
      </w:pPr>
      <w:bookmarkStart w:id="5" w:name="_Toc260387313"/>
    </w:p>
    <w:p w14:paraId="348F48A8" w14:textId="7F38C32A" w:rsidR="00D962C4" w:rsidRPr="00A46845" w:rsidRDefault="00D00042">
      <w:pPr>
        <w:spacing w:line="276" w:lineRule="auto"/>
        <w:jc w:val="both"/>
        <w:rPr>
          <w:rFonts w:ascii="Arial" w:hAnsi="Arial" w:cs="Arial"/>
          <w:sz w:val="20"/>
        </w:rPr>
      </w:pPr>
      <w:r w:rsidRPr="00A46845">
        <w:rPr>
          <w:rFonts w:ascii="Arial" w:hAnsi="Arial" w:cs="Arial"/>
          <w:sz w:val="20"/>
        </w:rPr>
        <w:t xml:space="preserve">A reference in these Guidelines to the </w:t>
      </w:r>
      <w:r w:rsidR="00437790">
        <w:rPr>
          <w:rFonts w:ascii="Arial" w:hAnsi="Arial" w:cs="Arial"/>
          <w:sz w:val="20"/>
        </w:rPr>
        <w:t>BAI</w:t>
      </w:r>
      <w:r w:rsidRPr="00A46845">
        <w:rPr>
          <w:rFonts w:ascii="Arial" w:hAnsi="Arial" w:cs="Arial"/>
          <w:sz w:val="20"/>
        </w:rPr>
        <w:t xml:space="preserve"> shall, where the context so requires, be interpreted as a reference to the </w:t>
      </w:r>
      <w:r w:rsidR="00F55B57">
        <w:rPr>
          <w:rFonts w:ascii="Arial" w:hAnsi="Arial" w:cs="Arial"/>
          <w:sz w:val="20"/>
        </w:rPr>
        <w:t xml:space="preserve">Authority, </w:t>
      </w:r>
      <w:r w:rsidRPr="00A46845">
        <w:rPr>
          <w:rFonts w:ascii="Arial" w:hAnsi="Arial" w:cs="Arial"/>
          <w:sz w:val="20"/>
        </w:rPr>
        <w:t>Contract Awards Committee</w:t>
      </w:r>
      <w:r w:rsidR="00F55B57">
        <w:rPr>
          <w:rFonts w:ascii="Arial" w:hAnsi="Arial" w:cs="Arial"/>
          <w:sz w:val="20"/>
        </w:rPr>
        <w:t xml:space="preserve"> or</w:t>
      </w:r>
      <w:r w:rsidR="0067212D">
        <w:rPr>
          <w:rFonts w:ascii="Arial" w:hAnsi="Arial" w:cs="Arial"/>
          <w:sz w:val="20"/>
        </w:rPr>
        <w:t xml:space="preserve"> </w:t>
      </w:r>
      <w:r w:rsidRPr="00A46845">
        <w:rPr>
          <w:rFonts w:ascii="Arial" w:hAnsi="Arial" w:cs="Arial"/>
          <w:sz w:val="20"/>
        </w:rPr>
        <w:t>Compliance Committee</w:t>
      </w:r>
      <w:r w:rsidR="00F55B57">
        <w:rPr>
          <w:rFonts w:ascii="Arial" w:hAnsi="Arial" w:cs="Arial"/>
          <w:sz w:val="20"/>
        </w:rPr>
        <w:t xml:space="preserve"> of the</w:t>
      </w:r>
      <w:r w:rsidRPr="00A46845">
        <w:rPr>
          <w:rFonts w:ascii="Arial" w:hAnsi="Arial" w:cs="Arial"/>
          <w:sz w:val="20"/>
        </w:rPr>
        <w:t xml:space="preserve"> Broadcasting Authority of Ireland.</w:t>
      </w:r>
    </w:p>
    <w:p w14:paraId="77E31996" w14:textId="77777777" w:rsidR="00822851" w:rsidRPr="00A46845" w:rsidRDefault="00822851">
      <w:pPr>
        <w:spacing w:line="276" w:lineRule="auto"/>
        <w:jc w:val="both"/>
        <w:rPr>
          <w:rFonts w:ascii="Arial" w:hAnsi="Arial" w:cs="Arial"/>
          <w:sz w:val="20"/>
        </w:rPr>
      </w:pPr>
    </w:p>
    <w:bookmarkEnd w:id="5"/>
    <w:p w14:paraId="081E057C" w14:textId="02C524C4" w:rsidR="007800E4" w:rsidRDefault="007800E4">
      <w:pPr>
        <w:spacing w:after="200" w:line="276" w:lineRule="auto"/>
        <w:rPr>
          <w:rFonts w:ascii="Arial" w:hAnsi="Arial" w:cs="Arial"/>
          <w:sz w:val="20"/>
        </w:rPr>
      </w:pPr>
      <w:r>
        <w:rPr>
          <w:rFonts w:ascii="Arial" w:hAnsi="Arial" w:cs="Arial"/>
          <w:sz w:val="20"/>
        </w:rPr>
        <w:br w:type="page"/>
      </w:r>
    </w:p>
    <w:p w14:paraId="602027F3" w14:textId="77777777" w:rsidR="007800E4" w:rsidRPr="00A46845" w:rsidRDefault="007800E4">
      <w:pPr>
        <w:rPr>
          <w:rFonts w:ascii="Arial" w:hAnsi="Arial" w:cs="Arial"/>
          <w:b/>
          <w:bCs/>
          <w:sz w:val="20"/>
        </w:rPr>
      </w:pPr>
    </w:p>
    <w:p w14:paraId="2E12842B" w14:textId="77777777" w:rsidR="00ED36F2" w:rsidRPr="00A46845" w:rsidRDefault="00ED36F2">
      <w:pPr>
        <w:pStyle w:val="Heading2"/>
        <w:rPr>
          <w:rFonts w:cs="Arial"/>
          <w:sz w:val="20"/>
        </w:rPr>
      </w:pPr>
    </w:p>
    <w:p w14:paraId="1765241D" w14:textId="77777777" w:rsidR="00ED36F2" w:rsidRPr="00A46845" w:rsidRDefault="00ED36F2">
      <w:pPr>
        <w:pStyle w:val="Heading2"/>
        <w:rPr>
          <w:rFonts w:cs="Arial"/>
          <w:b/>
          <w:caps/>
          <w:sz w:val="20"/>
          <w:u w:val="single"/>
        </w:rPr>
      </w:pPr>
      <w:bookmarkStart w:id="6" w:name="_SECTION_TWO_–"/>
      <w:bookmarkStart w:id="7" w:name="_Toc456875698"/>
      <w:bookmarkEnd w:id="6"/>
      <w:r w:rsidRPr="00A46845">
        <w:rPr>
          <w:rFonts w:cs="Arial"/>
          <w:b/>
          <w:sz w:val="20"/>
        </w:rPr>
        <w:t>SECTION TWO – FEES</w:t>
      </w:r>
      <w:bookmarkEnd w:id="7"/>
    </w:p>
    <w:p w14:paraId="1E2732BF" w14:textId="77777777" w:rsidR="00D85580" w:rsidRPr="00A46845" w:rsidRDefault="00D85580">
      <w:pPr>
        <w:spacing w:line="360" w:lineRule="auto"/>
        <w:rPr>
          <w:rFonts w:ascii="Arial" w:hAnsi="Arial" w:cs="Arial"/>
          <w:b/>
          <w:caps/>
          <w:sz w:val="20"/>
        </w:rPr>
      </w:pPr>
    </w:p>
    <w:p w14:paraId="60D2846E" w14:textId="77777777" w:rsidR="00D962C4" w:rsidRPr="00A46845" w:rsidRDefault="00664B52">
      <w:pPr>
        <w:spacing w:line="360" w:lineRule="auto"/>
        <w:rPr>
          <w:rFonts w:ascii="Arial" w:hAnsi="Arial" w:cs="Arial"/>
          <w:caps/>
          <w:sz w:val="20"/>
        </w:rPr>
      </w:pPr>
      <w:r w:rsidRPr="00A46845">
        <w:rPr>
          <w:rFonts w:ascii="Arial" w:hAnsi="Arial" w:cs="Arial"/>
          <w:b/>
          <w:caps/>
          <w:sz w:val="20"/>
        </w:rPr>
        <w:t>Application:</w:t>
      </w:r>
    </w:p>
    <w:p w14:paraId="072F4EE6" w14:textId="77777777" w:rsidR="00D962C4" w:rsidRPr="00A46845" w:rsidRDefault="0024389E" w:rsidP="00423719">
      <w:pPr>
        <w:spacing w:line="276" w:lineRule="auto"/>
        <w:jc w:val="both"/>
        <w:rPr>
          <w:rFonts w:ascii="Arial" w:hAnsi="Arial" w:cs="Arial"/>
          <w:sz w:val="20"/>
          <w:u w:val="single"/>
        </w:rPr>
      </w:pPr>
      <w:r w:rsidRPr="00A46845">
        <w:rPr>
          <w:rFonts w:ascii="Arial" w:hAnsi="Arial" w:cs="Arial"/>
          <w:sz w:val="20"/>
        </w:rPr>
        <w:t xml:space="preserve">The standard application fee is </w:t>
      </w:r>
      <w:r w:rsidR="00285F7A">
        <w:rPr>
          <w:rFonts w:ascii="Arial" w:hAnsi="Arial" w:cs="Arial"/>
          <w:sz w:val="20"/>
        </w:rPr>
        <w:t xml:space="preserve">currently </w:t>
      </w:r>
      <w:r w:rsidRPr="00A46845">
        <w:rPr>
          <w:rFonts w:ascii="Arial" w:hAnsi="Arial" w:cs="Arial"/>
          <w:sz w:val="20"/>
        </w:rPr>
        <w:t xml:space="preserve">€1,500 plus 23% VAT; the application fee </w:t>
      </w:r>
      <w:r w:rsidR="00156885">
        <w:rPr>
          <w:rFonts w:ascii="Arial" w:hAnsi="Arial" w:cs="Arial"/>
          <w:sz w:val="20"/>
        </w:rPr>
        <w:t>must</w:t>
      </w:r>
      <w:r w:rsidRPr="00A46845">
        <w:rPr>
          <w:rFonts w:ascii="Arial" w:hAnsi="Arial" w:cs="Arial"/>
          <w:sz w:val="20"/>
        </w:rPr>
        <w:t xml:space="preserve"> be transferred to the BAI account listed below</w:t>
      </w:r>
      <w:r w:rsidR="00156885">
        <w:rPr>
          <w:rFonts w:ascii="Arial" w:hAnsi="Arial" w:cs="Arial"/>
          <w:sz w:val="20"/>
        </w:rPr>
        <w:t>,</w:t>
      </w:r>
      <w:r w:rsidRPr="00A46845">
        <w:rPr>
          <w:rFonts w:ascii="Arial" w:hAnsi="Arial" w:cs="Arial"/>
          <w:sz w:val="20"/>
        </w:rPr>
        <w:t xml:space="preserve"> in order for an application to be considered. </w:t>
      </w:r>
      <w:r w:rsidR="00664B52" w:rsidRPr="00A46845">
        <w:rPr>
          <w:rFonts w:ascii="Arial" w:hAnsi="Arial" w:cs="Arial"/>
          <w:sz w:val="20"/>
          <w:u w:val="single"/>
        </w:rPr>
        <w:t>This fee is non</w:t>
      </w:r>
      <w:r w:rsidR="00156885">
        <w:rPr>
          <w:rFonts w:ascii="Arial" w:hAnsi="Arial" w:cs="Arial"/>
          <w:sz w:val="20"/>
          <w:u w:val="single"/>
        </w:rPr>
        <w:t>-</w:t>
      </w:r>
      <w:r w:rsidR="00664B52" w:rsidRPr="00A46845">
        <w:rPr>
          <w:rFonts w:ascii="Arial" w:hAnsi="Arial" w:cs="Arial"/>
          <w:sz w:val="20"/>
          <w:u w:val="single"/>
        </w:rPr>
        <w:t>refundable</w:t>
      </w:r>
      <w:r w:rsidR="00664B52" w:rsidRPr="00E111B5">
        <w:rPr>
          <w:rFonts w:ascii="Arial" w:hAnsi="Arial" w:cs="Arial"/>
          <w:sz w:val="20"/>
        </w:rPr>
        <w:t>.</w:t>
      </w:r>
    </w:p>
    <w:p w14:paraId="3CF2865A" w14:textId="77777777" w:rsidR="00D962C4" w:rsidRPr="00A46845" w:rsidRDefault="00D962C4">
      <w:pPr>
        <w:spacing w:line="276" w:lineRule="auto"/>
        <w:rPr>
          <w:rFonts w:ascii="Arial" w:hAnsi="Arial" w:cs="Arial"/>
          <w:sz w:val="20"/>
        </w:rPr>
      </w:pPr>
    </w:p>
    <w:p w14:paraId="3F18F865" w14:textId="77777777" w:rsidR="00D962C4" w:rsidRPr="00A46845" w:rsidRDefault="00664B52">
      <w:pPr>
        <w:spacing w:line="276" w:lineRule="auto"/>
        <w:rPr>
          <w:rFonts w:ascii="Arial" w:hAnsi="Arial" w:cs="Arial"/>
          <w:b/>
          <w:sz w:val="20"/>
        </w:rPr>
      </w:pPr>
      <w:r w:rsidRPr="00A46845">
        <w:rPr>
          <w:rFonts w:ascii="Arial" w:hAnsi="Arial" w:cs="Arial"/>
          <w:b/>
          <w:sz w:val="20"/>
        </w:rPr>
        <w:t>CONTRACT</w:t>
      </w:r>
      <w:r w:rsidR="009618F8" w:rsidRPr="00A46845">
        <w:rPr>
          <w:rFonts w:ascii="Arial" w:hAnsi="Arial" w:cs="Arial"/>
          <w:b/>
          <w:sz w:val="20"/>
        </w:rPr>
        <w:t>:</w:t>
      </w:r>
    </w:p>
    <w:p w14:paraId="3BFE2265" w14:textId="3796C613" w:rsidR="00D962C4" w:rsidRPr="00A46845" w:rsidRDefault="0024389E" w:rsidP="00423719">
      <w:pPr>
        <w:spacing w:line="276" w:lineRule="auto"/>
        <w:jc w:val="both"/>
        <w:rPr>
          <w:rFonts w:ascii="Arial" w:hAnsi="Arial" w:cs="Arial"/>
          <w:sz w:val="20"/>
        </w:rPr>
      </w:pPr>
      <w:r w:rsidRPr="00A46845">
        <w:rPr>
          <w:rFonts w:ascii="Arial" w:hAnsi="Arial" w:cs="Arial"/>
          <w:sz w:val="20"/>
        </w:rPr>
        <w:t xml:space="preserve">The standard </w:t>
      </w:r>
      <w:r w:rsidRPr="00A46845">
        <w:rPr>
          <w:rFonts w:ascii="Arial" w:eastAsia="Calibri" w:hAnsi="Arial" w:cs="Arial"/>
          <w:sz w:val="20"/>
        </w:rPr>
        <w:t>contract fee is</w:t>
      </w:r>
      <w:r w:rsidR="00285F7A">
        <w:rPr>
          <w:rFonts w:ascii="Arial" w:eastAsia="Calibri" w:hAnsi="Arial" w:cs="Arial"/>
          <w:sz w:val="20"/>
        </w:rPr>
        <w:t xml:space="preserve"> currently </w:t>
      </w:r>
      <w:r w:rsidRPr="00A46845">
        <w:rPr>
          <w:rFonts w:ascii="Arial" w:eastAsia="Calibri" w:hAnsi="Arial" w:cs="Arial"/>
          <w:sz w:val="20"/>
        </w:rPr>
        <w:t xml:space="preserve">set at €2,000 plus 23% VAT per year of broadcast.  The </w:t>
      </w:r>
      <w:r w:rsidR="0067212D">
        <w:rPr>
          <w:rFonts w:ascii="Arial" w:eastAsia="Calibri" w:hAnsi="Arial" w:cs="Arial"/>
          <w:sz w:val="20"/>
        </w:rPr>
        <w:t xml:space="preserve">total </w:t>
      </w:r>
      <w:r w:rsidRPr="00A46845">
        <w:rPr>
          <w:rFonts w:ascii="Arial" w:eastAsia="Calibri" w:hAnsi="Arial" w:cs="Arial"/>
          <w:sz w:val="20"/>
        </w:rPr>
        <w:t xml:space="preserve">amount charged will be dependent on the duration of the contract.  </w:t>
      </w:r>
      <w:r w:rsidR="002E5FAF">
        <w:rPr>
          <w:rFonts w:ascii="Arial" w:eastAsia="Calibri" w:hAnsi="Arial" w:cs="Arial"/>
          <w:sz w:val="20"/>
        </w:rPr>
        <w:t xml:space="preserve">The total amount is payable prior to entry into the contract. </w:t>
      </w:r>
      <w:bookmarkStart w:id="8" w:name="_Hlk15555062"/>
      <w:r w:rsidR="000538FA">
        <w:rPr>
          <w:rFonts w:ascii="Arial" w:eastAsia="Calibri" w:hAnsi="Arial" w:cs="Arial"/>
          <w:sz w:val="20"/>
        </w:rPr>
        <w:t>The minimum tenure for a contract is five years, and the maximum tenure is 10 years.</w:t>
      </w:r>
      <w:bookmarkEnd w:id="8"/>
    </w:p>
    <w:p w14:paraId="1F7A3F28" w14:textId="77777777" w:rsidR="00D962C4" w:rsidRPr="00A46845" w:rsidRDefault="00D962C4" w:rsidP="00423719">
      <w:pPr>
        <w:spacing w:line="276" w:lineRule="auto"/>
        <w:jc w:val="both"/>
        <w:rPr>
          <w:rFonts w:ascii="Arial" w:hAnsi="Arial" w:cs="Arial"/>
          <w:sz w:val="20"/>
        </w:rPr>
      </w:pPr>
    </w:p>
    <w:p w14:paraId="2FD5996E" w14:textId="77777777" w:rsidR="00983813" w:rsidRDefault="009618F8" w:rsidP="00423719">
      <w:pPr>
        <w:spacing w:line="276" w:lineRule="auto"/>
        <w:jc w:val="both"/>
        <w:rPr>
          <w:rFonts w:ascii="Arial" w:hAnsi="Arial" w:cs="Arial"/>
          <w:sz w:val="20"/>
        </w:rPr>
      </w:pPr>
      <w:r w:rsidRPr="00A46845">
        <w:rPr>
          <w:rFonts w:ascii="Arial" w:hAnsi="Arial" w:cs="Arial"/>
          <w:sz w:val="20"/>
        </w:rPr>
        <w:t xml:space="preserve">Should the contract be terminated early by mutual agreement, the </w:t>
      </w:r>
      <w:r w:rsidR="00437790">
        <w:rPr>
          <w:rFonts w:ascii="Arial" w:hAnsi="Arial" w:cs="Arial"/>
          <w:sz w:val="20"/>
        </w:rPr>
        <w:t>BAI</w:t>
      </w:r>
      <w:r w:rsidRPr="00A46845">
        <w:rPr>
          <w:rFonts w:ascii="Arial" w:hAnsi="Arial" w:cs="Arial"/>
          <w:sz w:val="20"/>
        </w:rPr>
        <w:t xml:space="preserve"> may</w:t>
      </w:r>
      <w:r w:rsidR="00156885">
        <w:rPr>
          <w:rFonts w:ascii="Arial" w:hAnsi="Arial" w:cs="Arial"/>
          <w:sz w:val="20"/>
        </w:rPr>
        <w:t>,</w:t>
      </w:r>
      <w:r w:rsidRPr="00A46845">
        <w:rPr>
          <w:rFonts w:ascii="Arial" w:hAnsi="Arial" w:cs="Arial"/>
          <w:sz w:val="20"/>
        </w:rPr>
        <w:t xml:space="preserve"> at its absolute discretion</w:t>
      </w:r>
      <w:r w:rsidR="0067212D">
        <w:rPr>
          <w:rFonts w:ascii="Arial" w:hAnsi="Arial" w:cs="Arial"/>
          <w:sz w:val="20"/>
        </w:rPr>
        <w:t>,</w:t>
      </w:r>
      <w:r w:rsidRPr="00A46845">
        <w:rPr>
          <w:rFonts w:ascii="Arial" w:hAnsi="Arial" w:cs="Arial"/>
          <w:sz w:val="20"/>
        </w:rPr>
        <w:t xml:space="preserve"> refund a portion of the contract fee</w:t>
      </w:r>
      <w:r w:rsidR="00156885">
        <w:rPr>
          <w:rFonts w:ascii="Arial" w:hAnsi="Arial" w:cs="Arial"/>
          <w:sz w:val="20"/>
        </w:rPr>
        <w:t>.</w:t>
      </w:r>
      <w:r w:rsidR="00AE6D9B">
        <w:rPr>
          <w:rFonts w:ascii="Arial" w:hAnsi="Arial" w:cs="Arial"/>
          <w:sz w:val="20"/>
        </w:rPr>
        <w:t xml:space="preserve">  </w:t>
      </w:r>
      <w:r w:rsidR="00156885">
        <w:rPr>
          <w:rFonts w:ascii="Arial" w:hAnsi="Arial" w:cs="Arial"/>
          <w:sz w:val="20"/>
        </w:rPr>
        <w:t>This</w:t>
      </w:r>
      <w:r w:rsidR="00AE6D9B">
        <w:rPr>
          <w:rFonts w:ascii="Arial" w:hAnsi="Arial" w:cs="Arial"/>
          <w:sz w:val="20"/>
        </w:rPr>
        <w:t xml:space="preserve"> </w:t>
      </w:r>
      <w:r w:rsidR="00423719">
        <w:rPr>
          <w:rFonts w:ascii="Arial" w:hAnsi="Arial" w:cs="Arial"/>
          <w:sz w:val="20"/>
        </w:rPr>
        <w:t>will</w:t>
      </w:r>
      <w:r w:rsidRPr="00A46845">
        <w:rPr>
          <w:rFonts w:ascii="Arial" w:hAnsi="Arial" w:cs="Arial"/>
          <w:sz w:val="20"/>
        </w:rPr>
        <w:t xml:space="preserve"> be determined by the </w:t>
      </w:r>
      <w:r w:rsidR="00437790">
        <w:rPr>
          <w:rFonts w:ascii="Arial" w:hAnsi="Arial" w:cs="Arial"/>
          <w:sz w:val="20"/>
        </w:rPr>
        <w:t>BAI</w:t>
      </w:r>
      <w:r w:rsidR="00156885">
        <w:rPr>
          <w:rFonts w:ascii="Arial" w:hAnsi="Arial" w:cs="Arial"/>
          <w:sz w:val="20"/>
        </w:rPr>
        <w:t>, taking account of</w:t>
      </w:r>
      <w:r w:rsidRPr="00A46845">
        <w:rPr>
          <w:rFonts w:ascii="Arial" w:hAnsi="Arial" w:cs="Arial"/>
          <w:sz w:val="20"/>
        </w:rPr>
        <w:t xml:space="preserve"> the number of years remaining in the contract term at the time of termination. </w:t>
      </w:r>
    </w:p>
    <w:p w14:paraId="306BD7C5" w14:textId="77777777" w:rsidR="00983813" w:rsidRPr="00A46845" w:rsidRDefault="00983813" w:rsidP="00423719">
      <w:pPr>
        <w:spacing w:line="276" w:lineRule="auto"/>
        <w:jc w:val="both"/>
        <w:rPr>
          <w:rFonts w:ascii="Arial" w:hAnsi="Arial" w:cs="Arial"/>
          <w:b/>
          <w:sz w:val="20"/>
          <w:u w:val="single"/>
        </w:rPr>
      </w:pPr>
    </w:p>
    <w:p w14:paraId="34416CFF" w14:textId="77777777" w:rsidR="00983813" w:rsidRPr="00A46845" w:rsidRDefault="00993EE3">
      <w:pPr>
        <w:spacing w:line="276" w:lineRule="auto"/>
        <w:rPr>
          <w:rFonts w:ascii="Arial" w:hAnsi="Arial" w:cs="Arial"/>
          <w:b/>
          <w:sz w:val="20"/>
        </w:rPr>
      </w:pPr>
      <w:r w:rsidRPr="00A46845">
        <w:rPr>
          <w:rFonts w:ascii="Arial" w:hAnsi="Arial" w:cs="Arial"/>
          <w:b/>
          <w:sz w:val="20"/>
        </w:rPr>
        <w:t>BAI A</w:t>
      </w:r>
      <w:r w:rsidR="000E506C" w:rsidRPr="00A46845">
        <w:rPr>
          <w:rFonts w:ascii="Arial" w:hAnsi="Arial" w:cs="Arial"/>
          <w:b/>
          <w:sz w:val="20"/>
        </w:rPr>
        <w:t>CCOUNT INFORMATION</w:t>
      </w:r>
      <w:r w:rsidRPr="00A46845">
        <w:rPr>
          <w:rFonts w:ascii="Arial" w:hAnsi="Arial" w:cs="Arial"/>
          <w:b/>
          <w:sz w:val="20"/>
        </w:rPr>
        <w:t xml:space="preserve">: </w:t>
      </w:r>
    </w:p>
    <w:p w14:paraId="4CFF309A" w14:textId="77777777" w:rsidR="00983813" w:rsidRPr="00A46845" w:rsidRDefault="00983813">
      <w:pPr>
        <w:spacing w:line="276" w:lineRule="auto"/>
        <w:rPr>
          <w:rFonts w:ascii="Arial" w:hAnsi="Arial" w:cs="Arial"/>
          <w:b/>
          <w:sz w:val="20"/>
        </w:rPr>
      </w:pPr>
    </w:p>
    <w:tbl>
      <w:tblPr>
        <w:tblStyle w:val="TableGrid"/>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7054"/>
      </w:tblGrid>
      <w:tr w:rsidR="001063D4" w:rsidRPr="00A46845" w14:paraId="31A0F998" w14:textId="77777777" w:rsidTr="001063D4">
        <w:trPr>
          <w:trHeight w:val="1641"/>
          <w:jc w:val="center"/>
        </w:trPr>
        <w:tc>
          <w:tcPr>
            <w:tcW w:w="7054" w:type="dxa"/>
          </w:tcPr>
          <w:p w14:paraId="74F86619" w14:textId="77777777" w:rsidR="00D962C4" w:rsidRPr="00A46845" w:rsidRDefault="001063D4">
            <w:pPr>
              <w:spacing w:line="276" w:lineRule="auto"/>
              <w:rPr>
                <w:rFonts w:ascii="Arial" w:hAnsi="Arial" w:cs="Arial"/>
                <w:sz w:val="20"/>
              </w:rPr>
            </w:pPr>
            <w:r w:rsidRPr="00A46845">
              <w:rPr>
                <w:rFonts w:ascii="Arial" w:hAnsi="Arial" w:cs="Arial"/>
                <w:sz w:val="20"/>
              </w:rPr>
              <w:t>Account Name:  </w:t>
            </w:r>
            <w:r w:rsidRPr="00A46845">
              <w:rPr>
                <w:rFonts w:ascii="Arial" w:hAnsi="Arial" w:cs="Arial"/>
                <w:sz w:val="20"/>
              </w:rPr>
              <w:tab/>
            </w:r>
            <w:r w:rsidRPr="00A46845">
              <w:rPr>
                <w:rFonts w:ascii="Arial" w:hAnsi="Arial" w:cs="Arial"/>
                <w:sz w:val="20"/>
              </w:rPr>
              <w:tab/>
            </w:r>
            <w:r w:rsidRPr="00A46845">
              <w:rPr>
                <w:rFonts w:ascii="Arial" w:hAnsi="Arial" w:cs="Arial"/>
                <w:i/>
                <w:sz w:val="20"/>
              </w:rPr>
              <w:t>The Broadcasting Authority of Ireland</w:t>
            </w:r>
          </w:p>
          <w:p w14:paraId="7871CB55" w14:textId="77777777" w:rsidR="001063D4" w:rsidRPr="00A46845" w:rsidRDefault="001063D4" w:rsidP="001063D4">
            <w:pPr>
              <w:spacing w:line="276" w:lineRule="auto"/>
              <w:rPr>
                <w:rFonts w:ascii="Arial" w:hAnsi="Arial" w:cs="Arial"/>
                <w:sz w:val="20"/>
              </w:rPr>
            </w:pPr>
            <w:r w:rsidRPr="00A46845">
              <w:rPr>
                <w:rFonts w:ascii="Arial" w:hAnsi="Arial" w:cs="Arial"/>
                <w:sz w:val="20"/>
              </w:rPr>
              <w:t>Account Number:  </w:t>
            </w:r>
            <w:r w:rsidRPr="00A46845">
              <w:rPr>
                <w:rFonts w:ascii="Arial" w:hAnsi="Arial" w:cs="Arial"/>
                <w:sz w:val="20"/>
              </w:rPr>
              <w:tab/>
            </w:r>
            <w:r w:rsidRPr="00A46845">
              <w:rPr>
                <w:rFonts w:ascii="Arial" w:hAnsi="Arial" w:cs="Arial"/>
                <w:sz w:val="20"/>
              </w:rPr>
              <w:tab/>
            </w:r>
            <w:r w:rsidRPr="00A46845">
              <w:rPr>
                <w:rFonts w:ascii="Arial" w:hAnsi="Arial" w:cs="Arial"/>
                <w:i/>
                <w:sz w:val="20"/>
              </w:rPr>
              <w:t>03603097</w:t>
            </w:r>
          </w:p>
          <w:p w14:paraId="40927EA1" w14:textId="77777777" w:rsidR="001063D4" w:rsidRPr="00A46845" w:rsidRDefault="001063D4" w:rsidP="001063D4">
            <w:pPr>
              <w:spacing w:line="276" w:lineRule="auto"/>
              <w:rPr>
                <w:rFonts w:ascii="Arial" w:hAnsi="Arial" w:cs="Arial"/>
                <w:sz w:val="20"/>
              </w:rPr>
            </w:pPr>
            <w:r w:rsidRPr="00A46845">
              <w:rPr>
                <w:rFonts w:ascii="Arial" w:hAnsi="Arial" w:cs="Arial"/>
                <w:sz w:val="20"/>
              </w:rPr>
              <w:t>Sort Code: </w:t>
            </w:r>
            <w:r w:rsidRPr="00A46845">
              <w:rPr>
                <w:rFonts w:ascii="Arial" w:hAnsi="Arial" w:cs="Arial"/>
                <w:sz w:val="20"/>
              </w:rPr>
              <w:tab/>
            </w:r>
            <w:r w:rsidRPr="00A46845">
              <w:rPr>
                <w:rFonts w:ascii="Arial" w:hAnsi="Arial" w:cs="Arial"/>
                <w:sz w:val="20"/>
              </w:rPr>
              <w:tab/>
            </w:r>
            <w:r w:rsidRPr="00A46845">
              <w:rPr>
                <w:rFonts w:ascii="Arial" w:hAnsi="Arial" w:cs="Arial"/>
                <w:sz w:val="20"/>
              </w:rPr>
              <w:tab/>
            </w:r>
            <w:r w:rsidRPr="00A46845">
              <w:rPr>
                <w:rFonts w:ascii="Arial" w:hAnsi="Arial" w:cs="Arial"/>
                <w:i/>
                <w:sz w:val="20"/>
              </w:rPr>
              <w:t>98-50-20</w:t>
            </w:r>
          </w:p>
          <w:p w14:paraId="4F10BEFA" w14:textId="77777777" w:rsidR="001063D4" w:rsidRPr="00A46845" w:rsidRDefault="001063D4" w:rsidP="001063D4">
            <w:pPr>
              <w:spacing w:line="276" w:lineRule="auto"/>
              <w:rPr>
                <w:rFonts w:ascii="Arial" w:hAnsi="Arial" w:cs="Arial"/>
                <w:sz w:val="20"/>
              </w:rPr>
            </w:pPr>
            <w:r w:rsidRPr="00A46845">
              <w:rPr>
                <w:rFonts w:ascii="Arial" w:hAnsi="Arial" w:cs="Arial"/>
                <w:sz w:val="20"/>
              </w:rPr>
              <w:t xml:space="preserve">BIC: </w:t>
            </w:r>
            <w:r w:rsidRPr="00A46845">
              <w:rPr>
                <w:rFonts w:ascii="Arial" w:hAnsi="Arial" w:cs="Arial"/>
                <w:sz w:val="20"/>
              </w:rPr>
              <w:tab/>
            </w:r>
            <w:r w:rsidRPr="00A46845">
              <w:rPr>
                <w:rFonts w:ascii="Arial" w:hAnsi="Arial" w:cs="Arial"/>
                <w:sz w:val="20"/>
              </w:rPr>
              <w:tab/>
            </w:r>
            <w:r w:rsidRPr="00A46845">
              <w:rPr>
                <w:rFonts w:ascii="Arial" w:hAnsi="Arial" w:cs="Arial"/>
                <w:sz w:val="20"/>
              </w:rPr>
              <w:tab/>
            </w:r>
            <w:r w:rsidRPr="00A46845">
              <w:rPr>
                <w:rFonts w:ascii="Arial" w:hAnsi="Arial" w:cs="Arial"/>
                <w:sz w:val="20"/>
              </w:rPr>
              <w:tab/>
            </w:r>
            <w:r w:rsidRPr="00A46845">
              <w:rPr>
                <w:rFonts w:ascii="Arial" w:hAnsi="Arial" w:cs="Arial"/>
                <w:i/>
                <w:sz w:val="20"/>
              </w:rPr>
              <w:t>ULSB IE 2D</w:t>
            </w:r>
          </w:p>
          <w:p w14:paraId="507B6A84" w14:textId="77777777" w:rsidR="001063D4" w:rsidRPr="00A46845" w:rsidRDefault="001063D4" w:rsidP="001063D4">
            <w:pPr>
              <w:spacing w:line="276" w:lineRule="auto"/>
              <w:rPr>
                <w:rFonts w:ascii="Arial" w:hAnsi="Arial" w:cs="Arial"/>
                <w:i/>
                <w:sz w:val="20"/>
              </w:rPr>
            </w:pPr>
            <w:r w:rsidRPr="00A46845">
              <w:rPr>
                <w:rFonts w:ascii="Arial" w:hAnsi="Arial" w:cs="Arial"/>
                <w:sz w:val="20"/>
              </w:rPr>
              <w:t>IBAN: </w:t>
            </w:r>
            <w:r w:rsidRPr="00A46845">
              <w:rPr>
                <w:rFonts w:ascii="Arial" w:hAnsi="Arial" w:cs="Arial"/>
                <w:sz w:val="20"/>
              </w:rPr>
              <w:tab/>
            </w:r>
            <w:r w:rsidRPr="00A46845">
              <w:rPr>
                <w:rFonts w:ascii="Arial" w:hAnsi="Arial" w:cs="Arial"/>
                <w:sz w:val="20"/>
              </w:rPr>
              <w:tab/>
            </w:r>
            <w:r w:rsidRPr="00A46845">
              <w:rPr>
                <w:rFonts w:ascii="Arial" w:hAnsi="Arial" w:cs="Arial"/>
                <w:sz w:val="20"/>
              </w:rPr>
              <w:tab/>
            </w:r>
            <w:r w:rsidRPr="00A46845">
              <w:rPr>
                <w:rFonts w:ascii="Arial" w:hAnsi="Arial" w:cs="Arial"/>
                <w:sz w:val="20"/>
              </w:rPr>
              <w:tab/>
            </w:r>
            <w:r w:rsidRPr="00A46845">
              <w:rPr>
                <w:rFonts w:ascii="Arial" w:hAnsi="Arial" w:cs="Arial"/>
                <w:i/>
                <w:sz w:val="20"/>
              </w:rPr>
              <w:t>IE85 ULSB 9850 2003 6030 97</w:t>
            </w:r>
          </w:p>
          <w:p w14:paraId="29B220CC" w14:textId="77777777" w:rsidR="00983813" w:rsidRPr="00A46845" w:rsidRDefault="001063D4">
            <w:pPr>
              <w:spacing w:line="276" w:lineRule="auto"/>
              <w:jc w:val="both"/>
              <w:rPr>
                <w:rFonts w:ascii="Arial" w:hAnsi="Arial" w:cs="Arial"/>
                <w:b/>
                <w:caps/>
                <w:sz w:val="20"/>
                <w:u w:val="single"/>
              </w:rPr>
            </w:pPr>
            <w:r w:rsidRPr="00A46845">
              <w:rPr>
                <w:rFonts w:ascii="Arial" w:hAnsi="Arial" w:cs="Arial"/>
                <w:sz w:val="20"/>
              </w:rPr>
              <w:t>REF:</w:t>
            </w:r>
            <w:r w:rsidRPr="00A46845">
              <w:rPr>
                <w:rFonts w:ascii="Arial" w:hAnsi="Arial" w:cs="Arial"/>
                <w:sz w:val="20"/>
              </w:rPr>
              <w:tab/>
            </w:r>
            <w:r w:rsidRPr="00A46845">
              <w:rPr>
                <w:rFonts w:ascii="Arial" w:hAnsi="Arial" w:cs="Arial"/>
                <w:sz w:val="20"/>
              </w:rPr>
              <w:tab/>
            </w:r>
            <w:r w:rsidRPr="00A46845">
              <w:rPr>
                <w:rFonts w:ascii="Arial" w:hAnsi="Arial" w:cs="Arial"/>
                <w:sz w:val="20"/>
              </w:rPr>
              <w:tab/>
            </w:r>
            <w:r w:rsidRPr="00A46845">
              <w:rPr>
                <w:rFonts w:ascii="Arial" w:hAnsi="Arial" w:cs="Arial"/>
                <w:sz w:val="20"/>
              </w:rPr>
              <w:tab/>
            </w:r>
            <w:r w:rsidRPr="00A46845">
              <w:rPr>
                <w:rFonts w:ascii="Arial" w:hAnsi="Arial" w:cs="Arial"/>
                <w:i/>
                <w:sz w:val="20"/>
              </w:rPr>
              <w:t>S71</w:t>
            </w:r>
            <w:r w:rsidRPr="00A46845">
              <w:rPr>
                <w:rFonts w:ascii="Arial" w:hAnsi="Arial" w:cs="Arial"/>
                <w:sz w:val="20"/>
              </w:rPr>
              <w:t>[Initials of Applicant Name]</w:t>
            </w:r>
          </w:p>
        </w:tc>
      </w:tr>
    </w:tbl>
    <w:p w14:paraId="0793FAA3" w14:textId="77777777" w:rsidR="00D962C4" w:rsidRPr="00A46845" w:rsidRDefault="00D962C4">
      <w:pPr>
        <w:spacing w:line="360" w:lineRule="auto"/>
        <w:jc w:val="center"/>
        <w:rPr>
          <w:rFonts w:ascii="Arial" w:hAnsi="Arial" w:cs="Arial"/>
          <w:b/>
          <w:caps/>
          <w:sz w:val="20"/>
          <w:u w:val="single"/>
        </w:rPr>
      </w:pPr>
    </w:p>
    <w:p w14:paraId="5302FE74" w14:textId="77777777" w:rsidR="00983813" w:rsidRPr="00A46845" w:rsidRDefault="00993EE3">
      <w:pPr>
        <w:spacing w:line="276" w:lineRule="auto"/>
        <w:rPr>
          <w:rFonts w:ascii="Arial" w:hAnsi="Arial" w:cs="Arial"/>
          <w:b/>
          <w:caps/>
          <w:sz w:val="20"/>
          <w:u w:val="single"/>
        </w:rPr>
      </w:pPr>
      <w:r w:rsidRPr="00A46845">
        <w:rPr>
          <w:rFonts w:ascii="Arial" w:hAnsi="Arial" w:cs="Arial"/>
          <w:sz w:val="20"/>
          <w:u w:val="single"/>
        </w:rPr>
        <w:t>The applicable Application and Contract fees must be transferred to this account</w:t>
      </w:r>
      <w:r w:rsidRPr="00A46845">
        <w:rPr>
          <w:rFonts w:ascii="Arial" w:hAnsi="Arial" w:cs="Arial"/>
          <w:sz w:val="20"/>
        </w:rPr>
        <w:t>.</w:t>
      </w:r>
    </w:p>
    <w:p w14:paraId="34E88DAB" w14:textId="77777777" w:rsidR="00983813" w:rsidRPr="00A46845" w:rsidRDefault="00983813">
      <w:pPr>
        <w:spacing w:line="276" w:lineRule="auto"/>
        <w:rPr>
          <w:rFonts w:ascii="Arial" w:hAnsi="Arial" w:cs="Arial"/>
          <w:b/>
          <w:caps/>
          <w:sz w:val="20"/>
          <w:u w:val="single"/>
        </w:rPr>
      </w:pPr>
    </w:p>
    <w:p w14:paraId="588FB7AE" w14:textId="048B900D" w:rsidR="00983813" w:rsidRPr="00021730" w:rsidRDefault="00273C6E" w:rsidP="00021730">
      <w:pPr>
        <w:spacing w:after="200" w:line="276" w:lineRule="auto"/>
        <w:jc w:val="both"/>
        <w:rPr>
          <w:rFonts w:ascii="Arial" w:hAnsi="Arial" w:cs="Arial"/>
          <w:sz w:val="20"/>
        </w:rPr>
      </w:pPr>
      <w:r w:rsidRPr="00273C6E">
        <w:rPr>
          <w:rFonts w:ascii="Arial" w:hAnsi="Arial" w:cs="Arial"/>
          <w:b/>
          <w:sz w:val="20"/>
        </w:rPr>
        <w:t>Fees are subject to change at the BAI’s discretion.</w:t>
      </w:r>
      <w:r w:rsidRPr="00273C6E">
        <w:rPr>
          <w:rFonts w:ascii="Arial" w:hAnsi="Arial" w:cs="Arial"/>
          <w:sz w:val="20"/>
        </w:rPr>
        <w:t xml:space="preserve">  </w:t>
      </w:r>
      <w:r w:rsidR="00021730" w:rsidRPr="00021730">
        <w:rPr>
          <w:rFonts w:ascii="Arial" w:hAnsi="Arial" w:cs="Arial"/>
          <w:b/>
          <w:sz w:val="20"/>
        </w:rPr>
        <w:t xml:space="preserve">In the event that the BAI changes its fees, </w:t>
      </w:r>
      <w:r w:rsidR="00021730">
        <w:rPr>
          <w:rFonts w:ascii="Arial" w:hAnsi="Arial" w:cs="Arial"/>
          <w:b/>
          <w:sz w:val="20"/>
        </w:rPr>
        <w:t>the applicable</w:t>
      </w:r>
      <w:r w:rsidR="00021730" w:rsidRPr="00021730">
        <w:rPr>
          <w:rFonts w:ascii="Arial" w:hAnsi="Arial" w:cs="Arial"/>
          <w:b/>
          <w:sz w:val="20"/>
        </w:rPr>
        <w:t xml:space="preserve"> fee scale will be made available on the BAI’s website at </w:t>
      </w:r>
      <w:hyperlink r:id="rId13" w:history="1">
        <w:r w:rsidR="00021730" w:rsidRPr="00021730">
          <w:rPr>
            <w:rStyle w:val="Hyperlink"/>
            <w:rFonts w:ascii="Arial" w:hAnsi="Arial" w:cs="Arial"/>
            <w:b/>
            <w:sz w:val="20"/>
          </w:rPr>
          <w:t>www.bai.ie</w:t>
        </w:r>
      </w:hyperlink>
      <w:r w:rsidR="00021730" w:rsidRPr="00021730">
        <w:rPr>
          <w:rFonts w:ascii="Arial" w:hAnsi="Arial" w:cs="Arial"/>
          <w:b/>
          <w:sz w:val="20"/>
        </w:rPr>
        <w:t xml:space="preserve">.  </w:t>
      </w:r>
      <w:r w:rsidR="009618F8" w:rsidRPr="00021730">
        <w:rPr>
          <w:rFonts w:ascii="Arial" w:hAnsi="Arial" w:cs="Arial"/>
          <w:b/>
          <w:sz w:val="20"/>
        </w:rPr>
        <w:t>Depending</w:t>
      </w:r>
      <w:r w:rsidR="009618F8" w:rsidRPr="00273C6E">
        <w:rPr>
          <w:rFonts w:ascii="Arial" w:hAnsi="Arial" w:cs="Arial"/>
          <w:b/>
          <w:sz w:val="20"/>
        </w:rPr>
        <w:t xml:space="preserve"> on the nature of the service, the </w:t>
      </w:r>
      <w:r w:rsidR="00437790" w:rsidRPr="00273C6E">
        <w:rPr>
          <w:rFonts w:ascii="Arial" w:hAnsi="Arial" w:cs="Arial"/>
          <w:b/>
          <w:sz w:val="20"/>
        </w:rPr>
        <w:t>BAI</w:t>
      </w:r>
      <w:r w:rsidR="009618F8" w:rsidRPr="00273C6E">
        <w:rPr>
          <w:rFonts w:ascii="Arial" w:hAnsi="Arial" w:cs="Arial"/>
          <w:b/>
          <w:sz w:val="20"/>
        </w:rPr>
        <w:t xml:space="preserve"> may consider reduced fees in some circumstances.  </w:t>
      </w:r>
    </w:p>
    <w:p w14:paraId="1C8670E5" w14:textId="77777777" w:rsidR="00D962C4" w:rsidRPr="00273C6E" w:rsidRDefault="00C978D8">
      <w:pPr>
        <w:spacing w:after="200" w:line="276" w:lineRule="auto"/>
        <w:rPr>
          <w:rFonts w:ascii="Arial" w:hAnsi="Arial" w:cs="Arial"/>
          <w:b/>
          <w:caps/>
          <w:sz w:val="20"/>
        </w:rPr>
      </w:pPr>
      <w:r w:rsidRPr="00273C6E">
        <w:rPr>
          <w:rFonts w:ascii="Arial" w:hAnsi="Arial" w:cs="Arial"/>
          <w:b/>
          <w:caps/>
          <w:sz w:val="20"/>
        </w:rPr>
        <w:br w:type="page"/>
      </w:r>
    </w:p>
    <w:p w14:paraId="6CA5BD22" w14:textId="77777777" w:rsidR="00ED36F2" w:rsidRPr="00A46845" w:rsidRDefault="00376438">
      <w:pPr>
        <w:pStyle w:val="Heading2"/>
        <w:rPr>
          <w:rFonts w:cs="Arial"/>
          <w:b/>
          <w:sz w:val="20"/>
        </w:rPr>
      </w:pPr>
      <w:bookmarkStart w:id="9" w:name="_Section_Three:_THE"/>
      <w:bookmarkStart w:id="10" w:name="_Toc456875699"/>
      <w:bookmarkEnd w:id="9"/>
      <w:r w:rsidRPr="00A46845">
        <w:rPr>
          <w:rFonts w:cs="Arial"/>
          <w:b/>
          <w:caps/>
          <w:sz w:val="20"/>
        </w:rPr>
        <w:lastRenderedPageBreak/>
        <w:t>Section Three</w:t>
      </w:r>
      <w:r w:rsidRPr="00A46845">
        <w:rPr>
          <w:rFonts w:cs="Arial"/>
          <w:b/>
          <w:sz w:val="20"/>
        </w:rPr>
        <w:t xml:space="preserve">: </w:t>
      </w:r>
      <w:r w:rsidR="00451D60" w:rsidRPr="00A46845">
        <w:rPr>
          <w:rFonts w:cs="Arial"/>
          <w:b/>
          <w:sz w:val="20"/>
        </w:rPr>
        <w:t>THE</w:t>
      </w:r>
      <w:r w:rsidRPr="00A46845">
        <w:rPr>
          <w:rFonts w:cs="Arial"/>
          <w:b/>
          <w:sz w:val="20"/>
        </w:rPr>
        <w:t xml:space="preserve"> APPLICATION </w:t>
      </w:r>
      <w:r w:rsidR="00451D60" w:rsidRPr="00A46845">
        <w:rPr>
          <w:rFonts w:cs="Arial"/>
          <w:b/>
          <w:sz w:val="20"/>
        </w:rPr>
        <w:t>PROCESS</w:t>
      </w:r>
      <w:bookmarkEnd w:id="10"/>
    </w:p>
    <w:p w14:paraId="2D55A72E" w14:textId="77777777" w:rsidR="00ED36F2" w:rsidRPr="00A46845" w:rsidRDefault="00ED36F2">
      <w:pPr>
        <w:rPr>
          <w:rFonts w:ascii="Arial" w:hAnsi="Arial" w:cs="Arial"/>
          <w:sz w:val="20"/>
        </w:rPr>
      </w:pPr>
    </w:p>
    <w:p w14:paraId="49FB63DB" w14:textId="77777777" w:rsidR="00ED36F2" w:rsidRPr="00423719" w:rsidRDefault="00376438">
      <w:pPr>
        <w:pStyle w:val="Heading2"/>
        <w:jc w:val="left"/>
        <w:rPr>
          <w:rFonts w:cs="Arial"/>
          <w:sz w:val="20"/>
        </w:rPr>
      </w:pPr>
      <w:bookmarkStart w:id="11" w:name="_Toc456875700"/>
      <w:r w:rsidRPr="00423719">
        <w:rPr>
          <w:rFonts w:cs="Arial"/>
          <w:sz w:val="20"/>
        </w:rPr>
        <w:t xml:space="preserve">1. </w:t>
      </w:r>
      <w:r w:rsidRPr="00423719">
        <w:rPr>
          <w:rFonts w:cs="Arial"/>
          <w:sz w:val="20"/>
          <w:u w:val="single"/>
        </w:rPr>
        <w:t>APPLICATION DETAILS</w:t>
      </w:r>
      <w:bookmarkEnd w:id="11"/>
    </w:p>
    <w:p w14:paraId="4C32A1B9" w14:textId="77777777" w:rsidR="00D962C4" w:rsidRPr="00A46845" w:rsidRDefault="00D962C4">
      <w:pPr>
        <w:spacing w:line="360" w:lineRule="auto"/>
        <w:jc w:val="both"/>
        <w:rPr>
          <w:rFonts w:ascii="Arial" w:hAnsi="Arial" w:cs="Arial"/>
          <w:b/>
          <w:sz w:val="20"/>
        </w:rPr>
      </w:pPr>
    </w:p>
    <w:p w14:paraId="4D7315E4" w14:textId="77777777" w:rsidR="00983813" w:rsidRPr="00A46845" w:rsidRDefault="00BF2146" w:rsidP="00A46845">
      <w:pPr>
        <w:spacing w:line="360" w:lineRule="auto"/>
        <w:ind w:left="360" w:hanging="360"/>
        <w:jc w:val="both"/>
        <w:rPr>
          <w:rFonts w:ascii="Arial" w:hAnsi="Arial" w:cs="Arial"/>
          <w:sz w:val="20"/>
        </w:rPr>
      </w:pPr>
      <w:r w:rsidRPr="00A46845">
        <w:rPr>
          <w:rFonts w:ascii="Arial" w:hAnsi="Arial" w:cs="Arial"/>
          <w:sz w:val="20"/>
        </w:rPr>
        <w:t xml:space="preserve">A complete application consists of </w:t>
      </w:r>
      <w:r w:rsidR="00C978D8" w:rsidRPr="00A46845">
        <w:rPr>
          <w:rFonts w:ascii="Arial" w:hAnsi="Arial" w:cs="Arial"/>
          <w:sz w:val="20"/>
        </w:rPr>
        <w:t>two</w:t>
      </w:r>
      <w:r w:rsidRPr="00A46845">
        <w:rPr>
          <w:rFonts w:ascii="Arial" w:hAnsi="Arial" w:cs="Arial"/>
          <w:sz w:val="20"/>
        </w:rPr>
        <w:t xml:space="preserve"> parts: </w:t>
      </w:r>
    </w:p>
    <w:p w14:paraId="531BA3F1" w14:textId="2918A103" w:rsidR="00983813" w:rsidRPr="00A46845" w:rsidRDefault="00A46845" w:rsidP="00A46845">
      <w:pPr>
        <w:numPr>
          <w:ilvl w:val="0"/>
          <w:numId w:val="2"/>
        </w:numPr>
        <w:spacing w:line="360" w:lineRule="auto"/>
        <w:ind w:left="426" w:hanging="426"/>
        <w:jc w:val="both"/>
        <w:rPr>
          <w:rFonts w:ascii="Arial" w:hAnsi="Arial" w:cs="Arial"/>
          <w:sz w:val="20"/>
        </w:rPr>
      </w:pPr>
      <w:r w:rsidRPr="00A46845">
        <w:rPr>
          <w:rFonts w:ascii="Arial" w:hAnsi="Arial" w:cs="Arial"/>
          <w:sz w:val="20"/>
        </w:rPr>
        <w:t xml:space="preserve">     </w:t>
      </w:r>
      <w:r w:rsidR="00BF2146" w:rsidRPr="00A46845">
        <w:rPr>
          <w:rFonts w:ascii="Arial" w:hAnsi="Arial" w:cs="Arial"/>
          <w:sz w:val="20"/>
        </w:rPr>
        <w:t xml:space="preserve">The </w:t>
      </w:r>
      <w:hyperlink w:anchor="_OFFICIAL_APPLICATION_FORM" w:history="1">
        <w:r w:rsidR="00BF2146" w:rsidRPr="00C70DA4">
          <w:rPr>
            <w:rStyle w:val="Hyperlink"/>
            <w:rFonts w:ascii="Arial" w:hAnsi="Arial" w:cs="Arial"/>
            <w:sz w:val="20"/>
          </w:rPr>
          <w:t xml:space="preserve"> Application Form</w:t>
        </w:r>
      </w:hyperlink>
      <w:r w:rsidR="00BF2146" w:rsidRPr="00A46845">
        <w:rPr>
          <w:rFonts w:ascii="Arial" w:hAnsi="Arial" w:cs="Arial"/>
          <w:sz w:val="20"/>
        </w:rPr>
        <w:t xml:space="preserve"> attached </w:t>
      </w:r>
      <w:r w:rsidR="003D41D8">
        <w:rPr>
          <w:rFonts w:ascii="Arial" w:hAnsi="Arial" w:cs="Arial"/>
          <w:sz w:val="20"/>
        </w:rPr>
        <w:t>in</w:t>
      </w:r>
      <w:r w:rsidR="003D41D8" w:rsidRPr="00A46845">
        <w:rPr>
          <w:rFonts w:ascii="Arial" w:hAnsi="Arial" w:cs="Arial"/>
          <w:sz w:val="20"/>
        </w:rPr>
        <w:t xml:space="preserve"> </w:t>
      </w:r>
      <w:r w:rsidR="00BF2146" w:rsidRPr="005E3F80">
        <w:rPr>
          <w:rFonts w:ascii="Arial" w:hAnsi="Arial" w:cs="Arial"/>
          <w:i/>
          <w:sz w:val="20"/>
        </w:rPr>
        <w:t xml:space="preserve">Appendix </w:t>
      </w:r>
      <w:r w:rsidR="003634EA" w:rsidRPr="005E3F80">
        <w:rPr>
          <w:rFonts w:ascii="Arial" w:hAnsi="Arial" w:cs="Arial"/>
          <w:i/>
          <w:sz w:val="20"/>
        </w:rPr>
        <w:t>Two</w:t>
      </w:r>
      <w:r w:rsidR="00BF2146" w:rsidRPr="00A46845">
        <w:rPr>
          <w:rFonts w:ascii="Arial" w:hAnsi="Arial" w:cs="Arial"/>
          <w:sz w:val="20"/>
        </w:rPr>
        <w:t xml:space="preserve">; </w:t>
      </w:r>
    </w:p>
    <w:p w14:paraId="666D45C4" w14:textId="77777777" w:rsidR="00983813" w:rsidRPr="00A46845" w:rsidRDefault="00BF2146" w:rsidP="00A46845">
      <w:pPr>
        <w:numPr>
          <w:ilvl w:val="0"/>
          <w:numId w:val="2"/>
        </w:numPr>
        <w:spacing w:line="360" w:lineRule="auto"/>
        <w:ind w:left="0" w:firstLine="0"/>
        <w:jc w:val="both"/>
        <w:rPr>
          <w:rFonts w:ascii="Arial" w:hAnsi="Arial" w:cs="Arial"/>
          <w:sz w:val="20"/>
        </w:rPr>
      </w:pPr>
      <w:r w:rsidRPr="00A46845">
        <w:rPr>
          <w:rFonts w:ascii="Arial" w:hAnsi="Arial" w:cs="Arial"/>
          <w:sz w:val="20"/>
        </w:rPr>
        <w:t>The Mandatory Documentation.</w:t>
      </w:r>
    </w:p>
    <w:p w14:paraId="091A5BA7" w14:textId="77777777" w:rsidR="00D962C4" w:rsidRPr="00A46845" w:rsidRDefault="00D962C4">
      <w:pPr>
        <w:spacing w:line="360" w:lineRule="auto"/>
        <w:jc w:val="both"/>
        <w:rPr>
          <w:rFonts w:ascii="Arial" w:hAnsi="Arial" w:cs="Arial"/>
          <w:b/>
          <w:sz w:val="20"/>
        </w:rPr>
      </w:pPr>
    </w:p>
    <w:p w14:paraId="533ADB47" w14:textId="2BB14A93" w:rsidR="00D962C4" w:rsidRPr="00A46845" w:rsidRDefault="00BF2146">
      <w:pPr>
        <w:spacing w:line="360" w:lineRule="auto"/>
        <w:jc w:val="both"/>
        <w:rPr>
          <w:rFonts w:ascii="Arial" w:hAnsi="Arial" w:cs="Arial"/>
          <w:b/>
          <w:sz w:val="20"/>
        </w:rPr>
      </w:pPr>
      <w:r w:rsidRPr="00A46845">
        <w:rPr>
          <w:rFonts w:ascii="Arial" w:hAnsi="Arial" w:cs="Arial"/>
          <w:b/>
          <w:sz w:val="20"/>
        </w:rPr>
        <w:t>(a)</w:t>
      </w:r>
      <w:r w:rsidRPr="00A46845">
        <w:rPr>
          <w:rFonts w:ascii="Arial" w:hAnsi="Arial" w:cs="Arial"/>
          <w:b/>
          <w:sz w:val="20"/>
        </w:rPr>
        <w:tab/>
        <w:t xml:space="preserve">Application Form </w:t>
      </w:r>
    </w:p>
    <w:p w14:paraId="13FB02D2" w14:textId="4B86AEC9" w:rsidR="00983813" w:rsidRPr="00A46845" w:rsidRDefault="00BF2146" w:rsidP="00A46845">
      <w:pPr>
        <w:spacing w:line="360" w:lineRule="auto"/>
        <w:jc w:val="both"/>
        <w:rPr>
          <w:rFonts w:ascii="Arial" w:hAnsi="Arial" w:cs="Arial"/>
          <w:sz w:val="20"/>
        </w:rPr>
      </w:pPr>
      <w:r w:rsidRPr="00A46845">
        <w:rPr>
          <w:rFonts w:ascii="Arial" w:hAnsi="Arial" w:cs="Arial"/>
          <w:sz w:val="20"/>
        </w:rPr>
        <w:t xml:space="preserve">Applicants should complete the Application Form attached </w:t>
      </w:r>
      <w:r w:rsidR="00203F6A">
        <w:rPr>
          <w:rFonts w:ascii="Arial" w:hAnsi="Arial" w:cs="Arial"/>
          <w:sz w:val="20"/>
        </w:rPr>
        <w:t>at</w:t>
      </w:r>
      <w:r w:rsidR="00203F6A" w:rsidRPr="00A46845">
        <w:rPr>
          <w:rFonts w:ascii="Arial" w:hAnsi="Arial" w:cs="Arial"/>
          <w:sz w:val="20"/>
        </w:rPr>
        <w:t xml:space="preserve"> </w:t>
      </w:r>
      <w:r w:rsidRPr="005E3F80">
        <w:rPr>
          <w:rFonts w:ascii="Arial" w:hAnsi="Arial" w:cs="Arial"/>
          <w:i/>
          <w:sz w:val="20"/>
        </w:rPr>
        <w:t xml:space="preserve">Appendix </w:t>
      </w:r>
      <w:r w:rsidR="0067212D" w:rsidRPr="005E3F80">
        <w:rPr>
          <w:rFonts w:ascii="Arial" w:hAnsi="Arial" w:cs="Arial"/>
          <w:i/>
          <w:sz w:val="20"/>
        </w:rPr>
        <w:t>Two</w:t>
      </w:r>
      <w:r w:rsidRPr="00A46845">
        <w:rPr>
          <w:rFonts w:ascii="Arial" w:hAnsi="Arial" w:cs="Arial"/>
          <w:sz w:val="20"/>
        </w:rPr>
        <w:t xml:space="preserve">. This application form consists of </w:t>
      </w:r>
      <w:r w:rsidR="003D5747">
        <w:rPr>
          <w:rFonts w:ascii="Arial" w:hAnsi="Arial" w:cs="Arial"/>
          <w:sz w:val="20"/>
        </w:rPr>
        <w:t>nine</w:t>
      </w:r>
      <w:r w:rsidR="00B1627E">
        <w:rPr>
          <w:rFonts w:ascii="Arial" w:hAnsi="Arial" w:cs="Arial"/>
          <w:sz w:val="20"/>
        </w:rPr>
        <w:t xml:space="preserve"> </w:t>
      </w:r>
      <w:r w:rsidRPr="00A46845">
        <w:rPr>
          <w:rFonts w:ascii="Arial" w:hAnsi="Arial" w:cs="Arial"/>
          <w:sz w:val="20"/>
        </w:rPr>
        <w:t>sections.</w:t>
      </w:r>
    </w:p>
    <w:p w14:paraId="1FA7E578" w14:textId="77777777" w:rsidR="00983813" w:rsidRPr="00A46845" w:rsidRDefault="00BF2146">
      <w:pPr>
        <w:numPr>
          <w:ilvl w:val="0"/>
          <w:numId w:val="3"/>
        </w:numPr>
        <w:spacing w:line="360" w:lineRule="auto"/>
        <w:ind w:left="1080"/>
        <w:jc w:val="both"/>
        <w:rPr>
          <w:rFonts w:ascii="Arial" w:hAnsi="Arial" w:cs="Arial"/>
          <w:sz w:val="20"/>
        </w:rPr>
      </w:pPr>
      <w:r w:rsidRPr="00A46845">
        <w:rPr>
          <w:rFonts w:ascii="Arial" w:hAnsi="Arial" w:cs="Arial"/>
          <w:sz w:val="20"/>
        </w:rPr>
        <w:t xml:space="preserve">Applicant Information; </w:t>
      </w:r>
    </w:p>
    <w:p w14:paraId="071AE265" w14:textId="77777777" w:rsidR="00983813" w:rsidRPr="00A46845" w:rsidRDefault="003D41D8">
      <w:pPr>
        <w:numPr>
          <w:ilvl w:val="0"/>
          <w:numId w:val="3"/>
        </w:numPr>
        <w:spacing w:line="360" w:lineRule="auto"/>
        <w:ind w:left="1080"/>
        <w:jc w:val="both"/>
        <w:rPr>
          <w:rFonts w:ascii="Arial" w:hAnsi="Arial" w:cs="Arial"/>
          <w:sz w:val="20"/>
        </w:rPr>
      </w:pPr>
      <w:r>
        <w:rPr>
          <w:rFonts w:ascii="Arial" w:hAnsi="Arial" w:cs="Arial"/>
          <w:sz w:val="20"/>
        </w:rPr>
        <w:t>The p</w:t>
      </w:r>
      <w:r w:rsidRPr="00A46845">
        <w:rPr>
          <w:rFonts w:ascii="Arial" w:hAnsi="Arial" w:cs="Arial"/>
          <w:sz w:val="20"/>
        </w:rPr>
        <w:t>urpose</w:t>
      </w:r>
      <w:r>
        <w:rPr>
          <w:rFonts w:ascii="Arial" w:hAnsi="Arial" w:cs="Arial"/>
          <w:sz w:val="20"/>
        </w:rPr>
        <w:t>,</w:t>
      </w:r>
      <w:r w:rsidRPr="00A46845">
        <w:rPr>
          <w:rFonts w:ascii="Arial" w:hAnsi="Arial" w:cs="Arial"/>
          <w:sz w:val="20"/>
        </w:rPr>
        <w:t xml:space="preserve"> </w:t>
      </w:r>
      <w:r w:rsidR="00C978D8" w:rsidRPr="00A46845">
        <w:rPr>
          <w:rFonts w:ascii="Arial" w:hAnsi="Arial" w:cs="Arial"/>
          <w:sz w:val="20"/>
        </w:rPr>
        <w:t>for which a content provision contract is required</w:t>
      </w:r>
      <w:r w:rsidR="00BF2146" w:rsidRPr="00A46845">
        <w:rPr>
          <w:rFonts w:ascii="Arial" w:hAnsi="Arial" w:cs="Arial"/>
          <w:sz w:val="20"/>
        </w:rPr>
        <w:t xml:space="preserve">; </w:t>
      </w:r>
    </w:p>
    <w:p w14:paraId="2D6C0034" w14:textId="77777777" w:rsidR="00983813" w:rsidRPr="00A46845" w:rsidRDefault="00C978D8">
      <w:pPr>
        <w:numPr>
          <w:ilvl w:val="0"/>
          <w:numId w:val="3"/>
        </w:numPr>
        <w:spacing w:line="360" w:lineRule="auto"/>
        <w:ind w:left="1080"/>
        <w:jc w:val="both"/>
        <w:rPr>
          <w:rFonts w:ascii="Arial" w:hAnsi="Arial" w:cs="Arial"/>
          <w:sz w:val="20"/>
        </w:rPr>
      </w:pPr>
      <w:r w:rsidRPr="00A46845">
        <w:rPr>
          <w:rFonts w:ascii="Arial" w:hAnsi="Arial" w:cs="Arial"/>
          <w:sz w:val="20"/>
        </w:rPr>
        <w:t>Information on the service</w:t>
      </w:r>
    </w:p>
    <w:p w14:paraId="2350979F" w14:textId="77777777" w:rsidR="00983813" w:rsidRPr="00A46845" w:rsidRDefault="00C978D8">
      <w:pPr>
        <w:numPr>
          <w:ilvl w:val="1"/>
          <w:numId w:val="3"/>
        </w:numPr>
        <w:spacing w:line="360" w:lineRule="auto"/>
        <w:ind w:left="1440"/>
        <w:jc w:val="both"/>
        <w:rPr>
          <w:rFonts w:ascii="Arial" w:hAnsi="Arial" w:cs="Arial"/>
          <w:sz w:val="20"/>
        </w:rPr>
      </w:pPr>
      <w:r w:rsidRPr="00A46845">
        <w:rPr>
          <w:rFonts w:ascii="Arial" w:hAnsi="Arial" w:cs="Arial"/>
          <w:sz w:val="20"/>
        </w:rPr>
        <w:t xml:space="preserve">Name </w:t>
      </w:r>
    </w:p>
    <w:p w14:paraId="65D5623C" w14:textId="77777777" w:rsidR="00983813" w:rsidRPr="00A46845" w:rsidRDefault="00C978D8">
      <w:pPr>
        <w:numPr>
          <w:ilvl w:val="1"/>
          <w:numId w:val="3"/>
        </w:numPr>
        <w:spacing w:line="360" w:lineRule="auto"/>
        <w:ind w:left="1440"/>
        <w:jc w:val="both"/>
        <w:rPr>
          <w:rFonts w:ascii="Arial" w:hAnsi="Arial" w:cs="Arial"/>
          <w:sz w:val="20"/>
        </w:rPr>
      </w:pPr>
      <w:r w:rsidRPr="00A46845">
        <w:rPr>
          <w:rFonts w:ascii="Arial" w:hAnsi="Arial" w:cs="Arial"/>
          <w:sz w:val="20"/>
        </w:rPr>
        <w:t xml:space="preserve">Description </w:t>
      </w:r>
    </w:p>
    <w:p w14:paraId="46268FD5" w14:textId="6B12CDB2" w:rsidR="00983813" w:rsidRDefault="005E3F80">
      <w:pPr>
        <w:numPr>
          <w:ilvl w:val="1"/>
          <w:numId w:val="3"/>
        </w:numPr>
        <w:spacing w:line="360" w:lineRule="auto"/>
        <w:ind w:left="1440"/>
        <w:jc w:val="both"/>
        <w:rPr>
          <w:rFonts w:ascii="Arial" w:hAnsi="Arial" w:cs="Arial"/>
          <w:sz w:val="20"/>
        </w:rPr>
      </w:pPr>
      <w:r>
        <w:rPr>
          <w:rFonts w:ascii="Arial" w:hAnsi="Arial" w:cs="Arial"/>
          <w:sz w:val="20"/>
        </w:rPr>
        <w:t xml:space="preserve">Recipient Member State / </w:t>
      </w:r>
      <w:r w:rsidR="00C978D8" w:rsidRPr="00A46845">
        <w:rPr>
          <w:rFonts w:ascii="Arial" w:hAnsi="Arial" w:cs="Arial"/>
          <w:sz w:val="20"/>
        </w:rPr>
        <w:t>area</w:t>
      </w:r>
      <w:r>
        <w:rPr>
          <w:rFonts w:ascii="Arial" w:hAnsi="Arial" w:cs="Arial"/>
          <w:sz w:val="20"/>
        </w:rPr>
        <w:t>s</w:t>
      </w:r>
      <w:r w:rsidR="00C978D8" w:rsidRPr="00A46845">
        <w:rPr>
          <w:rFonts w:ascii="Arial" w:hAnsi="Arial" w:cs="Arial"/>
          <w:sz w:val="20"/>
        </w:rPr>
        <w:t xml:space="preserve"> and target audience</w:t>
      </w:r>
      <w:r>
        <w:rPr>
          <w:rFonts w:ascii="Arial" w:hAnsi="Arial" w:cs="Arial"/>
          <w:sz w:val="20"/>
        </w:rPr>
        <w:t>/s;</w:t>
      </w:r>
    </w:p>
    <w:p w14:paraId="5068B7C5" w14:textId="776596B4" w:rsidR="003D5747" w:rsidRDefault="005E3F80" w:rsidP="003D5747">
      <w:pPr>
        <w:numPr>
          <w:ilvl w:val="0"/>
          <w:numId w:val="3"/>
        </w:numPr>
        <w:spacing w:line="360" w:lineRule="auto"/>
        <w:ind w:left="1080"/>
        <w:jc w:val="both"/>
        <w:rPr>
          <w:rFonts w:ascii="Arial" w:hAnsi="Arial" w:cs="Arial"/>
          <w:sz w:val="20"/>
        </w:rPr>
      </w:pPr>
      <w:r>
        <w:rPr>
          <w:rFonts w:ascii="Arial" w:hAnsi="Arial" w:cs="Arial"/>
          <w:sz w:val="20"/>
        </w:rPr>
        <w:t xml:space="preserve">Programme </w:t>
      </w:r>
      <w:r w:rsidR="003D5747" w:rsidRPr="00A46845">
        <w:rPr>
          <w:rFonts w:ascii="Arial" w:hAnsi="Arial" w:cs="Arial"/>
          <w:sz w:val="20"/>
        </w:rPr>
        <w:t>Content</w:t>
      </w:r>
      <w:r w:rsidR="007800E4">
        <w:rPr>
          <w:rFonts w:ascii="Arial" w:hAnsi="Arial" w:cs="Arial"/>
          <w:sz w:val="20"/>
        </w:rPr>
        <w:t>;</w:t>
      </w:r>
    </w:p>
    <w:p w14:paraId="5C5ECECA" w14:textId="00BA9210" w:rsidR="003D5747" w:rsidRPr="00A46845" w:rsidRDefault="005E3F80" w:rsidP="003D5747">
      <w:pPr>
        <w:numPr>
          <w:ilvl w:val="0"/>
          <w:numId w:val="3"/>
        </w:numPr>
        <w:spacing w:line="360" w:lineRule="auto"/>
        <w:ind w:left="1080"/>
        <w:jc w:val="both"/>
        <w:rPr>
          <w:rFonts w:ascii="Arial" w:hAnsi="Arial" w:cs="Arial"/>
          <w:sz w:val="20"/>
        </w:rPr>
      </w:pPr>
      <w:r>
        <w:rPr>
          <w:rFonts w:ascii="Arial" w:hAnsi="Arial" w:cs="Arial"/>
          <w:sz w:val="20"/>
        </w:rPr>
        <w:t>J</w:t>
      </w:r>
      <w:r w:rsidR="003D5747" w:rsidRPr="00A46845">
        <w:rPr>
          <w:rFonts w:ascii="Arial" w:hAnsi="Arial" w:cs="Arial"/>
          <w:sz w:val="20"/>
        </w:rPr>
        <w:t>urisdiction of the State</w:t>
      </w:r>
      <w:r w:rsidR="007800E4">
        <w:rPr>
          <w:rFonts w:ascii="Arial" w:hAnsi="Arial" w:cs="Arial"/>
          <w:sz w:val="20"/>
        </w:rPr>
        <w:t>;</w:t>
      </w:r>
      <w:r w:rsidR="003D5747" w:rsidRPr="00A46845">
        <w:rPr>
          <w:rFonts w:ascii="Arial" w:hAnsi="Arial" w:cs="Arial"/>
          <w:sz w:val="20"/>
        </w:rPr>
        <w:t xml:space="preserve"> </w:t>
      </w:r>
    </w:p>
    <w:p w14:paraId="3C300D80" w14:textId="6E3196EC" w:rsidR="003D5747" w:rsidRPr="00A46845" w:rsidRDefault="003D5747" w:rsidP="003D5747">
      <w:pPr>
        <w:numPr>
          <w:ilvl w:val="0"/>
          <w:numId w:val="3"/>
        </w:numPr>
        <w:spacing w:line="360" w:lineRule="auto"/>
        <w:ind w:left="1080"/>
        <w:jc w:val="both"/>
        <w:rPr>
          <w:rFonts w:ascii="Arial" w:hAnsi="Arial" w:cs="Arial"/>
          <w:sz w:val="20"/>
        </w:rPr>
      </w:pPr>
      <w:r w:rsidRPr="00A46845">
        <w:rPr>
          <w:rFonts w:ascii="Arial" w:hAnsi="Arial" w:cs="Arial"/>
          <w:sz w:val="20"/>
        </w:rPr>
        <w:t>Ownership and Control Information</w:t>
      </w:r>
      <w:r w:rsidR="007800E4">
        <w:rPr>
          <w:rFonts w:ascii="Arial" w:hAnsi="Arial" w:cs="Arial"/>
          <w:sz w:val="20"/>
        </w:rPr>
        <w:t>;</w:t>
      </w:r>
    </w:p>
    <w:p w14:paraId="1A82B37B" w14:textId="2FF34957" w:rsidR="003D5747" w:rsidRPr="00A46845" w:rsidRDefault="007800E4" w:rsidP="003D5747">
      <w:pPr>
        <w:numPr>
          <w:ilvl w:val="0"/>
          <w:numId w:val="3"/>
        </w:numPr>
        <w:spacing w:line="360" w:lineRule="auto"/>
        <w:ind w:left="1080"/>
        <w:jc w:val="both"/>
        <w:rPr>
          <w:rFonts w:ascii="Arial" w:hAnsi="Arial" w:cs="Arial"/>
          <w:sz w:val="20"/>
        </w:rPr>
      </w:pPr>
      <w:r>
        <w:rPr>
          <w:rFonts w:ascii="Arial" w:hAnsi="Arial" w:cs="Arial"/>
          <w:sz w:val="20"/>
        </w:rPr>
        <w:t>Relevant Person Character Test;</w:t>
      </w:r>
    </w:p>
    <w:p w14:paraId="232C3034" w14:textId="23514A07" w:rsidR="00983813" w:rsidRPr="00A46845" w:rsidRDefault="0073226B">
      <w:pPr>
        <w:numPr>
          <w:ilvl w:val="0"/>
          <w:numId w:val="3"/>
        </w:numPr>
        <w:spacing w:line="360" w:lineRule="auto"/>
        <w:ind w:left="1080"/>
        <w:jc w:val="both"/>
        <w:rPr>
          <w:rFonts w:ascii="Arial" w:hAnsi="Arial" w:cs="Arial"/>
          <w:sz w:val="20"/>
        </w:rPr>
      </w:pPr>
      <w:r w:rsidRPr="00A46845">
        <w:rPr>
          <w:rFonts w:ascii="Arial" w:hAnsi="Arial" w:cs="Arial"/>
          <w:sz w:val="20"/>
        </w:rPr>
        <w:t>Compliance and Monitoring</w:t>
      </w:r>
      <w:r w:rsidR="007800E4">
        <w:rPr>
          <w:rFonts w:ascii="Arial" w:hAnsi="Arial" w:cs="Arial"/>
          <w:sz w:val="20"/>
        </w:rPr>
        <w:t>; and</w:t>
      </w:r>
    </w:p>
    <w:p w14:paraId="71420F68" w14:textId="0091A399" w:rsidR="00983813" w:rsidRPr="00A46845" w:rsidRDefault="008D43F6">
      <w:pPr>
        <w:numPr>
          <w:ilvl w:val="0"/>
          <w:numId w:val="3"/>
        </w:numPr>
        <w:spacing w:line="360" w:lineRule="auto"/>
        <w:ind w:left="1080"/>
        <w:jc w:val="both"/>
        <w:rPr>
          <w:rFonts w:ascii="Arial" w:hAnsi="Arial" w:cs="Arial"/>
          <w:sz w:val="20"/>
        </w:rPr>
      </w:pPr>
      <w:r w:rsidRPr="00A46845">
        <w:rPr>
          <w:rFonts w:ascii="Arial" w:hAnsi="Arial" w:cs="Arial"/>
          <w:sz w:val="20"/>
        </w:rPr>
        <w:t>Signed Declaration</w:t>
      </w:r>
      <w:r w:rsidR="00DF76B1" w:rsidRPr="00A46845">
        <w:rPr>
          <w:rFonts w:ascii="Arial" w:hAnsi="Arial" w:cs="Arial"/>
          <w:sz w:val="20"/>
        </w:rPr>
        <w:t xml:space="preserve"> &amp; Application Checklist</w:t>
      </w:r>
      <w:r w:rsidR="007800E4">
        <w:rPr>
          <w:rFonts w:ascii="Arial" w:hAnsi="Arial" w:cs="Arial"/>
          <w:sz w:val="20"/>
        </w:rPr>
        <w:t>.</w:t>
      </w:r>
    </w:p>
    <w:p w14:paraId="0E5604CA" w14:textId="77777777" w:rsidR="00D962C4" w:rsidRPr="00A46845" w:rsidRDefault="00D962C4">
      <w:pPr>
        <w:spacing w:line="360" w:lineRule="auto"/>
        <w:jc w:val="both"/>
        <w:rPr>
          <w:rFonts w:ascii="Arial" w:hAnsi="Arial" w:cs="Arial"/>
          <w:sz w:val="20"/>
        </w:rPr>
      </w:pPr>
    </w:p>
    <w:p w14:paraId="1502848A" w14:textId="77777777" w:rsidR="00D962C4" w:rsidRPr="00A46845" w:rsidRDefault="00BF2146">
      <w:pPr>
        <w:spacing w:line="360" w:lineRule="auto"/>
        <w:rPr>
          <w:rFonts w:ascii="Arial" w:hAnsi="Arial" w:cs="Arial"/>
          <w:b/>
          <w:sz w:val="20"/>
        </w:rPr>
      </w:pPr>
      <w:r w:rsidRPr="00A46845">
        <w:rPr>
          <w:rFonts w:ascii="Arial" w:hAnsi="Arial" w:cs="Arial"/>
          <w:b/>
          <w:sz w:val="20"/>
        </w:rPr>
        <w:t>(b)</w:t>
      </w:r>
      <w:r w:rsidRPr="00A46845">
        <w:rPr>
          <w:rFonts w:ascii="Arial" w:hAnsi="Arial" w:cs="Arial"/>
          <w:b/>
          <w:sz w:val="20"/>
        </w:rPr>
        <w:tab/>
        <w:t>Mandatory Documentation</w:t>
      </w:r>
    </w:p>
    <w:p w14:paraId="1CA35CBB" w14:textId="18D38584" w:rsidR="00983813" w:rsidRPr="00A46845" w:rsidRDefault="00BF2146" w:rsidP="00A46845">
      <w:pPr>
        <w:spacing w:line="276" w:lineRule="auto"/>
        <w:jc w:val="both"/>
        <w:rPr>
          <w:rFonts w:ascii="Arial" w:hAnsi="Arial" w:cs="Arial"/>
          <w:sz w:val="20"/>
        </w:rPr>
      </w:pPr>
      <w:r w:rsidRPr="00A46845">
        <w:rPr>
          <w:rFonts w:ascii="Arial" w:hAnsi="Arial" w:cs="Arial"/>
          <w:sz w:val="20"/>
        </w:rPr>
        <w:t xml:space="preserve">The following mandatory documentation </w:t>
      </w:r>
      <w:r w:rsidR="005E3F80" w:rsidRPr="005E3F80">
        <w:rPr>
          <w:rFonts w:ascii="Arial" w:hAnsi="Arial" w:cs="Arial"/>
          <w:b/>
          <w:sz w:val="20"/>
        </w:rPr>
        <w:t>must</w:t>
      </w:r>
      <w:r w:rsidR="005E3F80">
        <w:rPr>
          <w:rFonts w:ascii="Arial" w:hAnsi="Arial" w:cs="Arial"/>
          <w:sz w:val="20"/>
        </w:rPr>
        <w:t xml:space="preserve"> </w:t>
      </w:r>
      <w:r w:rsidRPr="00A46845">
        <w:rPr>
          <w:rFonts w:ascii="Arial" w:hAnsi="Arial" w:cs="Arial"/>
          <w:sz w:val="20"/>
        </w:rPr>
        <w:t xml:space="preserve">be submitted to the BAI </w:t>
      </w:r>
      <w:r w:rsidRPr="00A46845">
        <w:rPr>
          <w:rFonts w:ascii="Arial" w:hAnsi="Arial" w:cs="Arial"/>
          <w:b/>
          <w:sz w:val="20"/>
        </w:rPr>
        <w:t>with the application</w:t>
      </w:r>
      <w:r w:rsidRPr="00A46845">
        <w:rPr>
          <w:rFonts w:ascii="Arial" w:hAnsi="Arial" w:cs="Arial"/>
          <w:sz w:val="20"/>
        </w:rPr>
        <w:t xml:space="preserve">.  The application will be considered incomplete and will not be assessed unless these documents are provided. </w:t>
      </w:r>
    </w:p>
    <w:p w14:paraId="4229270F" w14:textId="77777777" w:rsidR="00D962C4" w:rsidRPr="00A46845" w:rsidRDefault="00D962C4">
      <w:pPr>
        <w:spacing w:line="360" w:lineRule="auto"/>
        <w:jc w:val="both"/>
        <w:rPr>
          <w:rFonts w:ascii="Arial" w:hAnsi="Arial" w:cs="Arial"/>
          <w:b/>
          <w:sz w:val="20"/>
          <w:u w:val="single"/>
        </w:rPr>
      </w:pPr>
    </w:p>
    <w:p w14:paraId="3FCC3BF9" w14:textId="534C2381" w:rsidR="00983813" w:rsidRPr="00A46845" w:rsidRDefault="00BF2146" w:rsidP="00D64E51">
      <w:pPr>
        <w:spacing w:line="276" w:lineRule="auto"/>
        <w:ind w:firstLine="720"/>
        <w:jc w:val="both"/>
        <w:rPr>
          <w:rFonts w:ascii="Arial" w:hAnsi="Arial" w:cs="Arial"/>
          <w:b/>
          <w:sz w:val="20"/>
        </w:rPr>
      </w:pPr>
      <w:r w:rsidRPr="00D25A5B">
        <w:rPr>
          <w:rFonts w:ascii="Arial" w:hAnsi="Arial" w:cs="Arial"/>
          <w:sz w:val="20"/>
        </w:rPr>
        <w:t>(i)</w:t>
      </w:r>
      <w:r w:rsidR="007800E4">
        <w:rPr>
          <w:rFonts w:ascii="Arial" w:hAnsi="Arial" w:cs="Arial"/>
          <w:b/>
          <w:sz w:val="20"/>
        </w:rPr>
        <w:t xml:space="preserve"> </w:t>
      </w:r>
      <w:r w:rsidRPr="00A46845">
        <w:rPr>
          <w:rFonts w:ascii="Arial" w:hAnsi="Arial" w:cs="Arial"/>
          <w:b/>
          <w:sz w:val="20"/>
        </w:rPr>
        <w:t xml:space="preserve">Secretary’s Certificate or Equivalent </w:t>
      </w:r>
    </w:p>
    <w:p w14:paraId="19258AEA" w14:textId="77777777" w:rsidR="00983813" w:rsidRPr="00A46845" w:rsidRDefault="00BF2146" w:rsidP="00423719">
      <w:pPr>
        <w:spacing w:line="276" w:lineRule="auto"/>
        <w:ind w:left="720"/>
        <w:jc w:val="both"/>
        <w:rPr>
          <w:rFonts w:ascii="Arial" w:hAnsi="Arial" w:cs="Arial"/>
          <w:sz w:val="20"/>
        </w:rPr>
      </w:pPr>
      <w:r w:rsidRPr="00A46845">
        <w:rPr>
          <w:rFonts w:ascii="Arial" w:hAnsi="Arial" w:cs="Arial"/>
          <w:sz w:val="20"/>
        </w:rPr>
        <w:t>To enter into a contract with the BAI</w:t>
      </w:r>
      <w:r w:rsidR="0067212D">
        <w:rPr>
          <w:rFonts w:ascii="Arial" w:hAnsi="Arial" w:cs="Arial"/>
          <w:sz w:val="20"/>
        </w:rPr>
        <w:t>,</w:t>
      </w:r>
      <w:r w:rsidRPr="00A46845">
        <w:rPr>
          <w:rFonts w:ascii="Arial" w:hAnsi="Arial" w:cs="Arial"/>
          <w:sz w:val="20"/>
        </w:rPr>
        <w:t xml:space="preserve"> an applicant must be a legally constituted organisation or group, e.g. a company, co-operative society, educational institution etc. The applicant must confirm its legal status and submit a Secretary’s Certificate or equivalent setting out certain details of the company such as:-</w:t>
      </w:r>
    </w:p>
    <w:p w14:paraId="504EE31C" w14:textId="05B5E89B" w:rsidR="00983813" w:rsidRPr="00A46845" w:rsidRDefault="00BF2146" w:rsidP="00423719">
      <w:pPr>
        <w:numPr>
          <w:ilvl w:val="0"/>
          <w:numId w:val="6"/>
        </w:numPr>
        <w:spacing w:line="276" w:lineRule="auto"/>
        <w:ind w:left="1440"/>
        <w:jc w:val="both"/>
        <w:rPr>
          <w:rFonts w:ascii="Arial" w:hAnsi="Arial" w:cs="Arial"/>
          <w:sz w:val="20"/>
        </w:rPr>
      </w:pPr>
      <w:r w:rsidRPr="00A46845">
        <w:rPr>
          <w:rFonts w:ascii="Arial" w:hAnsi="Arial" w:cs="Arial"/>
          <w:sz w:val="20"/>
        </w:rPr>
        <w:t>The registered office</w:t>
      </w:r>
      <w:r w:rsidR="005E3F80">
        <w:rPr>
          <w:rFonts w:ascii="Arial" w:hAnsi="Arial" w:cs="Arial"/>
          <w:sz w:val="20"/>
        </w:rPr>
        <w:t>/branch in the State</w:t>
      </w:r>
      <w:r w:rsidRPr="00A46845">
        <w:rPr>
          <w:rFonts w:ascii="Arial" w:hAnsi="Arial" w:cs="Arial"/>
          <w:sz w:val="20"/>
        </w:rPr>
        <w:t xml:space="preserve">; </w:t>
      </w:r>
    </w:p>
    <w:p w14:paraId="7D6B9A89" w14:textId="77777777" w:rsidR="00983813" w:rsidRPr="00A46845" w:rsidRDefault="00BF2146" w:rsidP="00423719">
      <w:pPr>
        <w:pStyle w:val="ListParagraph"/>
        <w:numPr>
          <w:ilvl w:val="0"/>
          <w:numId w:val="6"/>
        </w:numPr>
        <w:spacing w:after="200" w:line="276" w:lineRule="auto"/>
        <w:ind w:left="1440"/>
        <w:contextualSpacing/>
        <w:jc w:val="both"/>
        <w:rPr>
          <w:rFonts w:ascii="Arial" w:hAnsi="Arial" w:cs="Arial"/>
          <w:sz w:val="20"/>
        </w:rPr>
      </w:pPr>
      <w:r w:rsidRPr="00A46845">
        <w:rPr>
          <w:rFonts w:ascii="Arial" w:hAnsi="Arial" w:cs="Arial"/>
          <w:sz w:val="20"/>
        </w:rPr>
        <w:t xml:space="preserve">The names and addresses of the company directors; </w:t>
      </w:r>
    </w:p>
    <w:p w14:paraId="24147328" w14:textId="77777777" w:rsidR="00983813" w:rsidRPr="00A46845" w:rsidRDefault="00BF2146" w:rsidP="00423719">
      <w:pPr>
        <w:pStyle w:val="ListParagraph"/>
        <w:numPr>
          <w:ilvl w:val="0"/>
          <w:numId w:val="6"/>
        </w:numPr>
        <w:spacing w:after="200" w:line="276" w:lineRule="auto"/>
        <w:ind w:left="1440"/>
        <w:contextualSpacing/>
        <w:jc w:val="both"/>
        <w:rPr>
          <w:rFonts w:ascii="Arial" w:hAnsi="Arial" w:cs="Arial"/>
          <w:sz w:val="20"/>
        </w:rPr>
      </w:pPr>
      <w:r w:rsidRPr="00A46845">
        <w:rPr>
          <w:rFonts w:ascii="Arial" w:hAnsi="Arial" w:cs="Arial"/>
          <w:sz w:val="20"/>
        </w:rPr>
        <w:t>The name and address of each person who is the legal</w:t>
      </w:r>
      <w:r w:rsidR="00D4433A">
        <w:rPr>
          <w:rFonts w:ascii="Arial" w:hAnsi="Arial" w:cs="Arial"/>
          <w:sz w:val="20"/>
        </w:rPr>
        <w:t>,</w:t>
      </w:r>
      <w:r w:rsidRPr="00A46845">
        <w:rPr>
          <w:rFonts w:ascii="Arial" w:hAnsi="Arial" w:cs="Arial"/>
          <w:sz w:val="20"/>
        </w:rPr>
        <w:t xml:space="preserve"> and/or</w:t>
      </w:r>
      <w:r w:rsidR="00D4433A">
        <w:rPr>
          <w:rFonts w:ascii="Arial" w:hAnsi="Arial" w:cs="Arial"/>
          <w:sz w:val="20"/>
        </w:rPr>
        <w:t>,</w:t>
      </w:r>
      <w:r w:rsidRPr="00A46845">
        <w:rPr>
          <w:rFonts w:ascii="Arial" w:hAnsi="Arial" w:cs="Arial"/>
          <w:sz w:val="20"/>
        </w:rPr>
        <w:t xml:space="preserve"> beneficial owner of shares in the Contractor</w:t>
      </w:r>
      <w:r w:rsidR="00D4433A">
        <w:rPr>
          <w:rFonts w:ascii="Arial" w:hAnsi="Arial" w:cs="Arial"/>
          <w:sz w:val="20"/>
        </w:rPr>
        <w:t>,</w:t>
      </w:r>
      <w:r w:rsidRPr="00A46845">
        <w:rPr>
          <w:rFonts w:ascii="Arial" w:hAnsi="Arial" w:cs="Arial"/>
          <w:sz w:val="20"/>
        </w:rPr>
        <w:t xml:space="preserve"> which together confer on their holder the right to cast votes at a general meeting of the Contractor which represent</w:t>
      </w:r>
      <w:r w:rsidR="00D4433A">
        <w:rPr>
          <w:rFonts w:ascii="Arial" w:hAnsi="Arial" w:cs="Arial"/>
          <w:sz w:val="20"/>
        </w:rPr>
        <w:t>s</w:t>
      </w:r>
      <w:r w:rsidRPr="00A46845">
        <w:rPr>
          <w:rFonts w:ascii="Arial" w:hAnsi="Arial" w:cs="Arial"/>
          <w:sz w:val="20"/>
        </w:rPr>
        <w:t xml:space="preserve"> 5%</w:t>
      </w:r>
      <w:r w:rsidR="00D4433A">
        <w:rPr>
          <w:rFonts w:ascii="Arial" w:hAnsi="Arial" w:cs="Arial"/>
          <w:sz w:val="20"/>
        </w:rPr>
        <w:t>,</w:t>
      </w:r>
      <w:r w:rsidRPr="00A46845">
        <w:rPr>
          <w:rFonts w:ascii="Arial" w:hAnsi="Arial" w:cs="Arial"/>
          <w:sz w:val="20"/>
        </w:rPr>
        <w:t xml:space="preserve"> or more</w:t>
      </w:r>
      <w:r w:rsidR="00D4433A">
        <w:rPr>
          <w:rFonts w:ascii="Arial" w:hAnsi="Arial" w:cs="Arial"/>
          <w:sz w:val="20"/>
        </w:rPr>
        <w:t>,</w:t>
      </w:r>
      <w:r w:rsidRPr="00A46845">
        <w:rPr>
          <w:rFonts w:ascii="Arial" w:hAnsi="Arial" w:cs="Arial"/>
          <w:sz w:val="20"/>
        </w:rPr>
        <w:t xml:space="preserve"> of the votes </w:t>
      </w:r>
      <w:r w:rsidR="00D4433A">
        <w:rPr>
          <w:rFonts w:ascii="Arial" w:hAnsi="Arial" w:cs="Arial"/>
          <w:sz w:val="20"/>
        </w:rPr>
        <w:t>that</w:t>
      </w:r>
      <w:r w:rsidR="00D4433A" w:rsidRPr="00A46845">
        <w:rPr>
          <w:rFonts w:ascii="Arial" w:hAnsi="Arial" w:cs="Arial"/>
          <w:sz w:val="20"/>
        </w:rPr>
        <w:t xml:space="preserve"> </w:t>
      </w:r>
      <w:r w:rsidRPr="00A46845">
        <w:rPr>
          <w:rFonts w:ascii="Arial" w:hAnsi="Arial" w:cs="Arial"/>
          <w:sz w:val="20"/>
        </w:rPr>
        <w:t xml:space="preserve">may be cast at such a meeting; and </w:t>
      </w:r>
    </w:p>
    <w:p w14:paraId="72B48253" w14:textId="6A12BD11" w:rsidR="00983813" w:rsidRPr="005E3F80" w:rsidRDefault="002E5FAF" w:rsidP="005E3F80">
      <w:pPr>
        <w:pStyle w:val="ListParagraph"/>
        <w:numPr>
          <w:ilvl w:val="0"/>
          <w:numId w:val="6"/>
        </w:numPr>
        <w:spacing w:after="200" w:line="276" w:lineRule="auto"/>
        <w:ind w:left="1440"/>
        <w:contextualSpacing/>
        <w:jc w:val="both"/>
        <w:rPr>
          <w:rFonts w:ascii="Arial" w:hAnsi="Arial" w:cs="Arial"/>
          <w:sz w:val="20"/>
        </w:rPr>
      </w:pPr>
      <w:r>
        <w:rPr>
          <w:rFonts w:ascii="Arial" w:hAnsi="Arial" w:cs="Arial"/>
          <w:sz w:val="20"/>
        </w:rPr>
        <w:t>Name and address of t</w:t>
      </w:r>
      <w:r w:rsidR="005E3F80">
        <w:rPr>
          <w:rFonts w:ascii="Arial" w:hAnsi="Arial" w:cs="Arial"/>
          <w:sz w:val="20"/>
        </w:rPr>
        <w:t xml:space="preserve">he </w:t>
      </w:r>
      <w:r>
        <w:rPr>
          <w:rFonts w:ascii="Arial" w:hAnsi="Arial" w:cs="Arial"/>
          <w:sz w:val="20"/>
        </w:rPr>
        <w:t xml:space="preserve">proposed </w:t>
      </w:r>
      <w:r w:rsidR="005E3F80">
        <w:rPr>
          <w:rFonts w:ascii="Arial" w:hAnsi="Arial" w:cs="Arial"/>
          <w:sz w:val="20"/>
        </w:rPr>
        <w:t>Compliance</w:t>
      </w:r>
      <w:r w:rsidR="00BF2146" w:rsidRPr="00A46845">
        <w:rPr>
          <w:rFonts w:ascii="Arial" w:hAnsi="Arial" w:cs="Arial"/>
          <w:sz w:val="20"/>
        </w:rPr>
        <w:t xml:space="preserve"> Officer.</w:t>
      </w:r>
    </w:p>
    <w:p w14:paraId="11F8A304" w14:textId="3E068096" w:rsidR="00983813" w:rsidRPr="0067212D" w:rsidRDefault="00BF2146" w:rsidP="00423719">
      <w:pPr>
        <w:spacing w:after="200" w:line="276" w:lineRule="auto"/>
        <w:ind w:left="720"/>
        <w:contextualSpacing/>
        <w:jc w:val="both"/>
        <w:rPr>
          <w:rFonts w:ascii="Arial" w:hAnsi="Arial" w:cs="Arial"/>
          <w:i/>
          <w:sz w:val="20"/>
        </w:rPr>
      </w:pPr>
      <w:r w:rsidRPr="0067212D">
        <w:rPr>
          <w:rFonts w:ascii="Arial" w:hAnsi="Arial" w:cs="Arial"/>
          <w:i/>
          <w:sz w:val="20"/>
        </w:rPr>
        <w:t xml:space="preserve">Template Secretary’s Certificates </w:t>
      </w:r>
      <w:r w:rsidR="001504F0">
        <w:rPr>
          <w:rFonts w:ascii="Arial" w:hAnsi="Arial" w:cs="Arial"/>
          <w:i/>
          <w:sz w:val="20"/>
        </w:rPr>
        <w:t xml:space="preserve">for companies </w:t>
      </w:r>
      <w:r w:rsidRPr="0067212D">
        <w:rPr>
          <w:rFonts w:ascii="Arial" w:hAnsi="Arial" w:cs="Arial"/>
          <w:i/>
          <w:sz w:val="20"/>
        </w:rPr>
        <w:t xml:space="preserve">are </w:t>
      </w:r>
      <w:r w:rsidR="001504F0">
        <w:rPr>
          <w:rFonts w:ascii="Arial" w:hAnsi="Arial" w:cs="Arial"/>
          <w:i/>
          <w:sz w:val="20"/>
        </w:rPr>
        <w:t xml:space="preserve">included </w:t>
      </w:r>
      <w:r w:rsidRPr="0067212D">
        <w:rPr>
          <w:rFonts w:ascii="Arial" w:hAnsi="Arial" w:cs="Arial"/>
          <w:i/>
          <w:sz w:val="20"/>
        </w:rPr>
        <w:t xml:space="preserve">for information at </w:t>
      </w:r>
      <w:hyperlink w:anchor="_APPENDIX_FOUR" w:history="1">
        <w:r w:rsidRPr="0018153B">
          <w:rPr>
            <w:rStyle w:val="Hyperlink"/>
            <w:rFonts w:ascii="Arial" w:hAnsi="Arial" w:cs="Arial"/>
            <w:i/>
            <w:sz w:val="20"/>
          </w:rPr>
          <w:t xml:space="preserve">Appendix </w:t>
        </w:r>
        <w:r w:rsidR="00D64E51" w:rsidRPr="0018153B">
          <w:rPr>
            <w:rStyle w:val="Hyperlink"/>
            <w:rFonts w:ascii="Arial" w:hAnsi="Arial" w:cs="Arial"/>
            <w:i/>
            <w:sz w:val="20"/>
          </w:rPr>
          <w:t>Four</w:t>
        </w:r>
      </w:hyperlink>
      <w:r w:rsidRPr="0067212D">
        <w:rPr>
          <w:rFonts w:ascii="Arial" w:hAnsi="Arial" w:cs="Arial"/>
          <w:i/>
          <w:sz w:val="20"/>
        </w:rPr>
        <w:t xml:space="preserve">.  </w:t>
      </w:r>
    </w:p>
    <w:p w14:paraId="0A92837C" w14:textId="77777777" w:rsidR="00A46845" w:rsidRPr="00A46845" w:rsidRDefault="00A46845" w:rsidP="00423719">
      <w:pPr>
        <w:spacing w:after="200" w:line="276" w:lineRule="auto"/>
        <w:ind w:left="720"/>
        <w:contextualSpacing/>
        <w:jc w:val="both"/>
        <w:rPr>
          <w:rFonts w:ascii="Arial" w:hAnsi="Arial" w:cs="Arial"/>
          <w:b/>
          <w:sz w:val="20"/>
          <w:lang w:val="en-GB"/>
        </w:rPr>
      </w:pPr>
    </w:p>
    <w:p w14:paraId="31CAD3E9" w14:textId="29A22B10" w:rsidR="00983813" w:rsidRPr="00A46845" w:rsidRDefault="00BF2146" w:rsidP="00423719">
      <w:pPr>
        <w:spacing w:line="276" w:lineRule="auto"/>
        <w:ind w:left="720"/>
        <w:jc w:val="both"/>
        <w:rPr>
          <w:rFonts w:ascii="Arial" w:hAnsi="Arial" w:cs="Arial"/>
          <w:sz w:val="20"/>
        </w:rPr>
      </w:pPr>
      <w:r w:rsidRPr="00A46845">
        <w:rPr>
          <w:rFonts w:ascii="Arial" w:hAnsi="Arial" w:cs="Arial"/>
          <w:sz w:val="20"/>
        </w:rPr>
        <w:lastRenderedPageBreak/>
        <w:t>If the applicant is not a company, a society, o</w:t>
      </w:r>
      <w:r w:rsidR="005E3F80">
        <w:rPr>
          <w:rFonts w:ascii="Arial" w:hAnsi="Arial" w:cs="Arial"/>
          <w:sz w:val="20"/>
        </w:rPr>
        <w:t>r an educational institution, it</w:t>
      </w:r>
      <w:r w:rsidR="005E3F80" w:rsidRPr="005E3F80">
        <w:rPr>
          <w:rFonts w:ascii="Arial" w:hAnsi="Arial" w:cs="Arial"/>
          <w:b/>
          <w:sz w:val="20"/>
        </w:rPr>
        <w:t xml:space="preserve"> must</w:t>
      </w:r>
      <w:r w:rsidRPr="00A46845">
        <w:rPr>
          <w:rFonts w:ascii="Arial" w:hAnsi="Arial" w:cs="Arial"/>
          <w:sz w:val="20"/>
        </w:rPr>
        <w:t xml:space="preserve"> contact the BAI in advance of submitting its application to confirm the appropriate documentation </w:t>
      </w:r>
      <w:r w:rsidR="00D4433A">
        <w:rPr>
          <w:rFonts w:ascii="Arial" w:hAnsi="Arial" w:cs="Arial"/>
          <w:sz w:val="20"/>
        </w:rPr>
        <w:t>which must be</w:t>
      </w:r>
      <w:r w:rsidRPr="00A46845">
        <w:rPr>
          <w:rFonts w:ascii="Arial" w:hAnsi="Arial" w:cs="Arial"/>
          <w:sz w:val="20"/>
        </w:rPr>
        <w:t xml:space="preserve"> submitted under th</w:t>
      </w:r>
      <w:r w:rsidR="00D4433A">
        <w:rPr>
          <w:rFonts w:ascii="Arial" w:hAnsi="Arial" w:cs="Arial"/>
          <w:sz w:val="20"/>
        </w:rPr>
        <w:t>e following</w:t>
      </w:r>
      <w:r w:rsidR="00AE6D9B">
        <w:rPr>
          <w:rFonts w:ascii="Arial" w:hAnsi="Arial" w:cs="Arial"/>
          <w:sz w:val="20"/>
        </w:rPr>
        <w:t>:</w:t>
      </w:r>
    </w:p>
    <w:p w14:paraId="4D305D66" w14:textId="77777777" w:rsidR="00AE6D9B" w:rsidRDefault="00AE6D9B" w:rsidP="00423719">
      <w:pPr>
        <w:spacing w:after="200" w:line="276" w:lineRule="auto"/>
        <w:ind w:left="720"/>
        <w:contextualSpacing/>
        <w:jc w:val="both"/>
        <w:rPr>
          <w:rFonts w:ascii="Arial" w:hAnsi="Arial" w:cs="Arial"/>
          <w:sz w:val="20"/>
        </w:rPr>
      </w:pPr>
    </w:p>
    <w:p w14:paraId="537BDE08" w14:textId="64FBC7E7" w:rsidR="00983813" w:rsidRPr="00A46845" w:rsidRDefault="00BF2146" w:rsidP="00423719">
      <w:pPr>
        <w:spacing w:after="200" w:line="276" w:lineRule="auto"/>
        <w:ind w:left="720"/>
        <w:contextualSpacing/>
        <w:jc w:val="both"/>
        <w:rPr>
          <w:rFonts w:ascii="Arial" w:hAnsi="Arial" w:cs="Arial"/>
          <w:sz w:val="20"/>
        </w:rPr>
      </w:pPr>
      <w:r w:rsidRPr="00D25A5B">
        <w:rPr>
          <w:rFonts w:ascii="Arial" w:hAnsi="Arial" w:cs="Arial"/>
          <w:sz w:val="20"/>
        </w:rPr>
        <w:t>(ii)</w:t>
      </w:r>
      <w:r w:rsidRPr="00A46845">
        <w:rPr>
          <w:rFonts w:ascii="Arial" w:hAnsi="Arial" w:cs="Arial"/>
          <w:b/>
          <w:sz w:val="20"/>
        </w:rPr>
        <w:t xml:space="preserve">  </w:t>
      </w:r>
      <w:r w:rsidR="00BC4E9B">
        <w:rPr>
          <w:rFonts w:ascii="Arial" w:hAnsi="Arial" w:cs="Arial"/>
          <w:b/>
          <w:sz w:val="20"/>
        </w:rPr>
        <w:t>Company Constitution</w:t>
      </w:r>
      <w:r w:rsidRPr="00A46845">
        <w:rPr>
          <w:rFonts w:ascii="Arial" w:hAnsi="Arial" w:cs="Arial"/>
          <w:b/>
          <w:sz w:val="20"/>
        </w:rPr>
        <w:t xml:space="preserve"> or Equivalent</w:t>
      </w:r>
    </w:p>
    <w:p w14:paraId="5201B9CA" w14:textId="024FCFD6" w:rsidR="00983813" w:rsidRPr="00A46845" w:rsidRDefault="00BF2146" w:rsidP="00423719">
      <w:pPr>
        <w:spacing w:line="276" w:lineRule="auto"/>
        <w:ind w:left="720"/>
        <w:jc w:val="both"/>
        <w:rPr>
          <w:rFonts w:ascii="Arial" w:hAnsi="Arial" w:cs="Arial"/>
          <w:color w:val="000000" w:themeColor="text1"/>
          <w:sz w:val="20"/>
        </w:rPr>
      </w:pPr>
      <w:r w:rsidRPr="00A46845">
        <w:rPr>
          <w:rFonts w:ascii="Arial" w:hAnsi="Arial" w:cs="Arial"/>
          <w:color w:val="000000" w:themeColor="text1"/>
          <w:sz w:val="20"/>
        </w:rPr>
        <w:t xml:space="preserve">An applicant must submit an initialled and dated copy of its </w:t>
      </w:r>
      <w:r w:rsidR="00923E94" w:rsidRPr="00A46845">
        <w:rPr>
          <w:rFonts w:ascii="Arial" w:hAnsi="Arial" w:cs="Arial"/>
          <w:color w:val="000000" w:themeColor="text1"/>
          <w:sz w:val="20"/>
          <w:shd w:val="clear" w:color="auto" w:fill="FFFFFF"/>
        </w:rPr>
        <w:t>Constitution</w:t>
      </w:r>
      <w:r w:rsidR="007800E4">
        <w:rPr>
          <w:rFonts w:ascii="Arial" w:hAnsi="Arial" w:cs="Arial"/>
          <w:color w:val="000000" w:themeColor="text1"/>
          <w:sz w:val="20"/>
          <w:shd w:val="clear" w:color="auto" w:fill="FFFFFF"/>
        </w:rPr>
        <w:t xml:space="preserve"> or equivalent. </w:t>
      </w:r>
    </w:p>
    <w:p w14:paraId="27414EE7" w14:textId="77777777" w:rsidR="00A46845" w:rsidRPr="00A46845" w:rsidRDefault="00A46845" w:rsidP="00423719">
      <w:pPr>
        <w:ind w:left="720"/>
        <w:rPr>
          <w:rFonts w:ascii="Arial" w:hAnsi="Arial" w:cs="Arial"/>
          <w:sz w:val="20"/>
        </w:rPr>
      </w:pPr>
    </w:p>
    <w:p w14:paraId="0F7CC990" w14:textId="308CF051" w:rsidR="00983813" w:rsidRPr="00A46845" w:rsidRDefault="00BF2146" w:rsidP="00423719">
      <w:pPr>
        <w:ind w:left="720"/>
        <w:rPr>
          <w:rFonts w:ascii="Arial" w:hAnsi="Arial" w:cs="Arial"/>
          <w:sz w:val="20"/>
        </w:rPr>
      </w:pPr>
      <w:r w:rsidRPr="00A46845">
        <w:rPr>
          <w:rFonts w:ascii="Arial" w:hAnsi="Arial" w:cs="Arial"/>
          <w:sz w:val="20"/>
        </w:rPr>
        <w:t>If the applicant is an Educational Institution, established and governe</w:t>
      </w:r>
      <w:r w:rsidR="005E3F80">
        <w:rPr>
          <w:rFonts w:ascii="Arial" w:hAnsi="Arial" w:cs="Arial"/>
          <w:sz w:val="20"/>
        </w:rPr>
        <w:t>d under Irish legislation, the a</w:t>
      </w:r>
      <w:r w:rsidRPr="00A46845">
        <w:rPr>
          <w:rFonts w:ascii="Arial" w:hAnsi="Arial" w:cs="Arial"/>
          <w:sz w:val="20"/>
        </w:rPr>
        <w:t>pplicant should identify the appropriate legislation.</w:t>
      </w:r>
    </w:p>
    <w:p w14:paraId="1A914509" w14:textId="77777777" w:rsidR="00983813" w:rsidRPr="00A46845" w:rsidRDefault="00983813" w:rsidP="00423719">
      <w:pPr>
        <w:pStyle w:val="ListParagraph"/>
        <w:spacing w:line="276" w:lineRule="auto"/>
        <w:ind w:left="927"/>
        <w:jc w:val="both"/>
        <w:rPr>
          <w:rFonts w:ascii="Arial" w:hAnsi="Arial" w:cs="Arial"/>
          <w:sz w:val="20"/>
        </w:rPr>
      </w:pPr>
    </w:p>
    <w:p w14:paraId="52123B6B" w14:textId="77777777" w:rsidR="00983813" w:rsidRPr="00A46845" w:rsidRDefault="00BF2146" w:rsidP="00423719">
      <w:pPr>
        <w:spacing w:line="276" w:lineRule="auto"/>
        <w:ind w:left="720"/>
        <w:jc w:val="both"/>
        <w:rPr>
          <w:rFonts w:ascii="Arial" w:hAnsi="Arial" w:cs="Arial"/>
          <w:b/>
          <w:sz w:val="20"/>
        </w:rPr>
      </w:pPr>
      <w:r w:rsidRPr="00D25A5B">
        <w:rPr>
          <w:rFonts w:ascii="Arial" w:hAnsi="Arial" w:cs="Arial"/>
          <w:sz w:val="20"/>
        </w:rPr>
        <w:t>(iii)</w:t>
      </w:r>
      <w:r w:rsidRPr="00A46845">
        <w:rPr>
          <w:rFonts w:ascii="Arial" w:hAnsi="Arial" w:cs="Arial"/>
          <w:b/>
          <w:sz w:val="20"/>
        </w:rPr>
        <w:t xml:space="preserve"> Proof of payment of the </w:t>
      </w:r>
      <w:r w:rsidR="008D43F6" w:rsidRPr="00A46845">
        <w:rPr>
          <w:rFonts w:ascii="Arial" w:hAnsi="Arial" w:cs="Arial"/>
          <w:b/>
          <w:sz w:val="20"/>
        </w:rPr>
        <w:t>Application Fee</w:t>
      </w:r>
      <w:r w:rsidRPr="00A46845">
        <w:rPr>
          <w:rFonts w:ascii="Arial" w:hAnsi="Arial" w:cs="Arial"/>
          <w:b/>
          <w:sz w:val="20"/>
        </w:rPr>
        <w:t>.</w:t>
      </w:r>
    </w:p>
    <w:p w14:paraId="207E46D9" w14:textId="0E2455C0" w:rsidR="00983813" w:rsidRPr="00A46845" w:rsidRDefault="00395A70" w:rsidP="00423719">
      <w:pPr>
        <w:spacing w:line="276" w:lineRule="auto"/>
        <w:ind w:left="720"/>
        <w:jc w:val="both"/>
        <w:rPr>
          <w:rFonts w:ascii="Arial" w:hAnsi="Arial" w:cs="Arial"/>
          <w:sz w:val="20"/>
        </w:rPr>
      </w:pPr>
      <w:r w:rsidRPr="00A46845">
        <w:rPr>
          <w:rFonts w:ascii="Arial" w:hAnsi="Arial" w:cs="Arial"/>
          <w:sz w:val="20"/>
        </w:rPr>
        <w:t xml:space="preserve">Please note </w:t>
      </w:r>
      <w:r w:rsidR="003634EA" w:rsidRPr="00A46845">
        <w:rPr>
          <w:rFonts w:ascii="Arial" w:hAnsi="Arial" w:cs="Arial"/>
          <w:sz w:val="20"/>
        </w:rPr>
        <w:t xml:space="preserve">an application fee </w:t>
      </w:r>
      <w:r w:rsidR="003634EA" w:rsidRPr="00A46845">
        <w:rPr>
          <w:rFonts w:ascii="Arial" w:hAnsi="Arial" w:cs="Arial"/>
          <w:b/>
          <w:sz w:val="20"/>
        </w:rPr>
        <w:t>(€1</w:t>
      </w:r>
      <w:r w:rsidR="005E3F80">
        <w:rPr>
          <w:rFonts w:ascii="Arial" w:hAnsi="Arial" w:cs="Arial"/>
          <w:b/>
          <w:sz w:val="20"/>
        </w:rPr>
        <w:t>,</w:t>
      </w:r>
      <w:r w:rsidR="003634EA" w:rsidRPr="00A46845">
        <w:rPr>
          <w:rFonts w:ascii="Arial" w:hAnsi="Arial" w:cs="Arial"/>
          <w:b/>
          <w:sz w:val="20"/>
        </w:rPr>
        <w:t>500 plus VAT</w:t>
      </w:r>
      <w:r w:rsidR="003634EA" w:rsidRPr="00A46845">
        <w:rPr>
          <w:rFonts w:ascii="Arial" w:hAnsi="Arial" w:cs="Arial"/>
          <w:sz w:val="20"/>
        </w:rPr>
        <w:t xml:space="preserve">, currently at 23%) </w:t>
      </w:r>
      <w:r w:rsidRPr="00A46845">
        <w:rPr>
          <w:rFonts w:ascii="Arial" w:hAnsi="Arial" w:cs="Arial"/>
          <w:sz w:val="20"/>
        </w:rPr>
        <w:t>must be paid by bank transfer to</w:t>
      </w:r>
      <w:r w:rsidR="0024389E" w:rsidRPr="00A46845">
        <w:rPr>
          <w:rFonts w:ascii="Arial" w:hAnsi="Arial" w:cs="Arial"/>
          <w:sz w:val="20"/>
        </w:rPr>
        <w:t xml:space="preserve"> the BAI Bank</w:t>
      </w:r>
      <w:r w:rsidR="005E3F80">
        <w:rPr>
          <w:rFonts w:ascii="Arial" w:hAnsi="Arial" w:cs="Arial"/>
          <w:sz w:val="20"/>
        </w:rPr>
        <w:t xml:space="preserve"> account listed under the Fees S</w:t>
      </w:r>
      <w:r w:rsidR="0024389E" w:rsidRPr="00A46845">
        <w:rPr>
          <w:rFonts w:ascii="Arial" w:hAnsi="Arial" w:cs="Arial"/>
          <w:sz w:val="20"/>
        </w:rPr>
        <w:t>ection of this Guide.</w:t>
      </w:r>
    </w:p>
    <w:p w14:paraId="2770B78B" w14:textId="77777777" w:rsidR="00983813" w:rsidRPr="00A46845" w:rsidRDefault="00983813" w:rsidP="00423719">
      <w:pPr>
        <w:spacing w:line="276" w:lineRule="auto"/>
        <w:ind w:left="1353" w:hanging="426"/>
        <w:jc w:val="both"/>
        <w:rPr>
          <w:rFonts w:ascii="Arial" w:hAnsi="Arial" w:cs="Arial"/>
          <w:b/>
          <w:sz w:val="20"/>
        </w:rPr>
      </w:pPr>
    </w:p>
    <w:p w14:paraId="2A3E18A1" w14:textId="4D2E1B45" w:rsidR="00983813" w:rsidRPr="00A46845" w:rsidRDefault="00BF2146" w:rsidP="00423719">
      <w:pPr>
        <w:numPr>
          <w:ilvl w:val="0"/>
          <w:numId w:val="13"/>
        </w:numPr>
        <w:spacing w:line="276" w:lineRule="auto"/>
        <w:ind w:left="1146" w:hanging="426"/>
        <w:jc w:val="both"/>
        <w:rPr>
          <w:rFonts w:ascii="Arial" w:hAnsi="Arial" w:cs="Arial"/>
          <w:b/>
          <w:sz w:val="20"/>
        </w:rPr>
      </w:pPr>
      <w:r w:rsidRPr="00A46845">
        <w:rPr>
          <w:rFonts w:ascii="Arial" w:hAnsi="Arial" w:cs="Arial"/>
          <w:b/>
          <w:sz w:val="20"/>
        </w:rPr>
        <w:t xml:space="preserve">Programme Policy Statement </w:t>
      </w:r>
      <w:r w:rsidR="00F82F37">
        <w:rPr>
          <w:rFonts w:ascii="Arial" w:hAnsi="Arial" w:cs="Arial"/>
          <w:b/>
          <w:sz w:val="20"/>
        </w:rPr>
        <w:t xml:space="preserve">and </w:t>
      </w:r>
      <w:r w:rsidR="00EC6313">
        <w:rPr>
          <w:rFonts w:ascii="Arial" w:hAnsi="Arial" w:cs="Arial"/>
          <w:b/>
          <w:sz w:val="20"/>
        </w:rPr>
        <w:t xml:space="preserve">Indicative </w:t>
      </w:r>
      <w:r w:rsidR="003634EA" w:rsidRPr="00A46845">
        <w:rPr>
          <w:rFonts w:ascii="Arial" w:hAnsi="Arial" w:cs="Arial"/>
          <w:b/>
          <w:sz w:val="20"/>
        </w:rPr>
        <w:t>Programme Schedule</w:t>
      </w:r>
      <w:r w:rsidR="00EC6313">
        <w:rPr>
          <w:rFonts w:ascii="Arial" w:hAnsi="Arial" w:cs="Arial"/>
          <w:b/>
          <w:sz w:val="20"/>
        </w:rPr>
        <w:t xml:space="preserve"> </w:t>
      </w:r>
    </w:p>
    <w:p w14:paraId="7CB9BDBC" w14:textId="1965BC10" w:rsidR="00F82F37" w:rsidRPr="00F82F37" w:rsidRDefault="00F82F37" w:rsidP="00F82F37">
      <w:pPr>
        <w:spacing w:line="276" w:lineRule="auto"/>
        <w:ind w:left="720"/>
        <w:jc w:val="both"/>
        <w:rPr>
          <w:rFonts w:ascii="Arial" w:hAnsi="Arial" w:cs="Arial"/>
          <w:sz w:val="20"/>
        </w:rPr>
      </w:pPr>
      <w:r w:rsidRPr="00F82F37">
        <w:rPr>
          <w:rFonts w:ascii="Arial" w:hAnsi="Arial" w:cs="Arial"/>
          <w:sz w:val="20"/>
        </w:rPr>
        <w:t xml:space="preserve">A Programme Policy Statement (PPS) which sets out the programming commitments for the proposed service is agreed with the applicant and included in the contract.  A </w:t>
      </w:r>
      <w:r w:rsidR="00F84779" w:rsidRPr="00F84779">
        <w:rPr>
          <w:rFonts w:ascii="Arial" w:hAnsi="Arial" w:cs="Arial"/>
          <w:sz w:val="20"/>
        </w:rPr>
        <w:t>t</w:t>
      </w:r>
      <w:r w:rsidR="00F84779">
        <w:rPr>
          <w:rFonts w:ascii="Arial" w:hAnsi="Arial" w:cs="Arial"/>
          <w:sz w:val="20"/>
        </w:rPr>
        <w:t>emplate PPS</w:t>
      </w:r>
      <w:r w:rsidRPr="00F82F37">
        <w:rPr>
          <w:rFonts w:ascii="Arial" w:hAnsi="Arial" w:cs="Arial"/>
          <w:sz w:val="20"/>
        </w:rPr>
        <w:t xml:space="preserve"> for radio and TV services can be found at the end of this document. An indicative Programme Schedule is agreed with the applicant and included in the contract.</w:t>
      </w:r>
    </w:p>
    <w:p w14:paraId="6CF2CECE" w14:textId="77777777" w:rsidR="005E3F80" w:rsidRPr="00A46845" w:rsidRDefault="005E3F80" w:rsidP="005E3F80">
      <w:pPr>
        <w:spacing w:line="276" w:lineRule="auto"/>
        <w:ind w:left="720"/>
        <w:jc w:val="both"/>
        <w:rPr>
          <w:rFonts w:ascii="Arial" w:hAnsi="Arial" w:cs="Arial"/>
          <w:sz w:val="20"/>
        </w:rPr>
      </w:pPr>
    </w:p>
    <w:p w14:paraId="7CA3197B" w14:textId="77777777" w:rsidR="00983813" w:rsidRPr="00A46845" w:rsidRDefault="00BF2146" w:rsidP="00423719">
      <w:pPr>
        <w:spacing w:line="276" w:lineRule="auto"/>
        <w:ind w:left="720"/>
        <w:jc w:val="both"/>
        <w:rPr>
          <w:rFonts w:ascii="Arial" w:hAnsi="Arial" w:cs="Arial"/>
          <w:bCs/>
          <w:sz w:val="20"/>
        </w:rPr>
      </w:pPr>
      <w:r w:rsidRPr="00D25A5B">
        <w:rPr>
          <w:rFonts w:ascii="Arial" w:hAnsi="Arial" w:cs="Arial"/>
          <w:bCs/>
          <w:sz w:val="20"/>
        </w:rPr>
        <w:t>(v)</w:t>
      </w:r>
      <w:r w:rsidRPr="00A46845">
        <w:rPr>
          <w:rFonts w:ascii="Arial" w:hAnsi="Arial" w:cs="Arial"/>
          <w:b/>
          <w:bCs/>
          <w:sz w:val="20"/>
        </w:rPr>
        <w:t xml:space="preserve">  </w:t>
      </w:r>
      <w:r w:rsidRPr="00A46845">
        <w:rPr>
          <w:rFonts w:ascii="Arial" w:hAnsi="Arial" w:cs="Arial"/>
          <w:b/>
          <w:sz w:val="20"/>
        </w:rPr>
        <w:t xml:space="preserve">Quote for Insurance </w:t>
      </w:r>
    </w:p>
    <w:p w14:paraId="18158F34" w14:textId="28347136" w:rsidR="003052D4" w:rsidRPr="00215B14" w:rsidRDefault="001B6AAF" w:rsidP="007800E4">
      <w:pPr>
        <w:spacing w:after="120" w:line="280" w:lineRule="exact"/>
        <w:ind w:left="720"/>
        <w:jc w:val="both"/>
        <w:rPr>
          <w:rFonts w:ascii="Arial" w:hAnsi="Arial" w:cs="Arial"/>
          <w:sz w:val="20"/>
        </w:rPr>
      </w:pPr>
      <w:r w:rsidRPr="00215B14">
        <w:rPr>
          <w:rFonts w:ascii="Arial" w:hAnsi="Arial" w:cs="Arial"/>
          <w:sz w:val="20"/>
        </w:rPr>
        <w:t xml:space="preserve">An applicant must provide a quote for an appropriate insurance policy.  The policy will need to be obtained prior to contracting with the BAI and be maintained for the duration contract.  </w:t>
      </w:r>
      <w:r w:rsidR="005F1F73" w:rsidRPr="00215B14">
        <w:rPr>
          <w:rFonts w:ascii="Arial" w:hAnsi="Arial" w:cs="Arial"/>
          <w:sz w:val="20"/>
        </w:rPr>
        <w:t>The policy should</w:t>
      </w:r>
      <w:r w:rsidR="003052D4" w:rsidRPr="00215B14">
        <w:rPr>
          <w:rFonts w:ascii="Arial" w:hAnsi="Arial" w:cs="Arial"/>
          <w:sz w:val="20"/>
        </w:rPr>
        <w:t xml:space="preserve"> cover </w:t>
      </w:r>
      <w:r w:rsidR="002E5FAF">
        <w:rPr>
          <w:rFonts w:ascii="Arial" w:hAnsi="Arial" w:cs="Arial"/>
          <w:sz w:val="20"/>
        </w:rPr>
        <w:t>the c</w:t>
      </w:r>
      <w:r w:rsidR="005F1F73" w:rsidRPr="00215B14">
        <w:rPr>
          <w:rFonts w:ascii="Arial" w:hAnsi="Arial" w:cs="Arial"/>
          <w:sz w:val="20"/>
        </w:rPr>
        <w:t>ontractor’s</w:t>
      </w:r>
      <w:r w:rsidR="003052D4" w:rsidRPr="00215B14">
        <w:rPr>
          <w:rFonts w:ascii="Arial" w:hAnsi="Arial" w:cs="Arial"/>
          <w:sz w:val="20"/>
        </w:rPr>
        <w:t xml:space="preserve"> proposed and actual activities </w:t>
      </w:r>
      <w:r w:rsidR="000538FA" w:rsidRPr="00215B14">
        <w:rPr>
          <w:rFonts w:ascii="Arial" w:hAnsi="Arial" w:cs="Arial"/>
          <w:sz w:val="20"/>
        </w:rPr>
        <w:t>under,</w:t>
      </w:r>
      <w:r w:rsidR="00AE19F1">
        <w:rPr>
          <w:rFonts w:ascii="Arial" w:hAnsi="Arial" w:cs="Arial"/>
          <w:sz w:val="20"/>
        </w:rPr>
        <w:t xml:space="preserve"> </w:t>
      </w:r>
      <w:r w:rsidR="003052D4" w:rsidRPr="00215B14">
        <w:rPr>
          <w:rFonts w:ascii="Arial" w:hAnsi="Arial" w:cs="Arial"/>
          <w:sz w:val="20"/>
        </w:rPr>
        <w:t>or in connection with</w:t>
      </w:r>
      <w:r w:rsidR="00AE19F1">
        <w:rPr>
          <w:rFonts w:ascii="Arial" w:hAnsi="Arial" w:cs="Arial"/>
          <w:sz w:val="20"/>
        </w:rPr>
        <w:t xml:space="preserve">, </w:t>
      </w:r>
      <w:r w:rsidR="002E5FAF">
        <w:rPr>
          <w:rFonts w:ascii="Arial" w:hAnsi="Arial" w:cs="Arial"/>
          <w:sz w:val="20"/>
        </w:rPr>
        <w:t>the proposed contract and the licensed s</w:t>
      </w:r>
      <w:r w:rsidR="003052D4" w:rsidRPr="00215B14">
        <w:rPr>
          <w:rFonts w:ascii="Arial" w:hAnsi="Arial" w:cs="Arial"/>
          <w:sz w:val="20"/>
        </w:rPr>
        <w:t xml:space="preserve">ervice in accordance with prudent commercial practice, and shall include the </w:t>
      </w:r>
      <w:r w:rsidR="005F1F73" w:rsidRPr="00215B14">
        <w:rPr>
          <w:rFonts w:ascii="Arial" w:hAnsi="Arial" w:cs="Arial"/>
          <w:sz w:val="20"/>
        </w:rPr>
        <w:t>BAI</w:t>
      </w:r>
      <w:r w:rsidR="003052D4" w:rsidRPr="00215B14">
        <w:rPr>
          <w:rFonts w:ascii="Arial" w:hAnsi="Arial" w:cs="Arial"/>
          <w:sz w:val="20"/>
        </w:rPr>
        <w:t xml:space="preserve"> as an indemnified party in every insurance policy so take</w:t>
      </w:r>
      <w:r w:rsidR="002E5FAF">
        <w:rPr>
          <w:rFonts w:ascii="Arial" w:hAnsi="Arial" w:cs="Arial"/>
          <w:sz w:val="20"/>
        </w:rPr>
        <w:t>n out on the same basis as the c</w:t>
      </w:r>
      <w:r w:rsidR="003052D4" w:rsidRPr="00215B14">
        <w:rPr>
          <w:rFonts w:ascii="Arial" w:hAnsi="Arial" w:cs="Arial"/>
          <w:sz w:val="20"/>
        </w:rPr>
        <w:t>ontractor.  In particular, but without prejudice to the ge</w:t>
      </w:r>
      <w:r w:rsidR="002E5FAF">
        <w:rPr>
          <w:rFonts w:ascii="Arial" w:hAnsi="Arial" w:cs="Arial"/>
          <w:sz w:val="20"/>
        </w:rPr>
        <w:t>nerality of the foregoing, the c</w:t>
      </w:r>
      <w:r w:rsidR="003052D4" w:rsidRPr="00215B14">
        <w:rPr>
          <w:rFonts w:ascii="Arial" w:hAnsi="Arial" w:cs="Arial"/>
          <w:sz w:val="20"/>
        </w:rPr>
        <w:t xml:space="preserve">ontractor shall obtain and maintain at all times the following minimum levels of insurances (provided that the </w:t>
      </w:r>
      <w:r w:rsidR="005F1F73" w:rsidRPr="00215B14">
        <w:rPr>
          <w:rFonts w:ascii="Arial" w:hAnsi="Arial" w:cs="Arial"/>
          <w:sz w:val="20"/>
        </w:rPr>
        <w:t>BAI</w:t>
      </w:r>
      <w:r w:rsidR="003052D4" w:rsidRPr="00215B14">
        <w:rPr>
          <w:rFonts w:ascii="Arial" w:hAnsi="Arial" w:cs="Arial"/>
          <w:sz w:val="20"/>
        </w:rPr>
        <w:t xml:space="preserve"> may, at i</w:t>
      </w:r>
      <w:r w:rsidR="002E5FAF">
        <w:rPr>
          <w:rFonts w:ascii="Arial" w:hAnsi="Arial" w:cs="Arial"/>
          <w:sz w:val="20"/>
        </w:rPr>
        <w:t>ts sole discretion, direct the c</w:t>
      </w:r>
      <w:r w:rsidR="003052D4" w:rsidRPr="00215B14">
        <w:rPr>
          <w:rFonts w:ascii="Arial" w:hAnsi="Arial" w:cs="Arial"/>
          <w:sz w:val="20"/>
        </w:rPr>
        <w:t>ontractor to increase the limi</w:t>
      </w:r>
      <w:r w:rsidR="002E5FAF">
        <w:rPr>
          <w:rFonts w:ascii="Arial" w:hAnsi="Arial" w:cs="Arial"/>
          <w:sz w:val="20"/>
        </w:rPr>
        <w:t>ts set out below, and that the c</w:t>
      </w:r>
      <w:r w:rsidR="003052D4" w:rsidRPr="00215B14">
        <w:rPr>
          <w:rFonts w:ascii="Arial" w:hAnsi="Arial" w:cs="Arial"/>
          <w:sz w:val="20"/>
        </w:rPr>
        <w:t>ontractor shall promptly comply with every such direction):</w:t>
      </w:r>
    </w:p>
    <w:p w14:paraId="0E2379C3" w14:textId="77777777" w:rsidR="003052D4" w:rsidRPr="00215B14" w:rsidRDefault="003052D4" w:rsidP="007800E4">
      <w:pPr>
        <w:pStyle w:val="ListParagraph"/>
        <w:numPr>
          <w:ilvl w:val="0"/>
          <w:numId w:val="52"/>
        </w:numPr>
        <w:spacing w:after="120" w:line="280" w:lineRule="exact"/>
        <w:ind w:left="720" w:firstLine="0"/>
        <w:jc w:val="both"/>
        <w:rPr>
          <w:rFonts w:ascii="Arial" w:hAnsi="Arial" w:cs="Arial"/>
          <w:sz w:val="20"/>
        </w:rPr>
      </w:pPr>
      <w:r w:rsidRPr="00215B14">
        <w:rPr>
          <w:rFonts w:ascii="Arial" w:hAnsi="Arial" w:cs="Arial"/>
          <w:sz w:val="20"/>
        </w:rPr>
        <w:t>public liability for not less than €7,500,000 indemnity any one claim;</w:t>
      </w:r>
    </w:p>
    <w:p w14:paraId="0202E657" w14:textId="77777777" w:rsidR="003052D4" w:rsidRPr="00215B14" w:rsidRDefault="003052D4" w:rsidP="007800E4">
      <w:pPr>
        <w:pStyle w:val="ListParagraph"/>
        <w:numPr>
          <w:ilvl w:val="0"/>
          <w:numId w:val="52"/>
        </w:numPr>
        <w:spacing w:after="120" w:line="280" w:lineRule="exact"/>
        <w:ind w:left="720" w:firstLine="0"/>
        <w:jc w:val="both"/>
        <w:rPr>
          <w:rFonts w:ascii="Arial" w:hAnsi="Arial" w:cs="Arial"/>
          <w:sz w:val="20"/>
        </w:rPr>
      </w:pPr>
      <w:r w:rsidRPr="00215B14">
        <w:rPr>
          <w:rFonts w:ascii="Arial" w:hAnsi="Arial" w:cs="Arial"/>
          <w:sz w:val="20"/>
        </w:rPr>
        <w:t>employer’s liability for not less than €13,000,000 any one claim; and</w:t>
      </w:r>
    </w:p>
    <w:p w14:paraId="444B496F" w14:textId="77777777" w:rsidR="003052D4" w:rsidRPr="00215B14" w:rsidRDefault="003052D4" w:rsidP="007800E4">
      <w:pPr>
        <w:pStyle w:val="ListParagraph"/>
        <w:numPr>
          <w:ilvl w:val="0"/>
          <w:numId w:val="52"/>
        </w:numPr>
        <w:spacing w:after="120" w:line="280" w:lineRule="exact"/>
        <w:ind w:left="720" w:firstLine="0"/>
        <w:jc w:val="both"/>
        <w:rPr>
          <w:rFonts w:ascii="Arial" w:hAnsi="Arial" w:cs="Arial"/>
          <w:sz w:val="20"/>
        </w:rPr>
      </w:pPr>
      <w:r w:rsidRPr="00215B14">
        <w:rPr>
          <w:rFonts w:ascii="Arial" w:hAnsi="Arial" w:cs="Arial"/>
          <w:sz w:val="20"/>
        </w:rPr>
        <w:t>libel insurance for not less than €2,000,000 any one claim.</w:t>
      </w:r>
    </w:p>
    <w:p w14:paraId="39F4AEBF" w14:textId="0B900304" w:rsidR="005E3F80" w:rsidRPr="003052D4" w:rsidRDefault="003052D4" w:rsidP="00854873">
      <w:pPr>
        <w:spacing w:line="280" w:lineRule="exact"/>
        <w:ind w:left="720"/>
        <w:jc w:val="both"/>
        <w:rPr>
          <w:rFonts w:ascii="Arial" w:hAnsi="Arial" w:cs="Arial"/>
          <w:sz w:val="20"/>
        </w:rPr>
      </w:pPr>
      <w:r w:rsidRPr="00215B14">
        <w:rPr>
          <w:rFonts w:ascii="Arial" w:hAnsi="Arial" w:cs="Arial"/>
          <w:sz w:val="20"/>
        </w:rPr>
        <w:t>The above policy or policies of i</w:t>
      </w:r>
      <w:r w:rsidR="002E5FAF">
        <w:rPr>
          <w:rFonts w:ascii="Arial" w:hAnsi="Arial" w:cs="Arial"/>
          <w:sz w:val="20"/>
        </w:rPr>
        <w:t>nsurance shall be shown by the c</w:t>
      </w:r>
      <w:r w:rsidRPr="00215B14">
        <w:rPr>
          <w:rFonts w:ascii="Arial" w:hAnsi="Arial" w:cs="Arial"/>
          <w:sz w:val="20"/>
        </w:rPr>
        <w:t xml:space="preserve">ontractor to the </w:t>
      </w:r>
      <w:r w:rsidR="005F1F73" w:rsidRPr="00215B14">
        <w:rPr>
          <w:rFonts w:ascii="Arial" w:hAnsi="Arial" w:cs="Arial"/>
          <w:sz w:val="20"/>
        </w:rPr>
        <w:t xml:space="preserve">BAI </w:t>
      </w:r>
      <w:r w:rsidRPr="00215B14">
        <w:rPr>
          <w:rFonts w:ascii="Arial" w:hAnsi="Arial" w:cs="Arial"/>
          <w:sz w:val="20"/>
        </w:rPr>
        <w:t>whenever it requests,</w:t>
      </w:r>
      <w:r w:rsidR="005F1F73" w:rsidRPr="00215B14">
        <w:rPr>
          <w:rFonts w:ascii="Arial" w:hAnsi="Arial" w:cs="Arial"/>
          <w:sz w:val="20"/>
        </w:rPr>
        <w:t xml:space="preserve"> post contracting,</w:t>
      </w:r>
      <w:r w:rsidRPr="00215B14">
        <w:rPr>
          <w:rFonts w:ascii="Arial" w:hAnsi="Arial" w:cs="Arial"/>
          <w:sz w:val="20"/>
        </w:rPr>
        <w:t xml:space="preserve"> together with satisfactory eviden</w:t>
      </w:r>
      <w:r w:rsidR="002E5FAF">
        <w:rPr>
          <w:rFonts w:ascii="Arial" w:hAnsi="Arial" w:cs="Arial"/>
          <w:sz w:val="20"/>
        </w:rPr>
        <w:t>ce of payment of premiums. The c</w:t>
      </w:r>
      <w:r w:rsidRPr="00215B14">
        <w:rPr>
          <w:rFonts w:ascii="Arial" w:hAnsi="Arial" w:cs="Arial"/>
          <w:sz w:val="20"/>
        </w:rPr>
        <w:t>ontractor, at all times, shall ensure all insurance cover taken out in accordance with this clause is on substantially similar terms to those upon which insurance of that kind is normally taken out and includes non-avoidance and non-invalidation provisions so that any action by</w:t>
      </w:r>
      <w:r w:rsidR="002E5FAF">
        <w:rPr>
          <w:rFonts w:ascii="Arial" w:hAnsi="Arial" w:cs="Arial"/>
          <w:sz w:val="20"/>
        </w:rPr>
        <w:t xml:space="preserve"> or against the c</w:t>
      </w:r>
      <w:r w:rsidRPr="00215B14">
        <w:rPr>
          <w:rFonts w:ascii="Arial" w:hAnsi="Arial" w:cs="Arial"/>
          <w:sz w:val="20"/>
        </w:rPr>
        <w:t xml:space="preserve">ontractor constituting a breach of such policy will not prejudice insurance cover afforded to the </w:t>
      </w:r>
      <w:r w:rsidR="005F1F73" w:rsidRPr="00215B14">
        <w:rPr>
          <w:rFonts w:ascii="Arial" w:hAnsi="Arial" w:cs="Arial"/>
          <w:sz w:val="20"/>
        </w:rPr>
        <w:t>BAI</w:t>
      </w:r>
      <w:r w:rsidRPr="00215B14">
        <w:rPr>
          <w:rFonts w:ascii="Arial" w:hAnsi="Arial" w:cs="Arial"/>
          <w:sz w:val="20"/>
        </w:rPr>
        <w:t>.</w:t>
      </w:r>
    </w:p>
    <w:p w14:paraId="7EFEFEC4" w14:textId="77777777" w:rsidR="00D962C4" w:rsidRPr="00A46845" w:rsidRDefault="00D962C4">
      <w:pPr>
        <w:spacing w:line="276" w:lineRule="auto"/>
        <w:jc w:val="both"/>
        <w:rPr>
          <w:rFonts w:ascii="Arial" w:hAnsi="Arial" w:cs="Arial"/>
          <w:bCs/>
          <w:sz w:val="20"/>
        </w:rPr>
      </w:pPr>
    </w:p>
    <w:p w14:paraId="1780AED9" w14:textId="77777777" w:rsidR="00ED36F2" w:rsidRPr="00A46845" w:rsidRDefault="00376438">
      <w:pPr>
        <w:pStyle w:val="Heading2"/>
        <w:jc w:val="left"/>
        <w:rPr>
          <w:rFonts w:cs="Arial"/>
          <w:sz w:val="20"/>
        </w:rPr>
      </w:pPr>
      <w:bookmarkStart w:id="12" w:name="_2._SUBMITTING_AN"/>
      <w:bookmarkStart w:id="13" w:name="_Toc456875701"/>
      <w:bookmarkEnd w:id="12"/>
      <w:r w:rsidRPr="00A46845">
        <w:rPr>
          <w:rFonts w:cs="Arial"/>
          <w:sz w:val="20"/>
        </w:rPr>
        <w:t xml:space="preserve">2. </w:t>
      </w:r>
      <w:r w:rsidRPr="00423719">
        <w:rPr>
          <w:rFonts w:cs="Arial"/>
          <w:sz w:val="20"/>
          <w:u w:val="single"/>
        </w:rPr>
        <w:t>SUBMITTING AN APPLICATION</w:t>
      </w:r>
      <w:bookmarkEnd w:id="13"/>
    </w:p>
    <w:p w14:paraId="3EC0883C" w14:textId="77777777" w:rsidR="00D962C4" w:rsidRPr="00A46845" w:rsidRDefault="00D962C4">
      <w:pPr>
        <w:spacing w:line="276" w:lineRule="auto"/>
        <w:jc w:val="both"/>
        <w:rPr>
          <w:rFonts w:ascii="Arial" w:hAnsi="Arial" w:cs="Arial"/>
          <w:sz w:val="20"/>
        </w:rPr>
      </w:pPr>
    </w:p>
    <w:p w14:paraId="7B37319F" w14:textId="4DAE03FB" w:rsidR="00D962C4" w:rsidRPr="00A46845" w:rsidRDefault="00BF2146">
      <w:pPr>
        <w:spacing w:after="120" w:line="276" w:lineRule="auto"/>
        <w:jc w:val="both"/>
        <w:rPr>
          <w:rFonts w:ascii="Arial" w:hAnsi="Arial" w:cs="Arial"/>
          <w:sz w:val="20"/>
        </w:rPr>
      </w:pPr>
      <w:r w:rsidRPr="00A46845">
        <w:rPr>
          <w:rFonts w:ascii="Arial" w:hAnsi="Arial" w:cs="Arial"/>
          <w:sz w:val="20"/>
        </w:rPr>
        <w:t>The application, inclu</w:t>
      </w:r>
      <w:r w:rsidR="00AE6D9B">
        <w:rPr>
          <w:rFonts w:ascii="Arial" w:hAnsi="Arial" w:cs="Arial"/>
          <w:sz w:val="20"/>
        </w:rPr>
        <w:t xml:space="preserve">sive of </w:t>
      </w:r>
      <w:r w:rsidRPr="00A46845">
        <w:rPr>
          <w:rFonts w:ascii="Arial" w:hAnsi="Arial" w:cs="Arial"/>
          <w:sz w:val="20"/>
        </w:rPr>
        <w:t xml:space="preserve">the </w:t>
      </w:r>
      <w:r w:rsidR="00AE6D9B">
        <w:rPr>
          <w:rFonts w:ascii="Arial" w:hAnsi="Arial" w:cs="Arial"/>
          <w:sz w:val="20"/>
        </w:rPr>
        <w:t xml:space="preserve">Application </w:t>
      </w:r>
      <w:r w:rsidRPr="00A46845">
        <w:rPr>
          <w:rFonts w:ascii="Arial" w:hAnsi="Arial" w:cs="Arial"/>
          <w:sz w:val="20"/>
        </w:rPr>
        <w:t>Form</w:t>
      </w:r>
      <w:r w:rsidR="00AE6D9B">
        <w:rPr>
          <w:rFonts w:ascii="Arial" w:hAnsi="Arial" w:cs="Arial"/>
          <w:sz w:val="20"/>
        </w:rPr>
        <w:t xml:space="preserve"> </w:t>
      </w:r>
      <w:r w:rsidRPr="00A46845">
        <w:rPr>
          <w:rFonts w:ascii="Arial" w:hAnsi="Arial" w:cs="Arial"/>
          <w:sz w:val="20"/>
        </w:rPr>
        <w:t>and the Mandatory Documentation</w:t>
      </w:r>
      <w:r w:rsidR="00E83DF5">
        <w:rPr>
          <w:rFonts w:ascii="Arial" w:hAnsi="Arial" w:cs="Arial"/>
          <w:sz w:val="20"/>
        </w:rPr>
        <w:t xml:space="preserve"> should</w:t>
      </w:r>
      <w:r w:rsidRPr="00A46845">
        <w:rPr>
          <w:rFonts w:ascii="Arial" w:hAnsi="Arial" w:cs="Arial"/>
          <w:sz w:val="20"/>
        </w:rPr>
        <w:t xml:space="preserve"> be sent electronically to the following email address: </w:t>
      </w:r>
      <w:hyperlink r:id="rId14" w:history="1">
        <w:r w:rsidR="006A29B4" w:rsidRPr="00A46845">
          <w:rPr>
            <w:rStyle w:val="Hyperlink"/>
            <w:rFonts w:ascii="Arial" w:hAnsi="Arial" w:cs="Arial"/>
            <w:sz w:val="20"/>
          </w:rPr>
          <w:t>s</w:t>
        </w:r>
        <w:r w:rsidR="00664B52" w:rsidRPr="00A46845">
          <w:rPr>
            <w:rStyle w:val="Hyperlink"/>
            <w:rFonts w:ascii="Arial" w:hAnsi="Arial" w:cs="Arial"/>
            <w:sz w:val="20"/>
          </w:rPr>
          <w:t>71@bai.ie</w:t>
        </w:r>
      </w:hyperlink>
      <w:r w:rsidRPr="00A46845">
        <w:rPr>
          <w:rFonts w:ascii="Arial" w:hAnsi="Arial" w:cs="Arial"/>
          <w:sz w:val="20"/>
        </w:rPr>
        <w:t xml:space="preserve">.  Processing of the application will not commence until </w:t>
      </w:r>
      <w:r w:rsidR="00E83DF5">
        <w:rPr>
          <w:rFonts w:ascii="Arial" w:hAnsi="Arial" w:cs="Arial"/>
          <w:sz w:val="20"/>
        </w:rPr>
        <w:t xml:space="preserve">all of the requested </w:t>
      </w:r>
      <w:r w:rsidRPr="00A46845">
        <w:rPr>
          <w:rFonts w:ascii="Arial" w:hAnsi="Arial" w:cs="Arial"/>
          <w:sz w:val="20"/>
        </w:rPr>
        <w:t>documentation has been received.  An application will be deemed incomplete unless all of the documentation listed above has been provided.</w:t>
      </w:r>
    </w:p>
    <w:p w14:paraId="0AAFA20F" w14:textId="1DCB783F" w:rsidR="00E83DF5" w:rsidRPr="00A46845" w:rsidRDefault="00E83DF5" w:rsidP="00E83DF5">
      <w:pPr>
        <w:spacing w:after="120" w:line="276" w:lineRule="auto"/>
        <w:jc w:val="both"/>
        <w:rPr>
          <w:rFonts w:ascii="Arial" w:hAnsi="Arial" w:cs="Arial"/>
          <w:sz w:val="20"/>
        </w:rPr>
      </w:pPr>
      <w:r>
        <w:rPr>
          <w:rFonts w:ascii="Arial" w:hAnsi="Arial" w:cs="Arial"/>
          <w:sz w:val="20"/>
        </w:rPr>
        <w:lastRenderedPageBreak/>
        <w:t>An application</w:t>
      </w:r>
      <w:r w:rsidR="00BF2146" w:rsidRPr="00A46845">
        <w:rPr>
          <w:rFonts w:ascii="Arial" w:hAnsi="Arial" w:cs="Arial"/>
          <w:sz w:val="20"/>
        </w:rPr>
        <w:t xml:space="preserve"> </w:t>
      </w:r>
      <w:r>
        <w:rPr>
          <w:rFonts w:ascii="Arial" w:hAnsi="Arial" w:cs="Arial"/>
          <w:sz w:val="20"/>
        </w:rPr>
        <w:t xml:space="preserve">can take between </w:t>
      </w:r>
      <w:r w:rsidRPr="005E3F80">
        <w:rPr>
          <w:rFonts w:ascii="Arial" w:hAnsi="Arial" w:cs="Arial"/>
          <w:sz w:val="20"/>
          <w:u w:val="single"/>
        </w:rPr>
        <w:t xml:space="preserve">two and </w:t>
      </w:r>
      <w:r w:rsidR="00CF5539" w:rsidRPr="005E3F80">
        <w:rPr>
          <w:rFonts w:ascii="Arial" w:hAnsi="Arial" w:cs="Arial"/>
          <w:sz w:val="20"/>
          <w:u w:val="single"/>
        </w:rPr>
        <w:t>f</w:t>
      </w:r>
      <w:r w:rsidR="00813F49" w:rsidRPr="005E3F80">
        <w:rPr>
          <w:rFonts w:ascii="Arial" w:hAnsi="Arial" w:cs="Arial"/>
          <w:sz w:val="20"/>
          <w:u w:val="single"/>
        </w:rPr>
        <w:t>ive</w:t>
      </w:r>
      <w:r w:rsidR="00CF5539" w:rsidRPr="00A46845">
        <w:rPr>
          <w:rFonts w:ascii="Arial" w:hAnsi="Arial" w:cs="Arial"/>
          <w:sz w:val="20"/>
        </w:rPr>
        <w:t xml:space="preserve"> </w:t>
      </w:r>
      <w:r w:rsidR="00BF2146" w:rsidRPr="00A46845">
        <w:rPr>
          <w:rFonts w:ascii="Arial" w:hAnsi="Arial" w:cs="Arial"/>
          <w:sz w:val="20"/>
        </w:rPr>
        <w:t>months to process.</w:t>
      </w:r>
      <w:r>
        <w:rPr>
          <w:rFonts w:ascii="Arial" w:hAnsi="Arial" w:cs="Arial"/>
          <w:sz w:val="20"/>
        </w:rPr>
        <w:t xml:space="preserve">  The length of time will depend on, </w:t>
      </w:r>
      <w:r w:rsidRPr="00E83DF5">
        <w:rPr>
          <w:rFonts w:ascii="Arial" w:hAnsi="Arial" w:cs="Arial"/>
          <w:i/>
          <w:sz w:val="20"/>
        </w:rPr>
        <w:t>inter alia,</w:t>
      </w:r>
      <w:r>
        <w:rPr>
          <w:rFonts w:ascii="Arial" w:hAnsi="Arial" w:cs="Arial"/>
          <w:sz w:val="20"/>
        </w:rPr>
        <w:t xml:space="preserve"> </w:t>
      </w:r>
      <w:r w:rsidR="00BA3B0C">
        <w:rPr>
          <w:rFonts w:ascii="Arial" w:hAnsi="Arial" w:cs="Arial"/>
          <w:sz w:val="20"/>
        </w:rPr>
        <w:t>the nature</w:t>
      </w:r>
      <w:r w:rsidR="00F34C3D">
        <w:rPr>
          <w:rFonts w:ascii="Arial" w:hAnsi="Arial" w:cs="Arial"/>
          <w:sz w:val="20"/>
        </w:rPr>
        <w:t xml:space="preserve"> of the service/s, </w:t>
      </w:r>
      <w:r>
        <w:rPr>
          <w:rFonts w:ascii="Arial" w:hAnsi="Arial" w:cs="Arial"/>
          <w:sz w:val="20"/>
        </w:rPr>
        <w:t xml:space="preserve">the sufficiency of the information provided and whether or not any follow up, clarifications or additional information </w:t>
      </w:r>
      <w:r w:rsidR="00854873">
        <w:rPr>
          <w:rFonts w:ascii="Arial" w:hAnsi="Arial" w:cs="Arial"/>
          <w:sz w:val="20"/>
        </w:rPr>
        <w:t>are</w:t>
      </w:r>
      <w:r>
        <w:rPr>
          <w:rFonts w:ascii="Arial" w:hAnsi="Arial" w:cs="Arial"/>
          <w:sz w:val="20"/>
        </w:rPr>
        <w:t xml:space="preserve"> required by the BAI. </w:t>
      </w:r>
      <w:r w:rsidR="00BF2146" w:rsidRPr="00A46845">
        <w:rPr>
          <w:rFonts w:ascii="Arial" w:hAnsi="Arial" w:cs="Arial"/>
          <w:sz w:val="20"/>
        </w:rPr>
        <w:t xml:space="preserve"> </w:t>
      </w:r>
      <w:r>
        <w:rPr>
          <w:rFonts w:ascii="Arial" w:hAnsi="Arial" w:cs="Arial"/>
          <w:sz w:val="20"/>
        </w:rPr>
        <w:t>A</w:t>
      </w:r>
      <w:r w:rsidRPr="00A46845">
        <w:rPr>
          <w:rFonts w:ascii="Arial" w:hAnsi="Arial" w:cs="Arial"/>
          <w:sz w:val="20"/>
        </w:rPr>
        <w:t>ny delay in the submission of responses</w:t>
      </w:r>
      <w:r w:rsidR="002E5FAF">
        <w:rPr>
          <w:rFonts w:ascii="Arial" w:hAnsi="Arial" w:cs="Arial"/>
          <w:sz w:val="20"/>
        </w:rPr>
        <w:t xml:space="preserve"> from the Contractor</w:t>
      </w:r>
      <w:r>
        <w:rPr>
          <w:rFonts w:ascii="Arial" w:hAnsi="Arial" w:cs="Arial"/>
          <w:sz w:val="20"/>
        </w:rPr>
        <w:t xml:space="preserve"> to queries or clarifications made by the BAI, will delay the processing of the application.</w:t>
      </w:r>
    </w:p>
    <w:p w14:paraId="0F779A13" w14:textId="1F9EC6BE" w:rsidR="00D962C4" w:rsidRPr="00A46845" w:rsidRDefault="002F3A05">
      <w:pPr>
        <w:spacing w:after="120" w:line="276" w:lineRule="auto"/>
        <w:jc w:val="both"/>
        <w:rPr>
          <w:rFonts w:ascii="Arial" w:hAnsi="Arial" w:cs="Arial"/>
          <w:sz w:val="20"/>
        </w:rPr>
      </w:pPr>
      <w:r>
        <w:rPr>
          <w:rFonts w:ascii="Arial" w:hAnsi="Arial" w:cs="Arial"/>
          <w:sz w:val="20"/>
        </w:rPr>
        <w:t xml:space="preserve">Applicants </w:t>
      </w:r>
      <w:r w:rsidR="00BF2146" w:rsidRPr="00A46845">
        <w:rPr>
          <w:rFonts w:ascii="Arial" w:hAnsi="Arial" w:cs="Arial"/>
          <w:sz w:val="20"/>
        </w:rPr>
        <w:t>should</w:t>
      </w:r>
      <w:r>
        <w:rPr>
          <w:rFonts w:ascii="Arial" w:hAnsi="Arial" w:cs="Arial"/>
          <w:sz w:val="20"/>
        </w:rPr>
        <w:t>, therefore,</w:t>
      </w:r>
      <w:r w:rsidR="00BF2146" w:rsidRPr="00A46845">
        <w:rPr>
          <w:rFonts w:ascii="Arial" w:hAnsi="Arial" w:cs="Arial"/>
          <w:sz w:val="20"/>
        </w:rPr>
        <w:t xml:space="preserve"> ensure that their applications are submitted </w:t>
      </w:r>
      <w:r w:rsidR="00813F49">
        <w:rPr>
          <w:rFonts w:ascii="Arial" w:hAnsi="Arial" w:cs="Arial"/>
          <w:sz w:val="20"/>
        </w:rPr>
        <w:t>five</w:t>
      </w:r>
      <w:r w:rsidR="00925D22" w:rsidRPr="00A46845">
        <w:rPr>
          <w:rFonts w:ascii="Arial" w:hAnsi="Arial" w:cs="Arial"/>
          <w:sz w:val="20"/>
        </w:rPr>
        <w:t xml:space="preserve"> </w:t>
      </w:r>
      <w:r w:rsidR="00BF2146" w:rsidRPr="00A46845">
        <w:rPr>
          <w:rFonts w:ascii="Arial" w:hAnsi="Arial" w:cs="Arial"/>
          <w:sz w:val="20"/>
        </w:rPr>
        <w:t xml:space="preserve">months in advance of their first proposed on air date.  </w:t>
      </w:r>
      <w:r w:rsidR="00543F74" w:rsidRPr="00A46845">
        <w:rPr>
          <w:rFonts w:ascii="Arial" w:hAnsi="Arial" w:cs="Arial"/>
          <w:sz w:val="20"/>
        </w:rPr>
        <w:t>E</w:t>
      </w:r>
      <w:r w:rsidR="00CF5539" w:rsidRPr="00A46845">
        <w:rPr>
          <w:rFonts w:ascii="Arial" w:hAnsi="Arial" w:cs="Arial"/>
          <w:sz w:val="20"/>
        </w:rPr>
        <w:t xml:space="preserve">xisting contractors who wish to re-apply </w:t>
      </w:r>
      <w:r w:rsidR="00346B2F">
        <w:rPr>
          <w:rFonts w:ascii="Arial" w:hAnsi="Arial" w:cs="Arial"/>
          <w:sz w:val="20"/>
        </w:rPr>
        <w:t xml:space="preserve">upon the expiration </w:t>
      </w:r>
      <w:r w:rsidR="00CF5539" w:rsidRPr="00A46845">
        <w:rPr>
          <w:rFonts w:ascii="Arial" w:hAnsi="Arial" w:cs="Arial"/>
          <w:sz w:val="20"/>
        </w:rPr>
        <w:t xml:space="preserve">of existing contracts </w:t>
      </w:r>
      <w:r w:rsidR="005E3F80">
        <w:rPr>
          <w:rFonts w:ascii="Arial" w:hAnsi="Arial" w:cs="Arial"/>
          <w:sz w:val="20"/>
        </w:rPr>
        <w:t>should</w:t>
      </w:r>
      <w:r w:rsidR="00D43BF0" w:rsidRPr="00A46845">
        <w:rPr>
          <w:rFonts w:ascii="Arial" w:hAnsi="Arial" w:cs="Arial"/>
          <w:sz w:val="20"/>
        </w:rPr>
        <w:t xml:space="preserve"> </w:t>
      </w:r>
      <w:r w:rsidR="005E3F80">
        <w:rPr>
          <w:rFonts w:ascii="Arial" w:hAnsi="Arial" w:cs="Arial"/>
          <w:sz w:val="20"/>
        </w:rPr>
        <w:t xml:space="preserve">also </w:t>
      </w:r>
      <w:r w:rsidR="00CF5539" w:rsidRPr="00A46845">
        <w:rPr>
          <w:rFonts w:ascii="Arial" w:hAnsi="Arial" w:cs="Arial"/>
          <w:sz w:val="20"/>
        </w:rPr>
        <w:t>do so</w:t>
      </w:r>
      <w:r w:rsidR="005E3F80">
        <w:rPr>
          <w:rFonts w:ascii="Arial" w:hAnsi="Arial" w:cs="Arial"/>
          <w:sz w:val="20"/>
        </w:rPr>
        <w:t xml:space="preserve"> at least</w:t>
      </w:r>
      <w:r w:rsidR="00CF5539" w:rsidRPr="00A46845">
        <w:rPr>
          <w:rFonts w:ascii="Arial" w:hAnsi="Arial" w:cs="Arial"/>
          <w:sz w:val="20"/>
        </w:rPr>
        <w:t xml:space="preserve"> </w:t>
      </w:r>
      <w:r w:rsidR="005E3F80">
        <w:rPr>
          <w:rFonts w:ascii="Arial" w:hAnsi="Arial" w:cs="Arial"/>
          <w:sz w:val="20"/>
        </w:rPr>
        <w:t>five</w:t>
      </w:r>
      <w:r w:rsidR="00925D22" w:rsidRPr="00A46845">
        <w:rPr>
          <w:rFonts w:ascii="Arial" w:hAnsi="Arial" w:cs="Arial"/>
          <w:sz w:val="20"/>
        </w:rPr>
        <w:t xml:space="preserve"> </w:t>
      </w:r>
      <w:r w:rsidR="00CF5539" w:rsidRPr="00A46845">
        <w:rPr>
          <w:rFonts w:ascii="Arial" w:hAnsi="Arial" w:cs="Arial"/>
          <w:sz w:val="20"/>
        </w:rPr>
        <w:t xml:space="preserve">months prior to the expiry date. </w:t>
      </w:r>
    </w:p>
    <w:p w14:paraId="16961BBD" w14:textId="77777777" w:rsidR="00ED36F2" w:rsidRPr="00A46845" w:rsidRDefault="00ED36F2">
      <w:pPr>
        <w:pStyle w:val="Heading2"/>
        <w:jc w:val="left"/>
        <w:rPr>
          <w:rFonts w:cs="Arial"/>
          <w:sz w:val="20"/>
        </w:rPr>
      </w:pPr>
    </w:p>
    <w:p w14:paraId="17B2EFD0" w14:textId="77777777" w:rsidR="00ED36F2" w:rsidRPr="00A46845" w:rsidRDefault="00376438">
      <w:pPr>
        <w:pStyle w:val="Heading2"/>
        <w:jc w:val="left"/>
        <w:rPr>
          <w:rFonts w:cs="Arial"/>
          <w:sz w:val="20"/>
        </w:rPr>
      </w:pPr>
      <w:bookmarkStart w:id="14" w:name="_Toc456875702"/>
      <w:r w:rsidRPr="00A46845">
        <w:rPr>
          <w:rFonts w:cs="Arial"/>
          <w:sz w:val="20"/>
        </w:rPr>
        <w:t xml:space="preserve">3. </w:t>
      </w:r>
      <w:r w:rsidRPr="000860AF">
        <w:rPr>
          <w:rFonts w:cs="Arial"/>
          <w:sz w:val="20"/>
          <w:u w:val="single"/>
        </w:rPr>
        <w:t>QUERIES</w:t>
      </w:r>
      <w:bookmarkEnd w:id="14"/>
    </w:p>
    <w:p w14:paraId="46A6C359" w14:textId="77777777" w:rsidR="000860AF" w:rsidRDefault="000860AF">
      <w:pPr>
        <w:spacing w:after="120" w:line="276" w:lineRule="auto"/>
        <w:jc w:val="both"/>
        <w:rPr>
          <w:rFonts w:ascii="Arial" w:hAnsi="Arial" w:cs="Arial"/>
          <w:sz w:val="20"/>
        </w:rPr>
      </w:pPr>
    </w:p>
    <w:p w14:paraId="06A0FD6F" w14:textId="77777777" w:rsidR="00D962C4" w:rsidRPr="00A46845" w:rsidRDefault="00BF2146">
      <w:pPr>
        <w:spacing w:after="120" w:line="276" w:lineRule="auto"/>
        <w:jc w:val="both"/>
        <w:rPr>
          <w:rFonts w:ascii="Arial" w:hAnsi="Arial" w:cs="Arial"/>
          <w:sz w:val="20"/>
        </w:rPr>
      </w:pPr>
      <w:r w:rsidRPr="00A46845">
        <w:rPr>
          <w:rFonts w:ascii="Arial" w:hAnsi="Arial" w:cs="Arial"/>
          <w:sz w:val="20"/>
        </w:rPr>
        <w:t xml:space="preserve">Queries regarding the application process in general should be directed to </w:t>
      </w:r>
      <w:hyperlink r:id="rId15" w:history="1">
        <w:r w:rsidR="00664B52" w:rsidRPr="00A46845">
          <w:rPr>
            <w:rStyle w:val="Hyperlink"/>
            <w:rFonts w:ascii="Arial" w:hAnsi="Arial" w:cs="Arial"/>
            <w:sz w:val="20"/>
          </w:rPr>
          <w:t>s71@bai.ie</w:t>
        </w:r>
      </w:hyperlink>
      <w:r w:rsidR="001063D4" w:rsidRPr="00A46845">
        <w:rPr>
          <w:rFonts w:ascii="Arial" w:hAnsi="Arial" w:cs="Arial"/>
          <w:sz w:val="20"/>
        </w:rPr>
        <w:t>.</w:t>
      </w:r>
    </w:p>
    <w:p w14:paraId="69274577" w14:textId="293B237E" w:rsidR="00D962C4" w:rsidRDefault="00BF2146">
      <w:pPr>
        <w:spacing w:after="120" w:line="276" w:lineRule="auto"/>
        <w:jc w:val="both"/>
        <w:rPr>
          <w:rFonts w:ascii="Arial" w:hAnsi="Arial" w:cs="Arial"/>
          <w:sz w:val="20"/>
        </w:rPr>
      </w:pPr>
      <w:r w:rsidRPr="00A46845">
        <w:rPr>
          <w:rFonts w:ascii="Arial" w:hAnsi="Arial" w:cs="Arial"/>
          <w:sz w:val="20"/>
        </w:rPr>
        <w:t>Alternatively</w:t>
      </w:r>
      <w:r w:rsidR="00285F7A">
        <w:rPr>
          <w:rFonts w:ascii="Arial" w:hAnsi="Arial" w:cs="Arial"/>
          <w:sz w:val="20"/>
        </w:rPr>
        <w:t>,</w:t>
      </w:r>
      <w:r w:rsidRPr="00A46845">
        <w:rPr>
          <w:rFonts w:ascii="Arial" w:hAnsi="Arial" w:cs="Arial"/>
          <w:sz w:val="20"/>
        </w:rPr>
        <w:t xml:space="preserve"> </w:t>
      </w:r>
      <w:r w:rsidR="00813F49">
        <w:rPr>
          <w:rFonts w:ascii="Arial" w:hAnsi="Arial" w:cs="Arial"/>
          <w:sz w:val="20"/>
        </w:rPr>
        <w:t>applicants</w:t>
      </w:r>
      <w:r w:rsidRPr="00A46845">
        <w:rPr>
          <w:rFonts w:ascii="Arial" w:hAnsi="Arial" w:cs="Arial"/>
          <w:sz w:val="20"/>
        </w:rPr>
        <w:t xml:space="preserve"> can telephone </w:t>
      </w:r>
      <w:r w:rsidR="002F3A05">
        <w:rPr>
          <w:rFonts w:ascii="Arial" w:hAnsi="Arial" w:cs="Arial"/>
          <w:sz w:val="20"/>
        </w:rPr>
        <w:t xml:space="preserve">the BAI offices at </w:t>
      </w:r>
      <w:r w:rsidRPr="00A46845">
        <w:rPr>
          <w:rFonts w:ascii="Arial" w:hAnsi="Arial" w:cs="Arial"/>
          <w:sz w:val="20"/>
        </w:rPr>
        <w:t>01 6441200</w:t>
      </w:r>
      <w:r w:rsidR="001063D4" w:rsidRPr="00A46845">
        <w:rPr>
          <w:rFonts w:ascii="Arial" w:hAnsi="Arial" w:cs="Arial"/>
          <w:sz w:val="20"/>
        </w:rPr>
        <w:t>.</w:t>
      </w:r>
    </w:p>
    <w:p w14:paraId="22A0E4A3" w14:textId="7B881EA3" w:rsidR="007800E4" w:rsidRDefault="007800E4">
      <w:pPr>
        <w:spacing w:after="200" w:line="276" w:lineRule="auto"/>
        <w:rPr>
          <w:rFonts w:ascii="Arial" w:hAnsi="Arial" w:cs="Arial"/>
          <w:sz w:val="20"/>
        </w:rPr>
      </w:pPr>
      <w:r>
        <w:rPr>
          <w:rFonts w:ascii="Arial" w:hAnsi="Arial" w:cs="Arial"/>
          <w:sz w:val="20"/>
        </w:rPr>
        <w:br w:type="page"/>
      </w:r>
    </w:p>
    <w:p w14:paraId="300C3A9E" w14:textId="77777777" w:rsidR="00285F7A" w:rsidRPr="00A46845" w:rsidRDefault="00285F7A">
      <w:pPr>
        <w:spacing w:after="120" w:line="276" w:lineRule="auto"/>
        <w:jc w:val="both"/>
        <w:rPr>
          <w:rFonts w:ascii="Arial" w:hAnsi="Arial" w:cs="Arial"/>
          <w:sz w:val="20"/>
        </w:rPr>
      </w:pPr>
    </w:p>
    <w:p w14:paraId="1170051A" w14:textId="77777777" w:rsidR="00ED36F2" w:rsidRPr="00A46845" w:rsidRDefault="00376438">
      <w:pPr>
        <w:pStyle w:val="Heading2"/>
        <w:rPr>
          <w:rFonts w:cs="Arial"/>
          <w:b/>
          <w:sz w:val="20"/>
        </w:rPr>
      </w:pPr>
      <w:bookmarkStart w:id="15" w:name="_Toc456875703"/>
      <w:r w:rsidRPr="00A46845">
        <w:rPr>
          <w:rFonts w:cs="Arial"/>
          <w:b/>
          <w:caps/>
          <w:sz w:val="20"/>
        </w:rPr>
        <w:t>Section Four</w:t>
      </w:r>
      <w:r w:rsidRPr="00A46845">
        <w:rPr>
          <w:rFonts w:cs="Arial"/>
          <w:b/>
          <w:sz w:val="20"/>
        </w:rPr>
        <w:t>: THE ASSESSMENT PROCESS</w:t>
      </w:r>
      <w:bookmarkEnd w:id="15"/>
      <w:r w:rsidRPr="00A46845">
        <w:rPr>
          <w:rFonts w:cs="Arial"/>
          <w:b/>
          <w:sz w:val="20"/>
        </w:rPr>
        <w:t xml:space="preserve"> </w:t>
      </w:r>
    </w:p>
    <w:p w14:paraId="11807FA7" w14:textId="77777777" w:rsidR="00ED36F2" w:rsidRPr="00A46845" w:rsidRDefault="00ED36F2">
      <w:pPr>
        <w:rPr>
          <w:rFonts w:ascii="Arial" w:hAnsi="Arial" w:cs="Arial"/>
          <w:sz w:val="20"/>
        </w:rPr>
      </w:pPr>
    </w:p>
    <w:p w14:paraId="09ADEEE8" w14:textId="77777777" w:rsidR="00D962C4" w:rsidRPr="00A46845" w:rsidRDefault="00D5570B">
      <w:pPr>
        <w:spacing w:after="120" w:line="360" w:lineRule="auto"/>
        <w:jc w:val="both"/>
        <w:rPr>
          <w:rFonts w:ascii="Arial" w:hAnsi="Arial" w:cs="Arial"/>
          <w:b/>
          <w:sz w:val="20"/>
        </w:rPr>
      </w:pPr>
      <w:r w:rsidRPr="00A46845">
        <w:rPr>
          <w:rFonts w:ascii="Arial" w:hAnsi="Arial" w:cs="Arial"/>
          <w:sz w:val="20"/>
        </w:rPr>
        <w:t xml:space="preserve">The assessment process is divided into </w:t>
      </w:r>
      <w:r w:rsidR="00404E22">
        <w:rPr>
          <w:rFonts w:ascii="Arial" w:hAnsi="Arial" w:cs="Arial"/>
          <w:sz w:val="20"/>
        </w:rPr>
        <w:t>three</w:t>
      </w:r>
      <w:r w:rsidRPr="00A46845">
        <w:rPr>
          <w:rFonts w:ascii="Arial" w:hAnsi="Arial" w:cs="Arial"/>
          <w:sz w:val="20"/>
        </w:rPr>
        <w:t xml:space="preserve"> phases as set out below.</w:t>
      </w:r>
    </w:p>
    <w:p w14:paraId="70B2E776" w14:textId="77777777" w:rsidR="00D962C4" w:rsidRPr="00A46845" w:rsidRDefault="00D5570B">
      <w:pPr>
        <w:spacing w:after="120" w:line="360" w:lineRule="auto"/>
        <w:jc w:val="both"/>
        <w:rPr>
          <w:rFonts w:ascii="Arial" w:hAnsi="Arial" w:cs="Arial"/>
          <w:b/>
          <w:sz w:val="20"/>
        </w:rPr>
      </w:pPr>
      <w:r w:rsidRPr="00A46845">
        <w:rPr>
          <w:rFonts w:ascii="Arial" w:hAnsi="Arial" w:cs="Arial"/>
          <w:b/>
          <w:sz w:val="20"/>
        </w:rPr>
        <w:t xml:space="preserve">Stage One – Preliminary Assessment </w:t>
      </w:r>
    </w:p>
    <w:p w14:paraId="1A668804" w14:textId="77777777" w:rsidR="00D962C4" w:rsidRPr="00A46845" w:rsidRDefault="00D5570B">
      <w:pPr>
        <w:spacing w:after="120" w:line="276" w:lineRule="auto"/>
        <w:jc w:val="both"/>
        <w:rPr>
          <w:rFonts w:ascii="Arial" w:hAnsi="Arial" w:cs="Arial"/>
          <w:sz w:val="20"/>
        </w:rPr>
      </w:pPr>
      <w:r w:rsidRPr="00A46845">
        <w:rPr>
          <w:rFonts w:ascii="Arial" w:hAnsi="Arial" w:cs="Arial"/>
          <w:sz w:val="20"/>
        </w:rPr>
        <w:t xml:space="preserve">Once received, an application will be checked by the BAI to ensure that it is complete, i.e. that the </w:t>
      </w:r>
      <w:hyperlink w:anchor="_SECTION_TWO_–" w:history="1">
        <w:r w:rsidR="00813F49" w:rsidRPr="0043140B">
          <w:rPr>
            <w:rStyle w:val="Hyperlink"/>
            <w:rFonts w:ascii="Arial" w:hAnsi="Arial" w:cs="Arial"/>
            <w:sz w:val="20"/>
          </w:rPr>
          <w:t>appropriate application fee</w:t>
        </w:r>
      </w:hyperlink>
      <w:r w:rsidR="00813F49">
        <w:rPr>
          <w:rFonts w:ascii="Arial" w:hAnsi="Arial" w:cs="Arial"/>
          <w:sz w:val="20"/>
        </w:rPr>
        <w:t>,</w:t>
      </w:r>
      <w:r w:rsidR="00813F49" w:rsidRPr="00A46845">
        <w:rPr>
          <w:rFonts w:ascii="Arial" w:hAnsi="Arial" w:cs="Arial"/>
          <w:sz w:val="20"/>
        </w:rPr>
        <w:t xml:space="preserve"> </w:t>
      </w:r>
      <w:r w:rsidRPr="00A46845">
        <w:rPr>
          <w:rFonts w:ascii="Arial" w:hAnsi="Arial" w:cs="Arial"/>
          <w:sz w:val="20"/>
        </w:rPr>
        <w:t xml:space="preserve">Application Form and Mandatory Documentation have been </w:t>
      </w:r>
      <w:r w:rsidR="0043140B">
        <w:rPr>
          <w:rFonts w:ascii="Arial" w:hAnsi="Arial" w:cs="Arial"/>
          <w:sz w:val="20"/>
        </w:rPr>
        <w:t>submitted and received</w:t>
      </w:r>
      <w:r w:rsidR="0048086B" w:rsidRPr="00A46845">
        <w:rPr>
          <w:rFonts w:ascii="Arial" w:hAnsi="Arial" w:cs="Arial"/>
          <w:sz w:val="20"/>
        </w:rPr>
        <w:t>.</w:t>
      </w:r>
      <w:r w:rsidRPr="00A46845">
        <w:rPr>
          <w:rFonts w:ascii="Arial" w:hAnsi="Arial" w:cs="Arial"/>
          <w:sz w:val="20"/>
        </w:rPr>
        <w:t xml:space="preserve">  </w:t>
      </w:r>
    </w:p>
    <w:p w14:paraId="6A7CB587" w14:textId="77777777" w:rsidR="00983813" w:rsidRPr="00A46845" w:rsidRDefault="00D5570B" w:rsidP="005F45EC">
      <w:pPr>
        <w:numPr>
          <w:ilvl w:val="0"/>
          <w:numId w:val="7"/>
        </w:numPr>
        <w:spacing w:after="120" w:line="276" w:lineRule="auto"/>
        <w:ind w:left="360"/>
        <w:rPr>
          <w:rFonts w:ascii="Arial" w:hAnsi="Arial" w:cs="Arial"/>
          <w:sz w:val="20"/>
        </w:rPr>
      </w:pPr>
      <w:r w:rsidRPr="00A46845">
        <w:rPr>
          <w:rFonts w:ascii="Arial" w:hAnsi="Arial" w:cs="Arial"/>
          <w:sz w:val="20"/>
        </w:rPr>
        <w:t>If the application passes Stage One Assessment, the BAI will acknowledge receipt of the application.  The application will then progress to Stage Two – Qualitative Assessment.</w:t>
      </w:r>
    </w:p>
    <w:p w14:paraId="4D4CDF19" w14:textId="150021AB" w:rsidR="00D962C4" w:rsidRPr="0043140B" w:rsidRDefault="00D5570B" w:rsidP="004F5F6B">
      <w:pPr>
        <w:pStyle w:val="ListParagraph"/>
        <w:numPr>
          <w:ilvl w:val="0"/>
          <w:numId w:val="7"/>
        </w:numPr>
        <w:spacing w:after="120" w:line="276" w:lineRule="auto"/>
        <w:ind w:left="360"/>
        <w:rPr>
          <w:rFonts w:cs="Arial"/>
          <w:b/>
          <w:sz w:val="20"/>
        </w:rPr>
      </w:pPr>
      <w:r w:rsidRPr="0043140B">
        <w:rPr>
          <w:rFonts w:ascii="Arial" w:hAnsi="Arial" w:cs="Arial"/>
          <w:sz w:val="20"/>
        </w:rPr>
        <w:t>If the application does not pass Stage One Assessment,</w:t>
      </w:r>
      <w:r w:rsidR="0043140B" w:rsidRPr="0043140B">
        <w:rPr>
          <w:rFonts w:ascii="Arial" w:hAnsi="Arial" w:cs="Arial"/>
          <w:sz w:val="20"/>
        </w:rPr>
        <w:t xml:space="preserve"> the Applicant will be notified that the application has been rejected</w:t>
      </w:r>
      <w:r w:rsidR="005E3F80">
        <w:rPr>
          <w:rFonts w:ascii="Arial" w:hAnsi="Arial" w:cs="Arial"/>
          <w:sz w:val="20"/>
        </w:rPr>
        <w:t xml:space="preserve"> and the reasons for this</w:t>
      </w:r>
      <w:r w:rsidR="0043140B">
        <w:rPr>
          <w:rFonts w:ascii="Arial" w:hAnsi="Arial" w:cs="Arial"/>
          <w:sz w:val="20"/>
        </w:rPr>
        <w:t>.</w:t>
      </w:r>
    </w:p>
    <w:p w14:paraId="1917A0DE" w14:textId="77777777" w:rsidR="00983813" w:rsidRPr="00A46845" w:rsidRDefault="007A4D5D">
      <w:pPr>
        <w:rPr>
          <w:rFonts w:ascii="Arial" w:hAnsi="Arial" w:cs="Arial"/>
          <w:sz w:val="20"/>
        </w:rPr>
      </w:pPr>
      <w:r w:rsidRPr="00A46845">
        <w:rPr>
          <w:rFonts w:ascii="Arial" w:hAnsi="Arial" w:cs="Arial"/>
          <w:b/>
          <w:sz w:val="20"/>
        </w:rPr>
        <w:t>Sta</w:t>
      </w:r>
      <w:r w:rsidR="00993EE3" w:rsidRPr="00A46845">
        <w:rPr>
          <w:rFonts w:ascii="Arial" w:hAnsi="Arial" w:cs="Arial"/>
          <w:b/>
          <w:sz w:val="20"/>
        </w:rPr>
        <w:t xml:space="preserve">ge Two – Qualitative Assessment </w:t>
      </w:r>
    </w:p>
    <w:p w14:paraId="3A8335DF" w14:textId="77777777" w:rsidR="00983813" w:rsidRPr="00A46845" w:rsidRDefault="00983813">
      <w:pPr>
        <w:pStyle w:val="Heading2"/>
        <w:rPr>
          <w:rFonts w:cs="Arial"/>
          <w:sz w:val="20"/>
        </w:rPr>
      </w:pPr>
    </w:p>
    <w:p w14:paraId="56B681F4" w14:textId="77777777" w:rsidR="00D962C4" w:rsidRPr="00A46845" w:rsidRDefault="00993EE3">
      <w:pPr>
        <w:spacing w:line="276" w:lineRule="auto"/>
        <w:jc w:val="both"/>
        <w:rPr>
          <w:rFonts w:ascii="Arial" w:eastAsia="Batang" w:hAnsi="Arial" w:cs="Arial"/>
          <w:i/>
          <w:sz w:val="20"/>
          <w:lang w:val="en-GB"/>
        </w:rPr>
      </w:pPr>
      <w:r w:rsidRPr="00A46845">
        <w:rPr>
          <w:rFonts w:ascii="Arial" w:hAnsi="Arial" w:cs="Arial"/>
          <w:i/>
          <w:sz w:val="20"/>
        </w:rPr>
        <w:t>(</w:t>
      </w:r>
      <w:r w:rsidRPr="00A46845">
        <w:rPr>
          <w:rFonts w:ascii="Arial" w:eastAsia="Batang" w:hAnsi="Arial" w:cs="Arial"/>
          <w:i/>
          <w:sz w:val="20"/>
          <w:lang w:val="en-GB"/>
        </w:rPr>
        <w:t xml:space="preserve">Please note: Definitions which apply for the purpose of this section are contained in </w:t>
      </w:r>
      <w:hyperlink w:anchor="_APPENDIX_ONE" w:history="1">
        <w:r w:rsidR="001063D4" w:rsidRPr="0043140B">
          <w:rPr>
            <w:rStyle w:val="Hyperlink"/>
            <w:rFonts w:ascii="Arial" w:eastAsia="Batang" w:hAnsi="Arial" w:cs="Arial"/>
            <w:i/>
            <w:sz w:val="20"/>
            <w:lang w:val="en-GB"/>
          </w:rPr>
          <w:t>A</w:t>
        </w:r>
        <w:r w:rsidR="007A4D5D" w:rsidRPr="0043140B">
          <w:rPr>
            <w:rStyle w:val="Hyperlink"/>
            <w:rFonts w:ascii="Arial" w:eastAsia="Batang" w:hAnsi="Arial" w:cs="Arial"/>
            <w:i/>
            <w:sz w:val="20"/>
            <w:lang w:val="en-GB"/>
          </w:rPr>
          <w:t>ppendix 1</w:t>
        </w:r>
      </w:hyperlink>
      <w:r w:rsidR="007A4D5D" w:rsidRPr="00A46845">
        <w:rPr>
          <w:rFonts w:ascii="Arial" w:eastAsia="Batang" w:hAnsi="Arial" w:cs="Arial"/>
          <w:i/>
          <w:sz w:val="20"/>
          <w:lang w:val="en-GB"/>
        </w:rPr>
        <w:t xml:space="preserve"> at the end of this Guide)</w:t>
      </w:r>
    </w:p>
    <w:p w14:paraId="32A45498" w14:textId="77777777" w:rsidR="00D962C4" w:rsidRPr="00A46845" w:rsidRDefault="00D962C4">
      <w:pPr>
        <w:spacing w:line="276" w:lineRule="auto"/>
        <w:jc w:val="both"/>
        <w:rPr>
          <w:rFonts w:ascii="Arial" w:hAnsi="Arial" w:cs="Arial"/>
          <w:sz w:val="20"/>
        </w:rPr>
      </w:pPr>
    </w:p>
    <w:p w14:paraId="654E14B9" w14:textId="77777777" w:rsidR="00D962C4" w:rsidRPr="00A46845" w:rsidRDefault="00D5570B">
      <w:pPr>
        <w:spacing w:line="276" w:lineRule="auto"/>
        <w:jc w:val="both"/>
        <w:rPr>
          <w:rFonts w:ascii="Arial" w:hAnsi="Arial" w:cs="Arial"/>
          <w:sz w:val="20"/>
        </w:rPr>
      </w:pPr>
      <w:r w:rsidRPr="00A46845">
        <w:rPr>
          <w:rFonts w:ascii="Arial" w:hAnsi="Arial" w:cs="Arial"/>
          <w:sz w:val="20"/>
        </w:rPr>
        <w:t xml:space="preserve">Qualifying applications will be assessed with reference to the following criteria: </w:t>
      </w:r>
    </w:p>
    <w:p w14:paraId="7F7DDE50" w14:textId="77777777" w:rsidR="00D962C4" w:rsidRPr="00A46845" w:rsidRDefault="00D962C4">
      <w:pPr>
        <w:spacing w:line="276" w:lineRule="auto"/>
        <w:jc w:val="both"/>
        <w:rPr>
          <w:rFonts w:ascii="Arial" w:hAnsi="Arial" w:cs="Arial"/>
          <w:sz w:val="20"/>
        </w:rPr>
      </w:pPr>
    </w:p>
    <w:p w14:paraId="1AC68C7D" w14:textId="77777777" w:rsidR="00983813" w:rsidRDefault="00BF2146" w:rsidP="005F45EC">
      <w:pPr>
        <w:numPr>
          <w:ilvl w:val="0"/>
          <w:numId w:val="5"/>
        </w:numPr>
        <w:spacing w:line="276" w:lineRule="auto"/>
        <w:ind w:left="360"/>
        <w:jc w:val="both"/>
        <w:rPr>
          <w:rFonts w:ascii="Arial" w:hAnsi="Arial" w:cs="Arial"/>
          <w:sz w:val="20"/>
        </w:rPr>
      </w:pPr>
      <w:r w:rsidRPr="00A46845">
        <w:rPr>
          <w:rFonts w:ascii="Arial" w:hAnsi="Arial" w:cs="Arial"/>
          <w:sz w:val="20"/>
        </w:rPr>
        <w:t>The information provided by the applicant</w:t>
      </w:r>
      <w:r w:rsidR="000D4BBB" w:rsidRPr="00A46845">
        <w:rPr>
          <w:rFonts w:ascii="Arial" w:hAnsi="Arial" w:cs="Arial"/>
          <w:sz w:val="20"/>
        </w:rPr>
        <w:t xml:space="preserve"> as follows:</w:t>
      </w:r>
    </w:p>
    <w:p w14:paraId="014363A4" w14:textId="77777777" w:rsidR="007800E4" w:rsidRPr="00A46845" w:rsidRDefault="007800E4" w:rsidP="007800E4">
      <w:pPr>
        <w:spacing w:line="276" w:lineRule="auto"/>
        <w:ind w:left="360"/>
        <w:jc w:val="both"/>
        <w:rPr>
          <w:rFonts w:ascii="Arial" w:hAnsi="Arial" w:cs="Arial"/>
          <w:sz w:val="20"/>
        </w:rPr>
      </w:pPr>
    </w:p>
    <w:p w14:paraId="1263CE7C" w14:textId="77777777" w:rsidR="00273C6E" w:rsidRDefault="00273C6E" w:rsidP="005F45EC">
      <w:pPr>
        <w:numPr>
          <w:ilvl w:val="1"/>
          <w:numId w:val="5"/>
        </w:numPr>
        <w:spacing w:line="276" w:lineRule="auto"/>
        <w:ind w:left="1080"/>
        <w:jc w:val="both"/>
        <w:rPr>
          <w:rFonts w:ascii="Arial" w:hAnsi="Arial" w:cs="Arial"/>
          <w:i/>
          <w:sz w:val="20"/>
        </w:rPr>
      </w:pPr>
      <w:r>
        <w:rPr>
          <w:rFonts w:ascii="Arial" w:hAnsi="Arial" w:cs="Arial"/>
          <w:i/>
          <w:sz w:val="20"/>
        </w:rPr>
        <w:t xml:space="preserve">Jurisdiction </w:t>
      </w:r>
    </w:p>
    <w:p w14:paraId="6AE03504" w14:textId="28FBF8C6" w:rsidR="00273C6E" w:rsidRPr="00273C6E" w:rsidRDefault="00273C6E" w:rsidP="00273C6E">
      <w:pPr>
        <w:spacing w:line="276" w:lineRule="auto"/>
        <w:ind w:left="1080"/>
        <w:jc w:val="both"/>
        <w:rPr>
          <w:rFonts w:ascii="Arial" w:hAnsi="Arial" w:cs="Arial"/>
          <w:sz w:val="20"/>
        </w:rPr>
      </w:pPr>
      <w:r w:rsidRPr="00273C6E">
        <w:rPr>
          <w:rFonts w:ascii="Arial" w:hAnsi="Arial" w:cs="Arial"/>
          <w:sz w:val="20"/>
        </w:rPr>
        <w:t>The BAI applies the criteria set out in Article 2 of the AVMSD</w:t>
      </w:r>
      <w:r>
        <w:rPr>
          <w:rFonts w:ascii="Arial" w:hAnsi="Arial" w:cs="Arial"/>
          <w:sz w:val="20"/>
        </w:rPr>
        <w:t xml:space="preserve"> as set out in </w:t>
      </w:r>
      <w:r w:rsidRPr="00273C6E">
        <w:rPr>
          <w:rFonts w:ascii="Arial" w:hAnsi="Arial" w:cs="Arial"/>
          <w:i/>
          <w:sz w:val="20"/>
        </w:rPr>
        <w:t>Appendix 1.</w:t>
      </w:r>
      <w:r w:rsidRPr="00273C6E">
        <w:rPr>
          <w:rFonts w:ascii="Arial" w:hAnsi="Arial" w:cs="Arial"/>
          <w:sz w:val="20"/>
        </w:rPr>
        <w:t xml:space="preserve">  These criteria </w:t>
      </w:r>
      <w:r>
        <w:rPr>
          <w:rFonts w:ascii="Arial" w:hAnsi="Arial" w:cs="Arial"/>
          <w:sz w:val="20"/>
        </w:rPr>
        <w:t>concern,</w:t>
      </w:r>
      <w:r w:rsidRPr="00273C6E">
        <w:rPr>
          <w:rFonts w:ascii="Arial" w:hAnsi="Arial" w:cs="Arial"/>
          <w:sz w:val="20"/>
        </w:rPr>
        <w:t xml:space="preserve"> </w:t>
      </w:r>
      <w:r w:rsidRPr="00273C6E">
        <w:rPr>
          <w:rFonts w:ascii="Arial" w:hAnsi="Arial" w:cs="Arial"/>
          <w:i/>
          <w:sz w:val="20"/>
        </w:rPr>
        <w:t>inter alia,</w:t>
      </w:r>
      <w:r w:rsidRPr="00273C6E">
        <w:rPr>
          <w:rFonts w:ascii="Arial" w:hAnsi="Arial" w:cs="Arial"/>
          <w:sz w:val="20"/>
        </w:rPr>
        <w:t xml:space="preserve"> the location of the applicant’s head office, its editorial decision making and the presence of a significant part of the applicant’s EU workforce. </w:t>
      </w:r>
    </w:p>
    <w:p w14:paraId="4FFD466D" w14:textId="77777777" w:rsidR="00273C6E" w:rsidRDefault="00273C6E" w:rsidP="00273C6E">
      <w:pPr>
        <w:spacing w:line="276" w:lineRule="auto"/>
        <w:ind w:left="1080"/>
        <w:jc w:val="both"/>
        <w:rPr>
          <w:rFonts w:ascii="Arial" w:hAnsi="Arial" w:cs="Arial"/>
          <w:sz w:val="20"/>
        </w:rPr>
      </w:pPr>
    </w:p>
    <w:p w14:paraId="365EBB69" w14:textId="54E0D2A1" w:rsidR="00273C6E" w:rsidRPr="00273C6E" w:rsidRDefault="00273C6E" w:rsidP="00273C6E">
      <w:pPr>
        <w:spacing w:line="276" w:lineRule="auto"/>
        <w:ind w:left="1080"/>
        <w:jc w:val="both"/>
        <w:rPr>
          <w:rFonts w:ascii="Arial" w:hAnsi="Arial" w:cs="Arial"/>
          <w:sz w:val="20"/>
        </w:rPr>
      </w:pPr>
      <w:r w:rsidRPr="00273C6E">
        <w:rPr>
          <w:rFonts w:ascii="Arial" w:hAnsi="Arial" w:cs="Arial"/>
          <w:sz w:val="20"/>
        </w:rPr>
        <w:t xml:space="preserve">These criteria are assessed on a case by case basis on the submission of specific proposals by the applicant. </w:t>
      </w:r>
    </w:p>
    <w:p w14:paraId="4E9F6B36" w14:textId="77777777" w:rsidR="00273C6E" w:rsidRDefault="00273C6E" w:rsidP="00273C6E">
      <w:pPr>
        <w:spacing w:line="276" w:lineRule="auto"/>
        <w:ind w:left="1080"/>
        <w:jc w:val="both"/>
        <w:rPr>
          <w:rFonts w:ascii="Arial" w:hAnsi="Arial" w:cs="Arial"/>
          <w:i/>
          <w:sz w:val="20"/>
        </w:rPr>
      </w:pPr>
    </w:p>
    <w:p w14:paraId="4E0860C4" w14:textId="19F51981" w:rsidR="00983813" w:rsidRDefault="000D4BBB" w:rsidP="005F45EC">
      <w:pPr>
        <w:numPr>
          <w:ilvl w:val="1"/>
          <w:numId w:val="5"/>
        </w:numPr>
        <w:spacing w:line="276" w:lineRule="auto"/>
        <w:ind w:left="1080"/>
        <w:jc w:val="both"/>
        <w:rPr>
          <w:rFonts w:ascii="Arial" w:hAnsi="Arial" w:cs="Arial"/>
          <w:i/>
          <w:sz w:val="20"/>
        </w:rPr>
      </w:pPr>
      <w:r w:rsidRPr="00A46845">
        <w:rPr>
          <w:rFonts w:ascii="Arial" w:hAnsi="Arial" w:cs="Arial"/>
          <w:i/>
          <w:sz w:val="20"/>
        </w:rPr>
        <w:t xml:space="preserve">Purpose for which a </w:t>
      </w:r>
      <w:r w:rsidR="00173784">
        <w:rPr>
          <w:rFonts w:ascii="Arial" w:hAnsi="Arial" w:cs="Arial"/>
          <w:i/>
          <w:sz w:val="20"/>
        </w:rPr>
        <w:t>c</w:t>
      </w:r>
      <w:r w:rsidR="00173784" w:rsidRPr="00A46845">
        <w:rPr>
          <w:rFonts w:ascii="Arial" w:hAnsi="Arial" w:cs="Arial"/>
          <w:i/>
          <w:sz w:val="20"/>
        </w:rPr>
        <w:t xml:space="preserve">ompilation </w:t>
      </w:r>
      <w:r w:rsidRPr="00A46845">
        <w:rPr>
          <w:rFonts w:ascii="Arial" w:hAnsi="Arial" w:cs="Arial"/>
          <w:i/>
          <w:sz w:val="20"/>
        </w:rPr>
        <w:t>of programme material is to be supplied:</w:t>
      </w:r>
    </w:p>
    <w:p w14:paraId="32751260" w14:textId="77777777" w:rsidR="009E3836" w:rsidRPr="00A46845" w:rsidRDefault="009E3836" w:rsidP="009E3836">
      <w:pPr>
        <w:spacing w:line="276" w:lineRule="auto"/>
        <w:ind w:left="1080"/>
        <w:jc w:val="both"/>
        <w:rPr>
          <w:rFonts w:ascii="Arial" w:hAnsi="Arial" w:cs="Arial"/>
          <w:i/>
          <w:sz w:val="20"/>
        </w:rPr>
      </w:pPr>
    </w:p>
    <w:p w14:paraId="504EB82D" w14:textId="1507D93D" w:rsidR="00983813" w:rsidRPr="00A46845" w:rsidRDefault="000D4BBB">
      <w:pPr>
        <w:spacing w:line="276" w:lineRule="auto"/>
        <w:ind w:left="1080"/>
        <w:jc w:val="both"/>
        <w:rPr>
          <w:rFonts w:ascii="Arial" w:eastAsia="Batang" w:hAnsi="Arial" w:cs="Arial"/>
          <w:sz w:val="20"/>
          <w:lang w:val="en-GB"/>
        </w:rPr>
      </w:pPr>
      <w:r w:rsidRPr="00A46845">
        <w:rPr>
          <w:rFonts w:ascii="Arial" w:eastAsia="Batang" w:hAnsi="Arial" w:cs="Arial"/>
          <w:sz w:val="20"/>
          <w:lang w:val="en-GB"/>
        </w:rPr>
        <w:t xml:space="preserve">The </w:t>
      </w:r>
      <w:r w:rsidR="00437790">
        <w:rPr>
          <w:rFonts w:ascii="Arial" w:eastAsia="Batang" w:hAnsi="Arial" w:cs="Arial"/>
          <w:sz w:val="20"/>
          <w:lang w:val="en-GB"/>
        </w:rPr>
        <w:t>BAI</w:t>
      </w:r>
      <w:r w:rsidRPr="00A46845">
        <w:rPr>
          <w:rFonts w:ascii="Arial" w:eastAsia="Batang" w:hAnsi="Arial" w:cs="Arial"/>
          <w:sz w:val="20"/>
          <w:lang w:val="en-GB"/>
        </w:rPr>
        <w:t xml:space="preserve"> shall have regard to the purpose for which a compilation of programme material is to be supplied. The </w:t>
      </w:r>
      <w:r w:rsidR="00437790">
        <w:rPr>
          <w:rFonts w:ascii="Arial" w:eastAsia="Batang" w:hAnsi="Arial" w:cs="Arial"/>
          <w:sz w:val="20"/>
          <w:lang w:val="en-GB"/>
        </w:rPr>
        <w:t>BAI</w:t>
      </w:r>
      <w:r w:rsidRPr="00A46845">
        <w:rPr>
          <w:rFonts w:ascii="Arial" w:eastAsia="Batang" w:hAnsi="Arial" w:cs="Arial"/>
          <w:sz w:val="20"/>
          <w:lang w:val="en-GB"/>
        </w:rPr>
        <w:t xml:space="preserve"> shall not enter into a Con</w:t>
      </w:r>
      <w:r w:rsidR="002F3A05">
        <w:rPr>
          <w:rFonts w:ascii="Arial" w:eastAsia="Batang" w:hAnsi="Arial" w:cs="Arial"/>
          <w:sz w:val="20"/>
          <w:lang w:val="en-GB"/>
        </w:rPr>
        <w:t>tent Provision Contract with a c</w:t>
      </w:r>
      <w:r w:rsidRPr="00A46845">
        <w:rPr>
          <w:rFonts w:ascii="Arial" w:eastAsia="Batang" w:hAnsi="Arial" w:cs="Arial"/>
          <w:sz w:val="20"/>
          <w:lang w:val="en-GB"/>
        </w:rPr>
        <w:t>ontr</w:t>
      </w:r>
      <w:r w:rsidR="002F3A05">
        <w:rPr>
          <w:rFonts w:ascii="Arial" w:eastAsia="Batang" w:hAnsi="Arial" w:cs="Arial"/>
          <w:sz w:val="20"/>
          <w:lang w:val="en-GB"/>
        </w:rPr>
        <w:t>actor unless the c</w:t>
      </w:r>
      <w:r w:rsidRPr="00A46845">
        <w:rPr>
          <w:rFonts w:ascii="Arial" w:eastAsia="Batang" w:hAnsi="Arial" w:cs="Arial"/>
          <w:sz w:val="20"/>
          <w:lang w:val="en-GB"/>
        </w:rPr>
        <w:t xml:space="preserve">ontractor wishes to supply a compilation of programme material for inclusion as part of a multiplex, or for the purpose of its being transmitted as a broadcasting service in the State, part of the State or elsewhere by means of an electronic communications network including a satellite network, an MMD system, a fixed or mobile terrestrial network, a cable television network, an internet protocol television network or any other form of electronic communications network. </w:t>
      </w:r>
    </w:p>
    <w:p w14:paraId="76FC853D" w14:textId="77777777" w:rsidR="00983813" w:rsidRPr="00A46845" w:rsidRDefault="00983813">
      <w:pPr>
        <w:spacing w:line="276" w:lineRule="auto"/>
        <w:ind w:left="1080"/>
        <w:jc w:val="both"/>
        <w:rPr>
          <w:rFonts w:ascii="Arial" w:hAnsi="Arial" w:cs="Arial"/>
          <w:sz w:val="20"/>
        </w:rPr>
      </w:pPr>
    </w:p>
    <w:p w14:paraId="50906EC5" w14:textId="77777777" w:rsidR="00983813" w:rsidRDefault="000D4BBB" w:rsidP="005F45EC">
      <w:pPr>
        <w:numPr>
          <w:ilvl w:val="1"/>
          <w:numId w:val="5"/>
        </w:numPr>
        <w:spacing w:line="276" w:lineRule="auto"/>
        <w:ind w:left="1080"/>
        <w:jc w:val="both"/>
        <w:rPr>
          <w:rFonts w:ascii="Arial" w:hAnsi="Arial" w:cs="Arial"/>
          <w:i/>
          <w:sz w:val="20"/>
        </w:rPr>
      </w:pPr>
      <w:r w:rsidRPr="00DA4EF1">
        <w:rPr>
          <w:rFonts w:ascii="Arial" w:hAnsi="Arial" w:cs="Arial"/>
          <w:i/>
          <w:sz w:val="20"/>
        </w:rPr>
        <w:t>Diversity of Content</w:t>
      </w:r>
    </w:p>
    <w:p w14:paraId="4FF64DE9" w14:textId="77777777" w:rsidR="009E3836" w:rsidRPr="00DA4EF1" w:rsidRDefault="009E3836" w:rsidP="009E3836">
      <w:pPr>
        <w:spacing w:line="276" w:lineRule="auto"/>
        <w:ind w:left="1080"/>
        <w:jc w:val="both"/>
        <w:rPr>
          <w:rFonts w:ascii="Arial" w:hAnsi="Arial" w:cs="Arial"/>
          <w:i/>
          <w:sz w:val="20"/>
        </w:rPr>
      </w:pPr>
    </w:p>
    <w:p w14:paraId="3717D563" w14:textId="685398BE" w:rsidR="009E3836" w:rsidRPr="009E3836" w:rsidRDefault="009E3836" w:rsidP="009E3836">
      <w:pPr>
        <w:spacing w:line="276" w:lineRule="auto"/>
        <w:ind w:left="1080"/>
        <w:jc w:val="both"/>
        <w:rPr>
          <w:rFonts w:ascii="Arial" w:hAnsi="Arial" w:cs="Arial"/>
          <w:sz w:val="20"/>
        </w:rPr>
      </w:pPr>
      <w:r w:rsidRPr="009E3836">
        <w:rPr>
          <w:rFonts w:ascii="Arial" w:hAnsi="Arial" w:cs="Arial"/>
          <w:sz w:val="20"/>
        </w:rPr>
        <w:t xml:space="preserve">The BAI shall have regard to the objectives of the </w:t>
      </w:r>
      <w:r w:rsidRPr="007800E4">
        <w:rPr>
          <w:rFonts w:ascii="Arial" w:hAnsi="Arial" w:cs="Arial"/>
          <w:i/>
          <w:sz w:val="20"/>
        </w:rPr>
        <w:t>Broadcasting Services Strategy.</w:t>
      </w:r>
      <w:r w:rsidRPr="009E3836">
        <w:rPr>
          <w:rFonts w:ascii="Arial" w:hAnsi="Arial" w:cs="Arial"/>
          <w:sz w:val="20"/>
        </w:rPr>
        <w:t xml:space="preserve">  In particular, for</w:t>
      </w:r>
      <w:r w:rsidR="00273C6E">
        <w:rPr>
          <w:rFonts w:ascii="Arial" w:hAnsi="Arial" w:cs="Arial"/>
          <w:sz w:val="20"/>
        </w:rPr>
        <w:t xml:space="preserve"> domestic</w:t>
      </w:r>
      <w:r w:rsidRPr="009E3836">
        <w:rPr>
          <w:rFonts w:ascii="Arial" w:hAnsi="Arial" w:cs="Arial"/>
          <w:sz w:val="20"/>
        </w:rPr>
        <w:t xml:space="preserve"> services broadcast within the State, or part of the State, applicants will be required to s</w:t>
      </w:r>
      <w:r w:rsidR="002F3A05">
        <w:rPr>
          <w:rFonts w:ascii="Arial" w:hAnsi="Arial" w:cs="Arial"/>
          <w:sz w:val="20"/>
        </w:rPr>
        <w:t>et out how the proposed service</w:t>
      </w:r>
      <w:r w:rsidRPr="009E3836">
        <w:rPr>
          <w:rFonts w:ascii="Arial" w:hAnsi="Arial" w:cs="Arial"/>
          <w:sz w:val="20"/>
        </w:rPr>
        <w:t xml:space="preserve"> will add to the diversity of services available and offer a variety of content to audiences.</w:t>
      </w:r>
    </w:p>
    <w:p w14:paraId="28620677" w14:textId="77777777" w:rsidR="00D64E51" w:rsidRDefault="00D64E51">
      <w:pPr>
        <w:spacing w:line="276" w:lineRule="auto"/>
        <w:ind w:left="1080"/>
        <w:jc w:val="both"/>
        <w:rPr>
          <w:rFonts w:ascii="Arial" w:hAnsi="Arial" w:cs="Arial"/>
          <w:sz w:val="20"/>
        </w:rPr>
      </w:pPr>
    </w:p>
    <w:p w14:paraId="539ED25B" w14:textId="77777777" w:rsidR="009E3836" w:rsidRDefault="009E3836">
      <w:pPr>
        <w:spacing w:line="276" w:lineRule="auto"/>
        <w:ind w:left="1080"/>
        <w:jc w:val="both"/>
        <w:rPr>
          <w:rFonts w:ascii="Arial" w:hAnsi="Arial" w:cs="Arial"/>
          <w:sz w:val="20"/>
        </w:rPr>
      </w:pPr>
    </w:p>
    <w:p w14:paraId="0EF8BFB5" w14:textId="77777777" w:rsidR="00983813" w:rsidRDefault="000D4BBB" w:rsidP="005F45EC">
      <w:pPr>
        <w:numPr>
          <w:ilvl w:val="1"/>
          <w:numId w:val="5"/>
        </w:numPr>
        <w:spacing w:line="276" w:lineRule="auto"/>
        <w:ind w:left="1080"/>
        <w:jc w:val="both"/>
        <w:rPr>
          <w:rFonts w:ascii="Arial" w:hAnsi="Arial" w:cs="Arial"/>
          <w:i/>
          <w:sz w:val="20"/>
        </w:rPr>
      </w:pPr>
      <w:r w:rsidRPr="00A46845">
        <w:rPr>
          <w:rFonts w:ascii="Arial" w:hAnsi="Arial" w:cs="Arial"/>
          <w:i/>
          <w:sz w:val="20"/>
        </w:rPr>
        <w:t>Ownership and Control</w:t>
      </w:r>
    </w:p>
    <w:p w14:paraId="77DF43A4" w14:textId="77777777" w:rsidR="009E3836" w:rsidRPr="00A46845" w:rsidRDefault="009E3836" w:rsidP="009E3836">
      <w:pPr>
        <w:spacing w:line="276" w:lineRule="auto"/>
        <w:ind w:left="1080"/>
        <w:jc w:val="both"/>
        <w:rPr>
          <w:rFonts w:ascii="Arial" w:hAnsi="Arial" w:cs="Arial"/>
          <w:i/>
          <w:sz w:val="20"/>
        </w:rPr>
      </w:pPr>
    </w:p>
    <w:p w14:paraId="4B32CFF5" w14:textId="2449EE30" w:rsidR="000D715F" w:rsidRDefault="000D4BBB">
      <w:pPr>
        <w:spacing w:line="276" w:lineRule="auto"/>
        <w:ind w:left="1080"/>
        <w:jc w:val="both"/>
        <w:rPr>
          <w:rFonts w:ascii="Arial" w:hAnsi="Arial" w:cs="Arial"/>
          <w:sz w:val="20"/>
          <w:lang w:val="en-GB"/>
        </w:rPr>
      </w:pPr>
      <w:r w:rsidRPr="00A46845">
        <w:rPr>
          <w:rFonts w:ascii="Arial" w:eastAsia="Batang" w:hAnsi="Arial" w:cs="Arial"/>
          <w:sz w:val="20"/>
          <w:lang w:val="en-GB"/>
        </w:rPr>
        <w:t xml:space="preserve">The </w:t>
      </w:r>
      <w:r w:rsidR="00B37BD4">
        <w:rPr>
          <w:rFonts w:ascii="Arial" w:eastAsia="Batang" w:hAnsi="Arial" w:cs="Arial"/>
          <w:sz w:val="20"/>
          <w:lang w:val="en-GB"/>
        </w:rPr>
        <w:t>BAI</w:t>
      </w:r>
      <w:r w:rsidRPr="00A46845">
        <w:rPr>
          <w:rFonts w:ascii="Arial" w:eastAsia="Batang" w:hAnsi="Arial" w:cs="Arial"/>
          <w:sz w:val="20"/>
          <w:lang w:val="en-GB"/>
        </w:rPr>
        <w:t xml:space="preserve"> shall have regard to</w:t>
      </w:r>
      <w:r w:rsidR="00B37BD4">
        <w:rPr>
          <w:rFonts w:ascii="Arial" w:eastAsia="Batang" w:hAnsi="Arial" w:cs="Arial"/>
          <w:sz w:val="20"/>
          <w:lang w:val="en-GB"/>
        </w:rPr>
        <w:t xml:space="preserve"> the </w:t>
      </w:r>
      <w:r w:rsidR="00B37BD4" w:rsidRPr="007800E4">
        <w:rPr>
          <w:rFonts w:ascii="Arial" w:eastAsia="Batang" w:hAnsi="Arial" w:cs="Arial"/>
          <w:i/>
          <w:sz w:val="20"/>
          <w:lang w:val="en-GB"/>
        </w:rPr>
        <w:t>BAI Ownership and Control Policy,</w:t>
      </w:r>
      <w:r w:rsidR="00B37BD4">
        <w:rPr>
          <w:rFonts w:ascii="Arial" w:eastAsia="Batang" w:hAnsi="Arial" w:cs="Arial"/>
          <w:sz w:val="20"/>
          <w:lang w:val="en-GB"/>
        </w:rPr>
        <w:t xml:space="preserve"> and in particular, the provisions therein relating to character</w:t>
      </w:r>
      <w:r w:rsidR="00DA4EF1">
        <w:rPr>
          <w:rFonts w:ascii="Arial" w:eastAsia="Batang" w:hAnsi="Arial" w:cs="Arial"/>
          <w:sz w:val="20"/>
          <w:lang w:val="en-GB"/>
        </w:rPr>
        <w:t xml:space="preserve"> (character test information)</w:t>
      </w:r>
      <w:r w:rsidR="00B37BD4">
        <w:rPr>
          <w:rFonts w:ascii="Arial" w:eastAsia="Batang" w:hAnsi="Arial" w:cs="Arial"/>
          <w:sz w:val="20"/>
          <w:lang w:val="en-GB"/>
        </w:rPr>
        <w:t>, experience</w:t>
      </w:r>
      <w:r w:rsidR="00DA4EF1">
        <w:rPr>
          <w:rFonts w:ascii="Arial" w:eastAsia="Batang" w:hAnsi="Arial" w:cs="Arial"/>
          <w:sz w:val="20"/>
          <w:lang w:val="en-GB"/>
        </w:rPr>
        <w:t>,</w:t>
      </w:r>
      <w:r w:rsidR="00B37BD4">
        <w:rPr>
          <w:rFonts w:ascii="Arial" w:eastAsia="Batang" w:hAnsi="Arial" w:cs="Arial"/>
          <w:sz w:val="20"/>
          <w:lang w:val="en-GB"/>
        </w:rPr>
        <w:t xml:space="preserve"> e</w:t>
      </w:r>
      <w:r w:rsidR="00DA4EF1">
        <w:rPr>
          <w:rFonts w:ascii="Arial" w:eastAsia="Batang" w:hAnsi="Arial" w:cs="Arial"/>
          <w:sz w:val="20"/>
          <w:lang w:val="en-GB"/>
        </w:rPr>
        <w:t>xpertise and</w:t>
      </w:r>
      <w:r w:rsidR="00B37BD4">
        <w:rPr>
          <w:rFonts w:ascii="Arial" w:eastAsia="Batang" w:hAnsi="Arial" w:cs="Arial"/>
          <w:sz w:val="20"/>
          <w:lang w:val="en-GB"/>
        </w:rPr>
        <w:t xml:space="preserve"> </w:t>
      </w:r>
      <w:r w:rsidR="00DA4EF1">
        <w:rPr>
          <w:rFonts w:ascii="Arial" w:eastAsia="Batang" w:hAnsi="Arial" w:cs="Arial"/>
          <w:sz w:val="20"/>
          <w:lang w:val="en-GB"/>
        </w:rPr>
        <w:t>t</w:t>
      </w:r>
      <w:r w:rsidR="00B37BD4">
        <w:rPr>
          <w:rFonts w:ascii="Arial" w:eastAsia="Batang" w:hAnsi="Arial" w:cs="Arial"/>
          <w:sz w:val="20"/>
          <w:lang w:val="en-GB"/>
        </w:rPr>
        <w:t xml:space="preserve">he level of communications media held by the applicant, and in the case of television services, the jurisdictional provisions </w:t>
      </w:r>
      <w:r w:rsidR="007800E4">
        <w:rPr>
          <w:rFonts w:ascii="Arial" w:eastAsia="Batang" w:hAnsi="Arial" w:cs="Arial"/>
          <w:sz w:val="20"/>
          <w:lang w:val="en-GB"/>
        </w:rPr>
        <w:t xml:space="preserve">as set out in </w:t>
      </w:r>
      <w:r w:rsidR="00B37BD4">
        <w:rPr>
          <w:rFonts w:ascii="Arial" w:eastAsia="Batang" w:hAnsi="Arial" w:cs="Arial"/>
          <w:sz w:val="20"/>
          <w:lang w:val="en-GB"/>
        </w:rPr>
        <w:t xml:space="preserve">the </w:t>
      </w:r>
      <w:r w:rsidR="002F3A05">
        <w:rPr>
          <w:rFonts w:ascii="Arial" w:eastAsia="Batang" w:hAnsi="Arial" w:cs="Arial"/>
          <w:sz w:val="20"/>
          <w:lang w:val="en-GB"/>
        </w:rPr>
        <w:t>AVMSD</w:t>
      </w:r>
      <w:r w:rsidR="00B37BD4">
        <w:rPr>
          <w:rFonts w:ascii="Arial" w:eastAsia="Batang" w:hAnsi="Arial" w:cs="Arial"/>
          <w:sz w:val="20"/>
          <w:lang w:val="en-GB"/>
        </w:rPr>
        <w:t xml:space="preserve">. </w:t>
      </w:r>
      <w:r w:rsidRPr="00A46845">
        <w:rPr>
          <w:rFonts w:ascii="Arial" w:eastAsia="Batang" w:hAnsi="Arial" w:cs="Arial"/>
          <w:sz w:val="20"/>
          <w:lang w:val="en-GB"/>
        </w:rPr>
        <w:t xml:space="preserve"> </w:t>
      </w:r>
      <w:r w:rsidRPr="00A46845">
        <w:rPr>
          <w:rFonts w:ascii="Arial" w:hAnsi="Arial" w:cs="Arial"/>
          <w:sz w:val="20"/>
          <w:lang w:val="en-GB"/>
        </w:rPr>
        <w:t xml:space="preserve">The </w:t>
      </w:r>
      <w:r w:rsidR="00DA4EF1">
        <w:rPr>
          <w:rFonts w:ascii="Arial" w:hAnsi="Arial" w:cs="Arial"/>
          <w:sz w:val="20"/>
          <w:lang w:val="en-GB"/>
        </w:rPr>
        <w:t>BAI</w:t>
      </w:r>
      <w:r w:rsidRPr="00A46845">
        <w:rPr>
          <w:rFonts w:ascii="Arial" w:hAnsi="Arial" w:cs="Arial"/>
          <w:sz w:val="20"/>
          <w:lang w:val="en-GB"/>
        </w:rPr>
        <w:t xml:space="preserve"> considers it appro</w:t>
      </w:r>
      <w:r w:rsidR="00DA4EF1">
        <w:rPr>
          <w:rFonts w:ascii="Arial" w:hAnsi="Arial" w:cs="Arial"/>
          <w:sz w:val="20"/>
          <w:lang w:val="en-GB"/>
        </w:rPr>
        <w:t>priate to do so in the interest</w:t>
      </w:r>
      <w:r w:rsidRPr="00A46845">
        <w:rPr>
          <w:rFonts w:ascii="Arial" w:hAnsi="Arial" w:cs="Arial"/>
          <w:sz w:val="20"/>
          <w:lang w:val="en-GB"/>
        </w:rPr>
        <w:t xml:space="preserve"> of promoting plurality of ownership</w:t>
      </w:r>
      <w:r w:rsidR="00DA4EF1">
        <w:rPr>
          <w:rFonts w:ascii="Arial" w:hAnsi="Arial" w:cs="Arial"/>
          <w:sz w:val="20"/>
          <w:lang w:val="en-GB"/>
        </w:rPr>
        <w:t xml:space="preserve">, </w:t>
      </w:r>
      <w:r w:rsidR="00DA4EF1" w:rsidRPr="00A46845">
        <w:rPr>
          <w:rFonts w:ascii="Arial" w:hAnsi="Arial" w:cs="Arial"/>
          <w:sz w:val="20"/>
          <w:lang w:val="en-GB"/>
        </w:rPr>
        <w:t>diversity in viewpoint, outlet</w:t>
      </w:r>
      <w:r w:rsidR="00DA4EF1">
        <w:rPr>
          <w:rFonts w:ascii="Arial" w:hAnsi="Arial" w:cs="Arial"/>
          <w:sz w:val="20"/>
          <w:lang w:val="en-GB"/>
        </w:rPr>
        <w:t>,</w:t>
      </w:r>
      <w:r w:rsidR="00DA4EF1" w:rsidRPr="00A46845">
        <w:rPr>
          <w:rFonts w:ascii="Arial" w:hAnsi="Arial" w:cs="Arial"/>
          <w:sz w:val="20"/>
          <w:lang w:val="en-GB"/>
        </w:rPr>
        <w:t xml:space="preserve"> and source</w:t>
      </w:r>
      <w:r w:rsidR="00DA4EF1">
        <w:rPr>
          <w:rFonts w:ascii="Arial" w:hAnsi="Arial" w:cs="Arial"/>
          <w:sz w:val="20"/>
          <w:lang w:val="en-GB"/>
        </w:rPr>
        <w:t xml:space="preserve"> </w:t>
      </w:r>
      <w:r w:rsidRPr="00A46845">
        <w:rPr>
          <w:rFonts w:ascii="Arial" w:hAnsi="Arial" w:cs="Arial"/>
          <w:sz w:val="20"/>
          <w:lang w:val="en-GB"/>
        </w:rPr>
        <w:t xml:space="preserve">in communications media. </w:t>
      </w:r>
    </w:p>
    <w:p w14:paraId="7760BAB3" w14:textId="77777777" w:rsidR="00DA4EF1" w:rsidRDefault="00DA4EF1">
      <w:pPr>
        <w:spacing w:line="276" w:lineRule="auto"/>
        <w:ind w:left="1080"/>
        <w:jc w:val="both"/>
        <w:rPr>
          <w:rFonts w:ascii="Arial" w:hAnsi="Arial" w:cs="Arial"/>
          <w:sz w:val="20"/>
          <w:lang w:val="en-GB"/>
        </w:rPr>
      </w:pPr>
    </w:p>
    <w:p w14:paraId="54E756EB" w14:textId="77777777" w:rsidR="00983813" w:rsidRDefault="00EF7610" w:rsidP="005F45EC">
      <w:pPr>
        <w:numPr>
          <w:ilvl w:val="1"/>
          <w:numId w:val="5"/>
        </w:numPr>
        <w:spacing w:line="276" w:lineRule="auto"/>
        <w:ind w:left="1080"/>
        <w:jc w:val="both"/>
        <w:rPr>
          <w:rFonts w:ascii="Arial" w:hAnsi="Arial" w:cs="Arial"/>
          <w:i/>
          <w:sz w:val="20"/>
        </w:rPr>
      </w:pPr>
      <w:r w:rsidRPr="00A46845">
        <w:rPr>
          <w:rFonts w:ascii="Arial" w:hAnsi="Arial" w:cs="Arial"/>
          <w:i/>
          <w:sz w:val="20"/>
        </w:rPr>
        <w:t>Monitoring</w:t>
      </w:r>
      <w:r w:rsidR="000D4BBB" w:rsidRPr="00A46845">
        <w:rPr>
          <w:rFonts w:ascii="Arial" w:hAnsi="Arial" w:cs="Arial"/>
          <w:i/>
          <w:sz w:val="20"/>
        </w:rPr>
        <w:t xml:space="preserve"> and Compliance</w:t>
      </w:r>
    </w:p>
    <w:p w14:paraId="49FE52CE" w14:textId="77777777" w:rsidR="009E3836" w:rsidRPr="00A46845" w:rsidRDefault="009E3836" w:rsidP="009E3836">
      <w:pPr>
        <w:spacing w:line="276" w:lineRule="auto"/>
        <w:ind w:left="1080"/>
        <w:jc w:val="both"/>
        <w:rPr>
          <w:rFonts w:ascii="Arial" w:hAnsi="Arial" w:cs="Arial"/>
          <w:i/>
          <w:sz w:val="20"/>
        </w:rPr>
      </w:pPr>
    </w:p>
    <w:p w14:paraId="3CBB9615" w14:textId="0EDA7CF2" w:rsidR="000D715F" w:rsidRDefault="000D4BBB" w:rsidP="000D715F">
      <w:pPr>
        <w:spacing w:line="276" w:lineRule="auto"/>
        <w:ind w:left="1080"/>
        <w:jc w:val="both"/>
        <w:rPr>
          <w:rFonts w:ascii="Arial" w:eastAsia="Batang" w:hAnsi="Arial" w:cs="Arial"/>
          <w:sz w:val="20"/>
          <w:lang w:val="en-GB"/>
        </w:rPr>
      </w:pPr>
      <w:r w:rsidRPr="00A46845">
        <w:rPr>
          <w:rFonts w:ascii="Arial" w:eastAsia="Batang" w:hAnsi="Arial" w:cs="Arial"/>
          <w:sz w:val="20"/>
          <w:lang w:val="en-GB"/>
        </w:rPr>
        <w:t xml:space="preserve">The </w:t>
      </w:r>
      <w:r w:rsidR="00437790">
        <w:rPr>
          <w:rFonts w:ascii="Arial" w:eastAsia="Batang" w:hAnsi="Arial" w:cs="Arial"/>
          <w:sz w:val="20"/>
          <w:lang w:val="en-GB"/>
        </w:rPr>
        <w:t>BAI</w:t>
      </w:r>
      <w:r w:rsidRPr="00A46845">
        <w:rPr>
          <w:rFonts w:ascii="Arial" w:eastAsia="Batang" w:hAnsi="Arial" w:cs="Arial"/>
          <w:sz w:val="20"/>
          <w:lang w:val="en-GB"/>
        </w:rPr>
        <w:t xml:space="preserve"> shall have regard to</w:t>
      </w:r>
      <w:r w:rsidRPr="00A46845">
        <w:rPr>
          <w:rFonts w:ascii="Arial" w:eastAsia="Batang" w:hAnsi="Arial" w:cs="Arial"/>
          <w:color w:val="FF0000"/>
          <w:sz w:val="20"/>
          <w:lang w:val="en-GB"/>
        </w:rPr>
        <w:t xml:space="preserve"> </w:t>
      </w:r>
      <w:r w:rsidRPr="00A46845">
        <w:rPr>
          <w:rFonts w:ascii="Arial" w:eastAsia="Batang" w:hAnsi="Arial" w:cs="Arial"/>
          <w:sz w:val="20"/>
          <w:lang w:val="en-GB"/>
        </w:rPr>
        <w:t>the adequacy of the technical devices and organisational procedures put in place</w:t>
      </w:r>
      <w:r w:rsidR="00704FBB">
        <w:rPr>
          <w:rFonts w:ascii="Arial" w:eastAsia="Batang" w:hAnsi="Arial" w:cs="Arial"/>
          <w:sz w:val="20"/>
          <w:lang w:val="en-GB"/>
        </w:rPr>
        <w:t>,</w:t>
      </w:r>
      <w:r w:rsidR="002F3A05">
        <w:rPr>
          <w:rFonts w:ascii="Arial" w:eastAsia="Batang" w:hAnsi="Arial" w:cs="Arial"/>
          <w:sz w:val="20"/>
          <w:lang w:val="en-GB"/>
        </w:rPr>
        <w:t xml:space="preserve"> or proposed by the a</w:t>
      </w:r>
      <w:r w:rsidRPr="00A46845">
        <w:rPr>
          <w:rFonts w:ascii="Arial" w:eastAsia="Batang" w:hAnsi="Arial" w:cs="Arial"/>
          <w:sz w:val="20"/>
          <w:lang w:val="en-GB"/>
        </w:rPr>
        <w:t>pplicant to ensure compliance with</w:t>
      </w:r>
      <w:r w:rsidR="00273C6E">
        <w:rPr>
          <w:rFonts w:ascii="Arial" w:eastAsia="Batang" w:hAnsi="Arial" w:cs="Arial"/>
          <w:sz w:val="20"/>
          <w:lang w:val="en-GB"/>
        </w:rPr>
        <w:t xml:space="preserve"> </w:t>
      </w:r>
      <w:r w:rsidRPr="00A46845">
        <w:rPr>
          <w:rFonts w:ascii="Arial" w:eastAsia="Batang" w:hAnsi="Arial" w:cs="Arial"/>
          <w:sz w:val="20"/>
          <w:lang w:val="en-GB"/>
        </w:rPr>
        <w:t>applicable legislation</w:t>
      </w:r>
      <w:r w:rsidR="00273C6E">
        <w:rPr>
          <w:rFonts w:ascii="Arial" w:eastAsia="Batang" w:hAnsi="Arial" w:cs="Arial"/>
          <w:sz w:val="20"/>
          <w:lang w:val="en-GB"/>
        </w:rPr>
        <w:t>, codes, rules</w:t>
      </w:r>
      <w:r w:rsidRPr="00A46845">
        <w:rPr>
          <w:rFonts w:ascii="Arial" w:eastAsia="Batang" w:hAnsi="Arial" w:cs="Arial"/>
          <w:sz w:val="20"/>
          <w:lang w:val="en-GB"/>
        </w:rPr>
        <w:t xml:space="preserve"> and regulations, the Content Provision Contract and</w:t>
      </w:r>
      <w:r w:rsidR="00704FBB">
        <w:rPr>
          <w:rFonts w:ascii="Arial" w:eastAsia="Batang" w:hAnsi="Arial" w:cs="Arial"/>
          <w:sz w:val="20"/>
          <w:lang w:val="en-GB"/>
        </w:rPr>
        <w:t>,</w:t>
      </w:r>
      <w:r w:rsidRPr="00A46845">
        <w:rPr>
          <w:rFonts w:ascii="Arial" w:eastAsia="Batang" w:hAnsi="Arial" w:cs="Arial"/>
          <w:sz w:val="20"/>
          <w:lang w:val="en-GB"/>
        </w:rPr>
        <w:t xml:space="preserve"> to the experience of the personnel responsible for compliance. </w:t>
      </w:r>
    </w:p>
    <w:p w14:paraId="03797707" w14:textId="77777777" w:rsidR="000D715F" w:rsidRDefault="000D715F" w:rsidP="000D715F">
      <w:pPr>
        <w:spacing w:line="276" w:lineRule="auto"/>
        <w:ind w:left="1080"/>
        <w:jc w:val="both"/>
        <w:rPr>
          <w:rFonts w:ascii="Arial" w:eastAsia="Batang" w:hAnsi="Arial" w:cs="Arial"/>
          <w:sz w:val="20"/>
          <w:lang w:val="en-GB"/>
        </w:rPr>
      </w:pPr>
    </w:p>
    <w:p w14:paraId="65D80163" w14:textId="06FACECF" w:rsidR="0001150F" w:rsidRDefault="002F3A05" w:rsidP="000D715F">
      <w:pPr>
        <w:spacing w:line="276" w:lineRule="auto"/>
        <w:ind w:left="1080"/>
        <w:jc w:val="both"/>
        <w:rPr>
          <w:rFonts w:ascii="Arial" w:eastAsia="Batang" w:hAnsi="Arial" w:cs="Arial"/>
          <w:sz w:val="20"/>
          <w:lang w:val="en-GB"/>
        </w:rPr>
      </w:pPr>
      <w:r>
        <w:rPr>
          <w:rFonts w:ascii="Arial" w:eastAsia="Batang" w:hAnsi="Arial" w:cs="Arial"/>
          <w:sz w:val="20"/>
          <w:lang w:val="en-GB"/>
        </w:rPr>
        <w:t>If the a</w:t>
      </w:r>
      <w:r w:rsidR="000860AF" w:rsidRPr="00DA4EF1">
        <w:rPr>
          <w:rFonts w:ascii="Arial" w:eastAsia="Batang" w:hAnsi="Arial" w:cs="Arial"/>
          <w:sz w:val="20"/>
          <w:lang w:val="en-GB"/>
        </w:rPr>
        <w:t>pplicant,</w:t>
      </w:r>
      <w:r w:rsidR="0001150F" w:rsidRPr="00DA4EF1">
        <w:rPr>
          <w:rFonts w:ascii="Arial" w:eastAsia="Batang" w:hAnsi="Arial" w:cs="Arial"/>
          <w:sz w:val="20"/>
          <w:lang w:val="en-GB"/>
        </w:rPr>
        <w:t xml:space="preserve"> or relevant persons associa</w:t>
      </w:r>
      <w:r>
        <w:rPr>
          <w:rFonts w:ascii="Arial" w:eastAsia="Batang" w:hAnsi="Arial" w:cs="Arial"/>
          <w:sz w:val="20"/>
          <w:lang w:val="en-GB"/>
        </w:rPr>
        <w:t>ted with the a</w:t>
      </w:r>
      <w:r w:rsidR="0001150F" w:rsidRPr="00DA4EF1">
        <w:rPr>
          <w:rFonts w:ascii="Arial" w:eastAsia="Batang" w:hAnsi="Arial" w:cs="Arial"/>
          <w:sz w:val="20"/>
          <w:lang w:val="en-GB"/>
        </w:rPr>
        <w:t>pplicant, ha</w:t>
      </w:r>
      <w:r w:rsidR="000860AF" w:rsidRPr="00DA4EF1">
        <w:rPr>
          <w:rFonts w:ascii="Arial" w:eastAsia="Batang" w:hAnsi="Arial" w:cs="Arial"/>
          <w:sz w:val="20"/>
          <w:lang w:val="en-GB"/>
        </w:rPr>
        <w:t>ve</w:t>
      </w:r>
      <w:r w:rsidR="0001150F" w:rsidRPr="00DA4EF1">
        <w:rPr>
          <w:rFonts w:ascii="Arial" w:eastAsia="Batang" w:hAnsi="Arial" w:cs="Arial"/>
          <w:sz w:val="20"/>
          <w:lang w:val="en-GB"/>
        </w:rPr>
        <w:t xml:space="preserve"> previously </w:t>
      </w:r>
      <w:r w:rsidR="00DA4EF1" w:rsidRPr="00DA4EF1">
        <w:rPr>
          <w:rFonts w:ascii="Arial" w:eastAsia="Batang" w:hAnsi="Arial" w:cs="Arial"/>
          <w:sz w:val="20"/>
          <w:lang w:val="en-GB"/>
        </w:rPr>
        <w:t xml:space="preserve">held a Section 71 or other broadcasting contract, the </w:t>
      </w:r>
      <w:r w:rsidR="0001150F" w:rsidRPr="00DA4EF1">
        <w:rPr>
          <w:rFonts w:ascii="Arial" w:eastAsia="Batang" w:hAnsi="Arial" w:cs="Arial"/>
          <w:sz w:val="20"/>
          <w:lang w:val="en-GB"/>
        </w:rPr>
        <w:t xml:space="preserve">BAI </w:t>
      </w:r>
      <w:r>
        <w:rPr>
          <w:rFonts w:ascii="Arial" w:eastAsia="Batang" w:hAnsi="Arial" w:cs="Arial"/>
          <w:sz w:val="20"/>
          <w:lang w:val="en-GB"/>
        </w:rPr>
        <w:t>will</w:t>
      </w:r>
      <w:r w:rsidR="0001150F" w:rsidRPr="00DA4EF1">
        <w:rPr>
          <w:rFonts w:ascii="Arial" w:eastAsia="Batang" w:hAnsi="Arial" w:cs="Arial"/>
          <w:sz w:val="20"/>
          <w:lang w:val="en-GB"/>
        </w:rPr>
        <w:t xml:space="preserve"> have regard t</w:t>
      </w:r>
      <w:r>
        <w:rPr>
          <w:rFonts w:ascii="Arial" w:eastAsia="Batang" w:hAnsi="Arial" w:cs="Arial"/>
          <w:sz w:val="20"/>
          <w:lang w:val="en-GB"/>
        </w:rPr>
        <w:t>o the compliance record of the relevant entities</w:t>
      </w:r>
      <w:r w:rsidR="00704FBB" w:rsidRPr="00DA4EF1">
        <w:rPr>
          <w:rFonts w:ascii="Arial" w:eastAsia="Batang" w:hAnsi="Arial" w:cs="Arial"/>
          <w:sz w:val="20"/>
          <w:lang w:val="en-GB"/>
        </w:rPr>
        <w:t>,</w:t>
      </w:r>
      <w:r w:rsidR="0001150F" w:rsidRPr="00DA4EF1">
        <w:rPr>
          <w:rFonts w:ascii="Arial" w:eastAsia="Batang" w:hAnsi="Arial" w:cs="Arial"/>
          <w:sz w:val="20"/>
          <w:lang w:val="en-GB"/>
        </w:rPr>
        <w:t xml:space="preserve"> with </w:t>
      </w:r>
      <w:r w:rsidR="00D03AB8" w:rsidRPr="00DA4EF1">
        <w:rPr>
          <w:rFonts w:ascii="Arial" w:eastAsia="Batang" w:hAnsi="Arial" w:cs="Arial"/>
          <w:sz w:val="20"/>
          <w:lang w:val="en-GB"/>
        </w:rPr>
        <w:t xml:space="preserve">regard to the Broadcasting Act 2009, </w:t>
      </w:r>
      <w:r w:rsidR="00BA5A02" w:rsidRPr="00DA4EF1">
        <w:rPr>
          <w:rFonts w:ascii="Arial" w:eastAsia="Batang" w:hAnsi="Arial" w:cs="Arial"/>
          <w:sz w:val="20"/>
          <w:lang w:val="en-GB"/>
        </w:rPr>
        <w:t>BAI codes,</w:t>
      </w:r>
      <w:r w:rsidR="0001150F" w:rsidRPr="00DA4EF1">
        <w:rPr>
          <w:rFonts w:ascii="Arial" w:eastAsia="Batang" w:hAnsi="Arial" w:cs="Arial"/>
          <w:sz w:val="20"/>
          <w:lang w:val="en-GB"/>
        </w:rPr>
        <w:t xml:space="preserve"> rules and contracts.</w:t>
      </w:r>
      <w:r w:rsidR="0001150F">
        <w:rPr>
          <w:rFonts w:ascii="Arial" w:eastAsia="Batang" w:hAnsi="Arial" w:cs="Arial"/>
          <w:sz w:val="20"/>
          <w:lang w:val="en-GB"/>
        </w:rPr>
        <w:t xml:space="preserve"> </w:t>
      </w:r>
    </w:p>
    <w:p w14:paraId="2ABA157F" w14:textId="77777777" w:rsidR="0001150F" w:rsidRDefault="0001150F" w:rsidP="000D715F">
      <w:pPr>
        <w:spacing w:line="276" w:lineRule="auto"/>
        <w:ind w:left="1080"/>
        <w:jc w:val="both"/>
        <w:rPr>
          <w:rFonts w:ascii="Arial" w:eastAsia="Batang" w:hAnsi="Arial" w:cs="Arial"/>
          <w:sz w:val="20"/>
          <w:lang w:val="en-GB"/>
        </w:rPr>
      </w:pPr>
    </w:p>
    <w:p w14:paraId="3FD77D82" w14:textId="5111F539" w:rsidR="00983813" w:rsidRDefault="00273C6E" w:rsidP="000860AF">
      <w:pPr>
        <w:numPr>
          <w:ilvl w:val="0"/>
          <w:numId w:val="5"/>
        </w:numPr>
        <w:spacing w:line="276" w:lineRule="auto"/>
        <w:ind w:left="360"/>
        <w:jc w:val="both"/>
        <w:rPr>
          <w:rFonts w:ascii="Arial" w:hAnsi="Arial" w:cs="Arial"/>
          <w:sz w:val="20"/>
        </w:rPr>
      </w:pPr>
      <w:r>
        <w:rPr>
          <w:rFonts w:ascii="Arial" w:hAnsi="Arial" w:cs="Arial"/>
          <w:sz w:val="20"/>
        </w:rPr>
        <w:t>The a</w:t>
      </w:r>
      <w:r w:rsidR="00BF2146" w:rsidRPr="00A46845">
        <w:rPr>
          <w:rFonts w:ascii="Arial" w:hAnsi="Arial" w:cs="Arial"/>
          <w:sz w:val="20"/>
        </w:rPr>
        <w:t xml:space="preserve">pplicant has confirmed </w:t>
      </w:r>
      <w:r w:rsidR="002F3A05">
        <w:rPr>
          <w:rFonts w:ascii="Arial" w:hAnsi="Arial" w:cs="Arial"/>
          <w:sz w:val="20"/>
        </w:rPr>
        <w:t>it is</w:t>
      </w:r>
      <w:r w:rsidR="00BF2146" w:rsidRPr="00A46845">
        <w:rPr>
          <w:rFonts w:ascii="Arial" w:hAnsi="Arial" w:cs="Arial"/>
          <w:sz w:val="20"/>
        </w:rPr>
        <w:t xml:space="preserve"> compliant with the policy of the </w:t>
      </w:r>
      <w:r w:rsidR="00437790">
        <w:rPr>
          <w:rFonts w:ascii="Arial" w:hAnsi="Arial" w:cs="Arial"/>
          <w:sz w:val="20"/>
        </w:rPr>
        <w:t>BAI</w:t>
      </w:r>
      <w:r w:rsidR="00BF2146" w:rsidRPr="00A46845">
        <w:rPr>
          <w:rStyle w:val="FootnoteReference"/>
          <w:rFonts w:ascii="Arial" w:hAnsi="Arial" w:cs="Arial"/>
          <w:sz w:val="20"/>
        </w:rPr>
        <w:footnoteReference w:id="4"/>
      </w:r>
      <w:r w:rsidR="00BF2146" w:rsidRPr="00A46845">
        <w:rPr>
          <w:rFonts w:ascii="Arial" w:hAnsi="Arial" w:cs="Arial"/>
          <w:sz w:val="20"/>
        </w:rPr>
        <w:t xml:space="preserve"> and Section </w:t>
      </w:r>
      <w:r w:rsidR="000D4BBB" w:rsidRPr="00A46845">
        <w:rPr>
          <w:rFonts w:ascii="Arial" w:hAnsi="Arial" w:cs="Arial"/>
          <w:sz w:val="20"/>
        </w:rPr>
        <w:t>71</w:t>
      </w:r>
      <w:r w:rsidR="00BF2146" w:rsidRPr="00A46845">
        <w:rPr>
          <w:rFonts w:ascii="Arial" w:hAnsi="Arial" w:cs="Arial"/>
          <w:sz w:val="20"/>
        </w:rPr>
        <w:t xml:space="preserve"> of the </w:t>
      </w:r>
      <w:r w:rsidR="00BF2146" w:rsidRPr="007800E4">
        <w:rPr>
          <w:rFonts w:ascii="Arial" w:hAnsi="Arial" w:cs="Arial"/>
          <w:sz w:val="20"/>
        </w:rPr>
        <w:t>2009</w:t>
      </w:r>
      <w:r w:rsidR="00BF2146" w:rsidRPr="00A46845">
        <w:rPr>
          <w:rFonts w:ascii="Arial" w:hAnsi="Arial" w:cs="Arial"/>
          <w:sz w:val="20"/>
        </w:rPr>
        <w:t xml:space="preserve"> </w:t>
      </w:r>
      <w:r w:rsidR="00187183">
        <w:rPr>
          <w:rFonts w:ascii="Arial" w:hAnsi="Arial" w:cs="Arial"/>
          <w:sz w:val="20"/>
        </w:rPr>
        <w:t xml:space="preserve">Act </w:t>
      </w:r>
      <w:r w:rsidR="00BF2146" w:rsidRPr="00A46845">
        <w:rPr>
          <w:rFonts w:ascii="Arial" w:hAnsi="Arial" w:cs="Arial"/>
          <w:sz w:val="20"/>
        </w:rPr>
        <w:t>in relation to submissions from former unlicensed operators</w:t>
      </w:r>
      <w:r w:rsidR="00BF2146" w:rsidRPr="00A46845">
        <w:rPr>
          <w:rStyle w:val="FootnoteReference"/>
          <w:rFonts w:ascii="Arial" w:hAnsi="Arial" w:cs="Arial"/>
          <w:sz w:val="20"/>
        </w:rPr>
        <w:footnoteReference w:id="5"/>
      </w:r>
      <w:r w:rsidR="00D03AB8">
        <w:rPr>
          <w:rFonts w:ascii="Arial" w:hAnsi="Arial" w:cs="Arial"/>
          <w:sz w:val="20"/>
        </w:rPr>
        <w:t>.</w:t>
      </w:r>
    </w:p>
    <w:p w14:paraId="48F6ABEF" w14:textId="77777777" w:rsidR="000860AF" w:rsidRPr="00A46845" w:rsidRDefault="000860AF" w:rsidP="000860AF">
      <w:pPr>
        <w:spacing w:line="276" w:lineRule="auto"/>
        <w:ind w:left="360"/>
        <w:jc w:val="both"/>
        <w:rPr>
          <w:rFonts w:ascii="Arial" w:hAnsi="Arial" w:cs="Arial"/>
          <w:sz w:val="20"/>
        </w:rPr>
      </w:pPr>
    </w:p>
    <w:p w14:paraId="3A2EC325" w14:textId="0B29D9E2" w:rsidR="00983813" w:rsidRPr="00A46845" w:rsidRDefault="00273C6E" w:rsidP="000860AF">
      <w:pPr>
        <w:numPr>
          <w:ilvl w:val="0"/>
          <w:numId w:val="5"/>
        </w:numPr>
        <w:spacing w:line="276" w:lineRule="auto"/>
        <w:ind w:left="360"/>
        <w:jc w:val="both"/>
        <w:rPr>
          <w:rFonts w:ascii="Arial" w:hAnsi="Arial" w:cs="Arial"/>
          <w:sz w:val="20"/>
        </w:rPr>
      </w:pPr>
      <w:r>
        <w:rPr>
          <w:rFonts w:ascii="Arial" w:hAnsi="Arial" w:cs="Arial"/>
          <w:sz w:val="20"/>
        </w:rPr>
        <w:t>The a</w:t>
      </w:r>
      <w:r w:rsidR="00BF2146" w:rsidRPr="00A46845">
        <w:rPr>
          <w:rFonts w:ascii="Arial" w:hAnsi="Arial" w:cs="Arial"/>
          <w:sz w:val="20"/>
        </w:rPr>
        <w:t xml:space="preserve">pplicant's ability to provide all of the necessary resources and expertise </w:t>
      </w:r>
      <w:r w:rsidR="00D03AB8">
        <w:rPr>
          <w:rFonts w:ascii="Arial" w:hAnsi="Arial" w:cs="Arial"/>
          <w:sz w:val="20"/>
        </w:rPr>
        <w:t>to run the service successfully.</w:t>
      </w:r>
    </w:p>
    <w:p w14:paraId="2F013BAF" w14:textId="77777777" w:rsidR="000860AF" w:rsidRDefault="000860AF" w:rsidP="000860AF">
      <w:pPr>
        <w:spacing w:after="120" w:line="276" w:lineRule="auto"/>
        <w:ind w:left="360"/>
        <w:jc w:val="both"/>
        <w:rPr>
          <w:rFonts w:ascii="Arial" w:hAnsi="Arial" w:cs="Arial"/>
          <w:sz w:val="20"/>
        </w:rPr>
      </w:pPr>
    </w:p>
    <w:p w14:paraId="5D5B68DC" w14:textId="31E67AA4" w:rsidR="00D962C4" w:rsidRPr="00A46845" w:rsidRDefault="00BF2146">
      <w:pPr>
        <w:spacing w:line="276" w:lineRule="auto"/>
        <w:jc w:val="both"/>
        <w:rPr>
          <w:rFonts w:ascii="Arial" w:hAnsi="Arial" w:cs="Arial"/>
          <w:sz w:val="20"/>
          <w:lang w:val="en-US"/>
        </w:rPr>
      </w:pPr>
      <w:r w:rsidRPr="00A46845">
        <w:rPr>
          <w:rFonts w:ascii="Arial" w:hAnsi="Arial" w:cs="Arial"/>
          <w:sz w:val="20"/>
          <w:lang w:val="en-US"/>
        </w:rPr>
        <w:t xml:space="preserve">Arising from the Qualitative Assessment, the BAI may request an applicant to provide additional information in relation to certain aspects of its application.  The BAI will set a timeframe within which a response to this request must be received.  If a response is not provided within the requested timeframe, the assessment process will be delayed. </w:t>
      </w:r>
    </w:p>
    <w:p w14:paraId="16D2BA48" w14:textId="77777777" w:rsidR="00D962C4" w:rsidRPr="00A46845" w:rsidRDefault="00D962C4">
      <w:pPr>
        <w:spacing w:line="276" w:lineRule="auto"/>
        <w:jc w:val="both"/>
        <w:rPr>
          <w:rFonts w:ascii="Arial" w:hAnsi="Arial" w:cs="Arial"/>
          <w:sz w:val="20"/>
        </w:rPr>
      </w:pPr>
    </w:p>
    <w:p w14:paraId="47838C69" w14:textId="77777777" w:rsidR="00D962C4" w:rsidRPr="00A46845" w:rsidRDefault="00BF2146">
      <w:pPr>
        <w:spacing w:line="276" w:lineRule="auto"/>
        <w:jc w:val="both"/>
        <w:rPr>
          <w:rFonts w:ascii="Arial" w:hAnsi="Arial" w:cs="Arial"/>
          <w:sz w:val="20"/>
        </w:rPr>
      </w:pPr>
      <w:r w:rsidRPr="00A46845">
        <w:rPr>
          <w:rFonts w:ascii="Arial" w:hAnsi="Arial" w:cs="Arial"/>
          <w:sz w:val="20"/>
        </w:rPr>
        <w:t>On completion of the Qualitative Assessment phase, the BAI Executive will decide whether:</w:t>
      </w:r>
    </w:p>
    <w:p w14:paraId="1CAE6A0B" w14:textId="77777777" w:rsidR="00D962C4" w:rsidRPr="00A46845" w:rsidRDefault="00D962C4">
      <w:pPr>
        <w:spacing w:line="276" w:lineRule="auto"/>
        <w:jc w:val="both"/>
        <w:rPr>
          <w:rFonts w:ascii="Arial" w:hAnsi="Arial" w:cs="Arial"/>
          <w:sz w:val="20"/>
        </w:rPr>
      </w:pPr>
    </w:p>
    <w:p w14:paraId="6A26EFED" w14:textId="11523690" w:rsidR="00983813" w:rsidRPr="00A46845" w:rsidRDefault="00BF2146" w:rsidP="005F45EC">
      <w:pPr>
        <w:numPr>
          <w:ilvl w:val="0"/>
          <w:numId w:val="11"/>
        </w:numPr>
        <w:spacing w:line="276" w:lineRule="auto"/>
        <w:ind w:left="360"/>
        <w:jc w:val="both"/>
        <w:rPr>
          <w:rFonts w:ascii="Arial" w:hAnsi="Arial" w:cs="Arial"/>
          <w:sz w:val="20"/>
        </w:rPr>
      </w:pPr>
      <w:r w:rsidRPr="00A46845">
        <w:rPr>
          <w:rFonts w:ascii="Arial" w:hAnsi="Arial" w:cs="Arial"/>
          <w:sz w:val="20"/>
        </w:rPr>
        <w:t>To recommend to the Contract Awards Committee that it enter into a contract with the applicant; or</w:t>
      </w:r>
    </w:p>
    <w:p w14:paraId="72CF3F52" w14:textId="4849C70F" w:rsidR="00983813" w:rsidRPr="00A46845" w:rsidRDefault="007800E4" w:rsidP="005F45EC">
      <w:pPr>
        <w:numPr>
          <w:ilvl w:val="0"/>
          <w:numId w:val="11"/>
        </w:numPr>
        <w:spacing w:line="276" w:lineRule="auto"/>
        <w:ind w:left="360"/>
        <w:jc w:val="both"/>
        <w:rPr>
          <w:rFonts w:ascii="Arial" w:hAnsi="Arial" w:cs="Arial"/>
          <w:sz w:val="20"/>
        </w:rPr>
      </w:pPr>
      <w:r>
        <w:rPr>
          <w:rFonts w:ascii="Arial" w:hAnsi="Arial" w:cs="Arial"/>
          <w:sz w:val="20"/>
        </w:rPr>
        <w:t>To n</w:t>
      </w:r>
      <w:r w:rsidR="00BF2146" w:rsidRPr="00A46845">
        <w:rPr>
          <w:rFonts w:ascii="Arial" w:hAnsi="Arial" w:cs="Arial"/>
          <w:sz w:val="20"/>
        </w:rPr>
        <w:t xml:space="preserve">ot </w:t>
      </w:r>
      <w:r>
        <w:rPr>
          <w:rFonts w:ascii="Arial" w:hAnsi="Arial" w:cs="Arial"/>
          <w:sz w:val="20"/>
        </w:rPr>
        <w:t xml:space="preserve">make such a recommendation to the Contract Awards Committee. </w:t>
      </w:r>
      <w:r w:rsidR="00BF2146" w:rsidRPr="00A46845">
        <w:rPr>
          <w:rFonts w:ascii="Arial" w:hAnsi="Arial" w:cs="Arial"/>
          <w:sz w:val="20"/>
        </w:rPr>
        <w:t xml:space="preserve">  If an application is not </w:t>
      </w:r>
      <w:r w:rsidR="000D4BBB" w:rsidRPr="00A46845">
        <w:rPr>
          <w:rFonts w:ascii="Arial" w:hAnsi="Arial" w:cs="Arial"/>
          <w:sz w:val="20"/>
        </w:rPr>
        <w:t>recommended</w:t>
      </w:r>
      <w:r w:rsidR="00BF2146" w:rsidRPr="00A46845">
        <w:rPr>
          <w:rFonts w:ascii="Arial" w:hAnsi="Arial" w:cs="Arial"/>
          <w:sz w:val="20"/>
        </w:rPr>
        <w:t xml:space="preserve">, the BAI will </w:t>
      </w:r>
      <w:r>
        <w:rPr>
          <w:rFonts w:ascii="Arial" w:hAnsi="Arial" w:cs="Arial"/>
          <w:sz w:val="20"/>
        </w:rPr>
        <w:t>inform</w:t>
      </w:r>
      <w:r w:rsidR="00BF2146" w:rsidRPr="00A46845">
        <w:rPr>
          <w:rFonts w:ascii="Arial" w:hAnsi="Arial" w:cs="Arial"/>
          <w:sz w:val="20"/>
        </w:rPr>
        <w:t xml:space="preserve"> the applicant </w:t>
      </w:r>
      <w:r>
        <w:rPr>
          <w:rFonts w:ascii="Arial" w:hAnsi="Arial" w:cs="Arial"/>
          <w:sz w:val="20"/>
        </w:rPr>
        <w:t>of</w:t>
      </w:r>
      <w:r w:rsidR="00BF2146" w:rsidRPr="00A46845">
        <w:rPr>
          <w:rFonts w:ascii="Arial" w:hAnsi="Arial" w:cs="Arial"/>
          <w:sz w:val="20"/>
        </w:rPr>
        <w:t xml:space="preserve"> the reasons.</w:t>
      </w:r>
    </w:p>
    <w:p w14:paraId="13BD2008" w14:textId="77777777" w:rsidR="00D962C4" w:rsidRPr="00A46845" w:rsidRDefault="00D962C4">
      <w:pPr>
        <w:spacing w:line="276" w:lineRule="auto"/>
        <w:jc w:val="both"/>
        <w:rPr>
          <w:rFonts w:ascii="Arial" w:hAnsi="Arial" w:cs="Arial"/>
          <w:sz w:val="20"/>
        </w:rPr>
      </w:pPr>
    </w:p>
    <w:p w14:paraId="59829478" w14:textId="77777777" w:rsidR="00D962C4" w:rsidRDefault="00BF2146">
      <w:pPr>
        <w:spacing w:line="276" w:lineRule="auto"/>
        <w:jc w:val="both"/>
        <w:rPr>
          <w:rFonts w:ascii="Arial" w:hAnsi="Arial" w:cs="Arial"/>
          <w:sz w:val="20"/>
          <w:lang w:val="en-US"/>
        </w:rPr>
      </w:pPr>
      <w:r w:rsidRPr="00A46845">
        <w:rPr>
          <w:rFonts w:ascii="Arial" w:hAnsi="Arial" w:cs="Arial"/>
          <w:sz w:val="20"/>
          <w:lang w:val="en-US"/>
        </w:rPr>
        <w:t>A report on the outcomes of the Qualitative Assessment will be presented to the Contract Awards Committee for consideration and decision.</w:t>
      </w:r>
    </w:p>
    <w:p w14:paraId="5F986E85" w14:textId="77777777" w:rsidR="00273C6E" w:rsidRDefault="00273C6E">
      <w:pPr>
        <w:spacing w:line="276" w:lineRule="auto"/>
        <w:jc w:val="both"/>
        <w:rPr>
          <w:rFonts w:ascii="Arial" w:hAnsi="Arial" w:cs="Arial"/>
          <w:sz w:val="20"/>
          <w:lang w:val="en-US"/>
        </w:rPr>
      </w:pPr>
    </w:p>
    <w:p w14:paraId="71FBB406" w14:textId="77777777" w:rsidR="002F3A05" w:rsidRDefault="002F3A05">
      <w:pPr>
        <w:spacing w:line="276" w:lineRule="auto"/>
        <w:jc w:val="both"/>
        <w:rPr>
          <w:rFonts w:ascii="Arial" w:hAnsi="Arial" w:cs="Arial"/>
          <w:sz w:val="20"/>
          <w:lang w:val="en-US"/>
        </w:rPr>
      </w:pPr>
    </w:p>
    <w:p w14:paraId="75D4BFBA" w14:textId="77777777" w:rsidR="00273C6E" w:rsidRDefault="00273C6E">
      <w:pPr>
        <w:spacing w:line="276" w:lineRule="auto"/>
        <w:jc w:val="both"/>
        <w:rPr>
          <w:rFonts w:ascii="Arial" w:hAnsi="Arial" w:cs="Arial"/>
          <w:sz w:val="20"/>
          <w:lang w:val="en-US"/>
        </w:rPr>
      </w:pPr>
    </w:p>
    <w:p w14:paraId="51665BE5" w14:textId="77777777" w:rsidR="007800E4" w:rsidRDefault="007800E4">
      <w:pPr>
        <w:spacing w:line="276" w:lineRule="auto"/>
        <w:jc w:val="both"/>
        <w:rPr>
          <w:rFonts w:ascii="Arial" w:hAnsi="Arial" w:cs="Arial"/>
          <w:sz w:val="20"/>
          <w:lang w:val="en-US"/>
        </w:rPr>
      </w:pPr>
    </w:p>
    <w:p w14:paraId="018696F7" w14:textId="77777777" w:rsidR="005F45EC" w:rsidRPr="00A46845" w:rsidRDefault="005F45EC" w:rsidP="005F45EC">
      <w:pPr>
        <w:rPr>
          <w:rFonts w:ascii="Arial" w:hAnsi="Arial" w:cs="Arial"/>
          <w:sz w:val="20"/>
        </w:rPr>
      </w:pPr>
      <w:r w:rsidRPr="00DA4EF1">
        <w:rPr>
          <w:rFonts w:ascii="Arial" w:hAnsi="Arial" w:cs="Arial"/>
          <w:b/>
          <w:sz w:val="20"/>
        </w:rPr>
        <w:lastRenderedPageBreak/>
        <w:t>Stage Three – Ratification</w:t>
      </w:r>
    </w:p>
    <w:p w14:paraId="235A2D44" w14:textId="77777777" w:rsidR="00D962C4" w:rsidRPr="00A46845" w:rsidRDefault="00D962C4">
      <w:pPr>
        <w:spacing w:line="360" w:lineRule="auto"/>
        <w:jc w:val="both"/>
        <w:rPr>
          <w:rFonts w:ascii="Arial" w:hAnsi="Arial" w:cs="Arial"/>
          <w:sz w:val="20"/>
        </w:rPr>
      </w:pPr>
    </w:p>
    <w:p w14:paraId="558751A2" w14:textId="60365133" w:rsidR="00D962C4" w:rsidRDefault="00BF2146">
      <w:pPr>
        <w:spacing w:line="276" w:lineRule="auto"/>
        <w:jc w:val="both"/>
        <w:rPr>
          <w:rFonts w:ascii="Arial" w:hAnsi="Arial" w:cs="Arial"/>
          <w:sz w:val="20"/>
        </w:rPr>
      </w:pPr>
      <w:r w:rsidRPr="00D03AB8">
        <w:rPr>
          <w:rFonts w:ascii="Arial" w:hAnsi="Arial" w:cs="Arial"/>
          <w:color w:val="000000" w:themeColor="text1"/>
          <w:sz w:val="20"/>
        </w:rPr>
        <w:t>The Contract Awards</w:t>
      </w:r>
      <w:r w:rsidRPr="00A46845">
        <w:rPr>
          <w:rFonts w:ascii="Arial" w:hAnsi="Arial" w:cs="Arial"/>
          <w:sz w:val="20"/>
        </w:rPr>
        <w:t xml:space="preserve"> Committee will consider the </w:t>
      </w:r>
      <w:r w:rsidR="00273C6E">
        <w:rPr>
          <w:rFonts w:ascii="Arial" w:hAnsi="Arial" w:cs="Arial"/>
          <w:sz w:val="20"/>
        </w:rPr>
        <w:t xml:space="preserve">BAI </w:t>
      </w:r>
      <w:r w:rsidRPr="00A46845">
        <w:rPr>
          <w:rFonts w:ascii="Arial" w:hAnsi="Arial" w:cs="Arial"/>
          <w:sz w:val="20"/>
        </w:rPr>
        <w:t>Executive’s report in relation to the Qualitative Assessment of each application received.  It will then decide, based on this report</w:t>
      </w:r>
      <w:r w:rsidR="002F3A05">
        <w:rPr>
          <w:rFonts w:ascii="Arial" w:hAnsi="Arial" w:cs="Arial"/>
          <w:sz w:val="20"/>
        </w:rPr>
        <w:t>, the Application Form and Mandatory Documentation</w:t>
      </w:r>
      <w:r w:rsidRPr="00A46845">
        <w:rPr>
          <w:rFonts w:ascii="Arial" w:hAnsi="Arial" w:cs="Arial"/>
          <w:sz w:val="20"/>
        </w:rPr>
        <w:t>:</w:t>
      </w:r>
    </w:p>
    <w:p w14:paraId="4353A794" w14:textId="77777777" w:rsidR="004C0733" w:rsidRPr="00A46845" w:rsidRDefault="004C0733">
      <w:pPr>
        <w:spacing w:line="276" w:lineRule="auto"/>
        <w:jc w:val="both"/>
        <w:rPr>
          <w:rFonts w:ascii="Arial" w:hAnsi="Arial" w:cs="Arial"/>
          <w:sz w:val="20"/>
        </w:rPr>
      </w:pPr>
    </w:p>
    <w:p w14:paraId="7B50B453" w14:textId="7A852842" w:rsidR="00983813" w:rsidRPr="00D03AB8" w:rsidRDefault="00BF2146" w:rsidP="005F45EC">
      <w:pPr>
        <w:numPr>
          <w:ilvl w:val="0"/>
          <w:numId w:val="8"/>
        </w:numPr>
        <w:spacing w:line="276" w:lineRule="auto"/>
        <w:jc w:val="both"/>
        <w:rPr>
          <w:rFonts w:ascii="Arial" w:hAnsi="Arial" w:cs="Arial"/>
          <w:color w:val="FF0000"/>
          <w:sz w:val="20"/>
        </w:rPr>
      </w:pPr>
      <w:r w:rsidRPr="00A46845">
        <w:rPr>
          <w:rFonts w:ascii="Arial" w:hAnsi="Arial" w:cs="Arial"/>
          <w:sz w:val="20"/>
        </w:rPr>
        <w:t xml:space="preserve">To recommend to the </w:t>
      </w:r>
      <w:r w:rsidR="007800E4">
        <w:rPr>
          <w:rFonts w:ascii="Arial" w:hAnsi="Arial" w:cs="Arial"/>
          <w:sz w:val="20"/>
        </w:rPr>
        <w:t xml:space="preserve"> BAI Authority</w:t>
      </w:r>
      <w:r w:rsidRPr="00A46845">
        <w:rPr>
          <w:rFonts w:ascii="Arial" w:hAnsi="Arial" w:cs="Arial"/>
          <w:sz w:val="20"/>
        </w:rPr>
        <w:t xml:space="preserve"> that it enter into a </w:t>
      </w:r>
      <w:r w:rsidR="00C73753">
        <w:rPr>
          <w:rFonts w:ascii="Arial" w:hAnsi="Arial" w:cs="Arial"/>
          <w:sz w:val="20"/>
        </w:rPr>
        <w:t>content provision</w:t>
      </w:r>
      <w:r w:rsidRPr="00A46845">
        <w:rPr>
          <w:rFonts w:ascii="Arial" w:hAnsi="Arial" w:cs="Arial"/>
          <w:sz w:val="20"/>
        </w:rPr>
        <w:t xml:space="preserve"> contract with an applicant in principle, subject to any terms the Committee deems relevant</w:t>
      </w:r>
      <w:r w:rsidR="00E11641">
        <w:rPr>
          <w:rFonts w:ascii="Arial" w:hAnsi="Arial" w:cs="Arial"/>
          <w:sz w:val="20"/>
        </w:rPr>
        <w:t xml:space="preserve"> to </w:t>
      </w:r>
      <w:r w:rsidRPr="00A46845">
        <w:rPr>
          <w:rFonts w:ascii="Arial" w:hAnsi="Arial" w:cs="Arial"/>
          <w:sz w:val="20"/>
        </w:rPr>
        <w:t xml:space="preserve">the successful conclusion of contract negotiations with the </w:t>
      </w:r>
      <w:r w:rsidR="00437790">
        <w:rPr>
          <w:rFonts w:ascii="Arial" w:hAnsi="Arial" w:cs="Arial"/>
          <w:sz w:val="20"/>
        </w:rPr>
        <w:t>BAI</w:t>
      </w:r>
      <w:r w:rsidR="004C0733">
        <w:rPr>
          <w:rFonts w:ascii="Arial" w:hAnsi="Arial" w:cs="Arial"/>
          <w:sz w:val="20"/>
        </w:rPr>
        <w:t>;</w:t>
      </w:r>
      <w:r w:rsidR="003A5C74" w:rsidRPr="00A46845">
        <w:rPr>
          <w:rFonts w:ascii="Arial" w:hAnsi="Arial" w:cs="Arial"/>
          <w:sz w:val="20"/>
        </w:rPr>
        <w:t xml:space="preserve"> </w:t>
      </w:r>
      <w:r w:rsidRPr="00A46845">
        <w:rPr>
          <w:rFonts w:ascii="Arial" w:hAnsi="Arial" w:cs="Arial"/>
          <w:sz w:val="20"/>
        </w:rPr>
        <w:t>or</w:t>
      </w:r>
      <w:r w:rsidR="004C0733">
        <w:rPr>
          <w:rFonts w:ascii="Arial" w:hAnsi="Arial" w:cs="Arial"/>
          <w:sz w:val="20"/>
        </w:rPr>
        <w:t>,</w:t>
      </w:r>
      <w:r w:rsidR="00E11641">
        <w:rPr>
          <w:rFonts w:ascii="Arial" w:hAnsi="Arial" w:cs="Arial"/>
          <w:sz w:val="20"/>
        </w:rPr>
        <w:t xml:space="preserve"> </w:t>
      </w:r>
    </w:p>
    <w:p w14:paraId="6222D301" w14:textId="77777777" w:rsidR="00D03AB8" w:rsidRPr="00A46845" w:rsidRDefault="00D03AB8" w:rsidP="00D03AB8">
      <w:pPr>
        <w:spacing w:line="276" w:lineRule="auto"/>
        <w:ind w:left="360"/>
        <w:jc w:val="both"/>
        <w:rPr>
          <w:rFonts w:ascii="Arial" w:hAnsi="Arial" w:cs="Arial"/>
          <w:color w:val="FF0000"/>
          <w:sz w:val="20"/>
        </w:rPr>
      </w:pPr>
    </w:p>
    <w:p w14:paraId="6D05BB21" w14:textId="0FC667F9" w:rsidR="00983813" w:rsidRPr="00A46845" w:rsidRDefault="00BF2146" w:rsidP="005F45EC">
      <w:pPr>
        <w:numPr>
          <w:ilvl w:val="0"/>
          <w:numId w:val="8"/>
        </w:numPr>
        <w:spacing w:line="276" w:lineRule="auto"/>
        <w:jc w:val="both"/>
        <w:rPr>
          <w:rFonts w:ascii="Arial" w:hAnsi="Arial" w:cs="Arial"/>
          <w:color w:val="FF0000"/>
          <w:sz w:val="20"/>
        </w:rPr>
      </w:pPr>
      <w:r w:rsidRPr="00A46845">
        <w:rPr>
          <w:rFonts w:ascii="Arial" w:hAnsi="Arial" w:cs="Arial"/>
          <w:sz w:val="20"/>
        </w:rPr>
        <w:t>Not to make</w:t>
      </w:r>
      <w:r w:rsidR="007800E4">
        <w:rPr>
          <w:rFonts w:ascii="Arial" w:hAnsi="Arial" w:cs="Arial"/>
          <w:sz w:val="20"/>
        </w:rPr>
        <w:t xml:space="preserve"> such</w:t>
      </w:r>
      <w:r w:rsidRPr="00A46845">
        <w:rPr>
          <w:rFonts w:ascii="Arial" w:hAnsi="Arial" w:cs="Arial"/>
          <w:sz w:val="20"/>
        </w:rPr>
        <w:t xml:space="preserve"> a recommendation to the</w:t>
      </w:r>
      <w:r w:rsidR="007800E4">
        <w:rPr>
          <w:rFonts w:ascii="Arial" w:hAnsi="Arial" w:cs="Arial"/>
          <w:sz w:val="20"/>
        </w:rPr>
        <w:t xml:space="preserve"> BAI Authority</w:t>
      </w:r>
      <w:r w:rsidRPr="00A46845">
        <w:rPr>
          <w:rFonts w:ascii="Arial" w:hAnsi="Arial" w:cs="Arial"/>
          <w:sz w:val="20"/>
        </w:rPr>
        <w:t xml:space="preserve"> in respect of an application. </w:t>
      </w:r>
    </w:p>
    <w:p w14:paraId="0FE8E52A" w14:textId="77777777" w:rsidR="00D03AB8" w:rsidRDefault="00D03AB8" w:rsidP="00D03AB8">
      <w:pPr>
        <w:rPr>
          <w:rFonts w:ascii="Arial" w:hAnsi="Arial" w:cs="Arial"/>
          <w:sz w:val="20"/>
        </w:rPr>
      </w:pPr>
    </w:p>
    <w:p w14:paraId="74AC3F9E" w14:textId="77777777" w:rsidR="00983813" w:rsidRDefault="00993EE3" w:rsidP="00D03AB8">
      <w:pPr>
        <w:rPr>
          <w:rFonts w:ascii="Arial" w:hAnsi="Arial" w:cs="Arial"/>
          <w:sz w:val="20"/>
        </w:rPr>
      </w:pPr>
      <w:r w:rsidRPr="00D03AB8">
        <w:rPr>
          <w:rFonts w:ascii="Arial" w:hAnsi="Arial" w:cs="Arial"/>
          <w:sz w:val="20"/>
        </w:rPr>
        <w:t>The BAI will subsequently notify the applicant of its decision and the reasons for that decision by email or in writing.</w:t>
      </w:r>
    </w:p>
    <w:p w14:paraId="21D0CB0D" w14:textId="77777777" w:rsidR="00854873" w:rsidRPr="00D03AB8" w:rsidRDefault="00854873" w:rsidP="00D03AB8">
      <w:pPr>
        <w:rPr>
          <w:rFonts w:ascii="Arial" w:hAnsi="Arial" w:cs="Arial"/>
          <w:b/>
          <w:sz w:val="20"/>
          <w:u w:val="single"/>
        </w:rPr>
      </w:pPr>
    </w:p>
    <w:p w14:paraId="0F11758E" w14:textId="77777777" w:rsidR="00D962C4" w:rsidRDefault="00D962C4" w:rsidP="004C0733">
      <w:pPr>
        <w:spacing w:line="360" w:lineRule="auto"/>
        <w:ind w:left="360"/>
        <w:jc w:val="center"/>
        <w:rPr>
          <w:rFonts w:ascii="Arial" w:hAnsi="Arial" w:cs="Arial"/>
          <w:b/>
          <w:sz w:val="20"/>
          <w:u w:val="single"/>
        </w:rPr>
      </w:pPr>
    </w:p>
    <w:p w14:paraId="2BD78475" w14:textId="77777777" w:rsidR="00ED36F2" w:rsidRPr="00A46845" w:rsidRDefault="00376438">
      <w:pPr>
        <w:pStyle w:val="Heading2"/>
        <w:rPr>
          <w:rFonts w:cs="Arial"/>
          <w:b/>
          <w:sz w:val="20"/>
        </w:rPr>
      </w:pPr>
      <w:bookmarkStart w:id="16" w:name="_Toc456875704"/>
      <w:r w:rsidRPr="00A46845">
        <w:rPr>
          <w:rFonts w:cs="Arial"/>
          <w:b/>
          <w:sz w:val="20"/>
        </w:rPr>
        <w:t xml:space="preserve">SECTION </w:t>
      </w:r>
      <w:r w:rsidR="00404E22">
        <w:rPr>
          <w:rFonts w:cs="Arial"/>
          <w:b/>
          <w:sz w:val="20"/>
        </w:rPr>
        <w:t>FIVE</w:t>
      </w:r>
      <w:r w:rsidRPr="00A46845">
        <w:rPr>
          <w:rFonts w:cs="Arial"/>
          <w:b/>
          <w:sz w:val="20"/>
        </w:rPr>
        <w:t xml:space="preserve">: </w:t>
      </w:r>
      <w:r w:rsidR="00FD6433">
        <w:rPr>
          <w:rFonts w:cs="Arial"/>
          <w:b/>
          <w:sz w:val="20"/>
        </w:rPr>
        <w:t xml:space="preserve">CONTRACT and </w:t>
      </w:r>
      <w:r w:rsidRPr="00A46845">
        <w:rPr>
          <w:rFonts w:cs="Arial"/>
          <w:b/>
          <w:sz w:val="20"/>
        </w:rPr>
        <w:t>CONTRACTUAL TERMS</w:t>
      </w:r>
      <w:bookmarkEnd w:id="16"/>
    </w:p>
    <w:p w14:paraId="06013501" w14:textId="77777777" w:rsidR="0048086B" w:rsidRPr="00A46845" w:rsidRDefault="0048086B">
      <w:pPr>
        <w:spacing w:after="120" w:line="276" w:lineRule="auto"/>
        <w:jc w:val="both"/>
        <w:rPr>
          <w:rFonts w:ascii="Arial" w:hAnsi="Arial" w:cs="Arial"/>
          <w:sz w:val="20"/>
        </w:rPr>
      </w:pPr>
    </w:p>
    <w:p w14:paraId="775B1930" w14:textId="77777777" w:rsidR="00404E22" w:rsidRPr="00404E22" w:rsidRDefault="00404E22" w:rsidP="001D382F">
      <w:pPr>
        <w:spacing w:line="276" w:lineRule="auto"/>
        <w:jc w:val="both"/>
        <w:rPr>
          <w:rFonts w:ascii="Arial" w:hAnsi="Arial" w:cs="Arial"/>
          <w:b/>
          <w:sz w:val="20"/>
        </w:rPr>
      </w:pPr>
      <w:r w:rsidRPr="00404E22">
        <w:rPr>
          <w:rFonts w:ascii="Arial" w:hAnsi="Arial" w:cs="Arial"/>
          <w:b/>
          <w:sz w:val="20"/>
        </w:rPr>
        <w:t>Contract</w:t>
      </w:r>
    </w:p>
    <w:p w14:paraId="7CE23E9E" w14:textId="77777777" w:rsidR="00404E22" w:rsidRPr="00404E22" w:rsidRDefault="00404E22" w:rsidP="001D382F">
      <w:pPr>
        <w:spacing w:line="276" w:lineRule="auto"/>
        <w:jc w:val="both"/>
        <w:rPr>
          <w:rFonts w:ascii="Arial" w:hAnsi="Arial" w:cs="Arial"/>
          <w:b/>
          <w:i/>
          <w:sz w:val="20"/>
        </w:rPr>
      </w:pPr>
    </w:p>
    <w:p w14:paraId="0E894117" w14:textId="77777777" w:rsidR="001D382F" w:rsidRPr="001D382F" w:rsidRDefault="001D382F" w:rsidP="001D382F">
      <w:pPr>
        <w:spacing w:line="276" w:lineRule="auto"/>
        <w:jc w:val="both"/>
        <w:rPr>
          <w:rFonts w:ascii="Arial" w:hAnsi="Arial" w:cs="Arial"/>
          <w:sz w:val="20"/>
        </w:rPr>
      </w:pPr>
      <w:r w:rsidRPr="001D382F">
        <w:rPr>
          <w:rFonts w:ascii="Arial" w:hAnsi="Arial" w:cs="Arial"/>
          <w:sz w:val="20"/>
        </w:rPr>
        <w:t>If a contract is awarde</w:t>
      </w:r>
      <w:r>
        <w:rPr>
          <w:rFonts w:ascii="Arial" w:hAnsi="Arial" w:cs="Arial"/>
          <w:sz w:val="20"/>
        </w:rPr>
        <w:t>d to the applicant in principle:</w:t>
      </w:r>
    </w:p>
    <w:p w14:paraId="4292D56A" w14:textId="77777777" w:rsidR="001D382F" w:rsidRPr="00A46845" w:rsidRDefault="001D382F" w:rsidP="001D382F">
      <w:pPr>
        <w:spacing w:line="276" w:lineRule="auto"/>
        <w:ind w:left="1080"/>
        <w:jc w:val="both"/>
        <w:rPr>
          <w:rFonts w:ascii="Arial" w:hAnsi="Arial" w:cs="Arial"/>
          <w:sz w:val="20"/>
        </w:rPr>
      </w:pPr>
    </w:p>
    <w:p w14:paraId="161216FB" w14:textId="77777777" w:rsidR="0031457C" w:rsidRDefault="001D382F" w:rsidP="0031457C">
      <w:pPr>
        <w:numPr>
          <w:ilvl w:val="0"/>
          <w:numId w:val="9"/>
        </w:numPr>
        <w:spacing w:line="276" w:lineRule="auto"/>
        <w:jc w:val="both"/>
        <w:rPr>
          <w:rFonts w:ascii="Arial" w:hAnsi="Arial" w:cs="Arial"/>
          <w:sz w:val="20"/>
        </w:rPr>
      </w:pPr>
      <w:r w:rsidRPr="00A46845">
        <w:rPr>
          <w:rFonts w:ascii="Arial" w:hAnsi="Arial" w:cs="Arial"/>
          <w:sz w:val="20"/>
        </w:rPr>
        <w:t>The BAI will inform the applicant of the decision to award a contract in principle and any relevant conditions;</w:t>
      </w:r>
    </w:p>
    <w:p w14:paraId="4F085BFF" w14:textId="77777777" w:rsidR="0031457C" w:rsidRDefault="0031457C" w:rsidP="0031457C">
      <w:pPr>
        <w:spacing w:line="276" w:lineRule="auto"/>
        <w:ind w:left="360"/>
        <w:jc w:val="both"/>
        <w:rPr>
          <w:rFonts w:ascii="Arial" w:hAnsi="Arial" w:cs="Arial"/>
          <w:sz w:val="20"/>
        </w:rPr>
      </w:pPr>
    </w:p>
    <w:p w14:paraId="0EBE240D" w14:textId="180C47BD" w:rsidR="001D382F" w:rsidRPr="0031457C" w:rsidRDefault="001D382F" w:rsidP="0031457C">
      <w:pPr>
        <w:numPr>
          <w:ilvl w:val="0"/>
          <w:numId w:val="9"/>
        </w:numPr>
        <w:spacing w:line="276" w:lineRule="auto"/>
        <w:jc w:val="both"/>
        <w:rPr>
          <w:rFonts w:ascii="Arial" w:hAnsi="Arial" w:cs="Arial"/>
          <w:sz w:val="20"/>
        </w:rPr>
      </w:pPr>
      <w:r w:rsidRPr="0031457C">
        <w:rPr>
          <w:rFonts w:ascii="Arial" w:hAnsi="Arial" w:cs="Arial"/>
          <w:sz w:val="20"/>
        </w:rPr>
        <w:t>The BAI will forward an invoice to the applicant for the entire contract fee</w:t>
      </w:r>
      <w:r w:rsidR="009E3836">
        <w:rPr>
          <w:rFonts w:ascii="Arial" w:hAnsi="Arial" w:cs="Arial"/>
          <w:sz w:val="20"/>
        </w:rPr>
        <w:t xml:space="preserve">, (currently </w:t>
      </w:r>
      <w:r w:rsidRPr="0031457C">
        <w:rPr>
          <w:rFonts w:ascii="Arial" w:hAnsi="Arial" w:cs="Arial"/>
          <w:b/>
          <w:i/>
          <w:sz w:val="20"/>
        </w:rPr>
        <w:t>€2</w:t>
      </w:r>
      <w:r w:rsidR="002F3A05">
        <w:rPr>
          <w:rFonts w:ascii="Arial" w:hAnsi="Arial" w:cs="Arial"/>
          <w:b/>
          <w:i/>
          <w:sz w:val="20"/>
        </w:rPr>
        <w:t>,</w:t>
      </w:r>
      <w:r w:rsidRPr="0031457C">
        <w:rPr>
          <w:rFonts w:ascii="Arial" w:hAnsi="Arial" w:cs="Arial"/>
          <w:b/>
          <w:i/>
          <w:sz w:val="20"/>
        </w:rPr>
        <w:t>000 per annum</w:t>
      </w:r>
      <w:r w:rsidR="009E3836">
        <w:rPr>
          <w:rFonts w:ascii="Arial" w:hAnsi="Arial" w:cs="Arial"/>
          <w:sz w:val="20"/>
        </w:rPr>
        <w:t xml:space="preserve"> plus VAT </w:t>
      </w:r>
      <w:r w:rsidRPr="0031457C">
        <w:rPr>
          <w:rFonts w:ascii="Arial" w:hAnsi="Arial" w:cs="Arial"/>
          <w:sz w:val="20"/>
        </w:rPr>
        <w:t>at 23%</w:t>
      </w:r>
      <w:r w:rsidR="00E11641" w:rsidRPr="0031457C">
        <w:rPr>
          <w:rFonts w:ascii="Arial" w:hAnsi="Arial" w:cs="Arial"/>
          <w:sz w:val="20"/>
        </w:rPr>
        <w:t>,</w:t>
      </w:r>
      <w:r w:rsidRPr="0031457C">
        <w:rPr>
          <w:rFonts w:ascii="Arial" w:hAnsi="Arial" w:cs="Arial"/>
          <w:sz w:val="20"/>
        </w:rPr>
        <w:t xml:space="preserve"> for each year a service is licensed) the fee should be transferred to the account information referenced in the </w:t>
      </w:r>
      <w:hyperlink w:anchor="_SECTION_TWO_–" w:history="1">
        <w:r w:rsidR="002F3A05">
          <w:rPr>
            <w:rStyle w:val="Hyperlink"/>
            <w:rFonts w:ascii="Arial" w:hAnsi="Arial" w:cs="Arial"/>
            <w:sz w:val="20"/>
          </w:rPr>
          <w:t>Fees S</w:t>
        </w:r>
        <w:r w:rsidRPr="009E3836">
          <w:rPr>
            <w:rStyle w:val="Hyperlink"/>
            <w:rFonts w:ascii="Arial" w:hAnsi="Arial" w:cs="Arial"/>
            <w:sz w:val="20"/>
          </w:rPr>
          <w:t>ection</w:t>
        </w:r>
      </w:hyperlink>
      <w:r w:rsidR="002F3A05">
        <w:rPr>
          <w:rFonts w:ascii="Arial" w:hAnsi="Arial" w:cs="Arial"/>
          <w:sz w:val="20"/>
        </w:rPr>
        <w:t xml:space="preserve"> in this Guide;</w:t>
      </w:r>
      <w:r w:rsidR="00570C85" w:rsidRPr="0031457C">
        <w:rPr>
          <w:rFonts w:ascii="Arial" w:hAnsi="Arial" w:cs="Arial"/>
          <w:sz w:val="20"/>
        </w:rPr>
        <w:t xml:space="preserve"> </w:t>
      </w:r>
    </w:p>
    <w:p w14:paraId="2F79B51B" w14:textId="77777777" w:rsidR="00AE6D9B" w:rsidRPr="00AE6D9B" w:rsidRDefault="00AE6D9B" w:rsidP="00AE6D9B">
      <w:pPr>
        <w:spacing w:line="276" w:lineRule="auto"/>
        <w:ind w:left="720"/>
        <w:jc w:val="both"/>
        <w:rPr>
          <w:rFonts w:ascii="Arial" w:hAnsi="Arial" w:cs="Arial"/>
          <w:sz w:val="20"/>
        </w:rPr>
      </w:pPr>
    </w:p>
    <w:p w14:paraId="6B2590FE" w14:textId="77777777" w:rsidR="001D382F" w:rsidRDefault="001D382F" w:rsidP="001D382F">
      <w:pPr>
        <w:spacing w:line="276" w:lineRule="auto"/>
        <w:ind w:left="360"/>
        <w:jc w:val="both"/>
        <w:rPr>
          <w:rFonts w:ascii="Arial" w:hAnsi="Arial" w:cs="Arial"/>
          <w:sz w:val="20"/>
        </w:rPr>
      </w:pPr>
      <w:r w:rsidRPr="00A46845">
        <w:rPr>
          <w:rFonts w:ascii="Arial" w:hAnsi="Arial" w:cs="Arial"/>
          <w:sz w:val="20"/>
        </w:rPr>
        <w:t xml:space="preserve">Applicants are requested to submit the payment upon receipt of the invoice and separately confirm the transfer by emailing </w:t>
      </w:r>
      <w:hyperlink r:id="rId16" w:history="1">
        <w:r w:rsidRPr="00A46845">
          <w:rPr>
            <w:rStyle w:val="Hyperlink"/>
            <w:rFonts w:ascii="Arial" w:hAnsi="Arial" w:cs="Arial"/>
            <w:sz w:val="20"/>
          </w:rPr>
          <w:t>s71@bai.ie</w:t>
        </w:r>
      </w:hyperlink>
      <w:r w:rsidRPr="00A46845">
        <w:rPr>
          <w:rFonts w:ascii="Arial" w:hAnsi="Arial" w:cs="Arial"/>
          <w:sz w:val="20"/>
        </w:rPr>
        <w:t>.</w:t>
      </w:r>
    </w:p>
    <w:p w14:paraId="1B38455B" w14:textId="77777777" w:rsidR="0031457C" w:rsidRPr="00A46845" w:rsidRDefault="0031457C" w:rsidP="001D382F">
      <w:pPr>
        <w:spacing w:line="276" w:lineRule="auto"/>
        <w:ind w:left="360"/>
        <w:jc w:val="both"/>
        <w:rPr>
          <w:rFonts w:ascii="Arial" w:hAnsi="Arial" w:cs="Arial"/>
          <w:sz w:val="20"/>
        </w:rPr>
      </w:pPr>
    </w:p>
    <w:p w14:paraId="58C968E2" w14:textId="77777777" w:rsidR="001D382F" w:rsidRPr="00A46845" w:rsidRDefault="001D382F" w:rsidP="001D382F">
      <w:pPr>
        <w:pStyle w:val="ListParagraph"/>
        <w:numPr>
          <w:ilvl w:val="0"/>
          <w:numId w:val="34"/>
        </w:numPr>
        <w:spacing w:line="276" w:lineRule="auto"/>
        <w:jc w:val="both"/>
        <w:rPr>
          <w:rFonts w:ascii="Arial" w:hAnsi="Arial" w:cs="Arial"/>
          <w:sz w:val="20"/>
        </w:rPr>
      </w:pPr>
      <w:r w:rsidRPr="00A46845">
        <w:rPr>
          <w:rFonts w:ascii="Arial" w:hAnsi="Arial" w:cs="Arial"/>
          <w:sz w:val="20"/>
        </w:rPr>
        <w:t xml:space="preserve">Following receipt of the contract fee the BAI will request a copy of the applicant’s executed insurance policy and all </w:t>
      </w:r>
      <w:r w:rsidR="00B658B0">
        <w:rPr>
          <w:rFonts w:ascii="Arial" w:hAnsi="Arial" w:cs="Arial"/>
          <w:sz w:val="20"/>
        </w:rPr>
        <w:t xml:space="preserve">the </w:t>
      </w:r>
      <w:r w:rsidRPr="00A46845">
        <w:rPr>
          <w:rFonts w:ascii="Arial" w:hAnsi="Arial" w:cs="Arial"/>
          <w:sz w:val="20"/>
        </w:rPr>
        <w:t xml:space="preserve">required contract documentation </w:t>
      </w:r>
      <w:r w:rsidR="00B658B0">
        <w:rPr>
          <w:rFonts w:ascii="Arial" w:hAnsi="Arial" w:cs="Arial"/>
          <w:sz w:val="20"/>
        </w:rPr>
        <w:t>necessary</w:t>
      </w:r>
      <w:r w:rsidR="00B658B0" w:rsidRPr="00A46845">
        <w:rPr>
          <w:rFonts w:ascii="Arial" w:hAnsi="Arial" w:cs="Arial"/>
          <w:sz w:val="20"/>
        </w:rPr>
        <w:t xml:space="preserve"> </w:t>
      </w:r>
      <w:r w:rsidRPr="00A46845">
        <w:rPr>
          <w:rFonts w:ascii="Arial" w:hAnsi="Arial" w:cs="Arial"/>
          <w:sz w:val="20"/>
        </w:rPr>
        <w:t xml:space="preserve">to draft the contract.  </w:t>
      </w:r>
    </w:p>
    <w:p w14:paraId="41C9821D" w14:textId="77777777" w:rsidR="001D382F" w:rsidRPr="00A46845" w:rsidRDefault="001D382F" w:rsidP="001D382F">
      <w:pPr>
        <w:spacing w:line="276" w:lineRule="auto"/>
        <w:ind w:left="360"/>
        <w:jc w:val="both"/>
        <w:rPr>
          <w:rFonts w:ascii="Arial" w:hAnsi="Arial" w:cs="Arial"/>
          <w:b/>
          <w:sz w:val="20"/>
        </w:rPr>
      </w:pPr>
    </w:p>
    <w:p w14:paraId="6A916E78" w14:textId="7A3CA546" w:rsidR="001D382F" w:rsidRPr="00A46845" w:rsidRDefault="001D382F" w:rsidP="001D382F">
      <w:pPr>
        <w:numPr>
          <w:ilvl w:val="0"/>
          <w:numId w:val="9"/>
        </w:numPr>
        <w:spacing w:line="276" w:lineRule="auto"/>
        <w:jc w:val="both"/>
        <w:rPr>
          <w:rFonts w:ascii="Arial" w:hAnsi="Arial" w:cs="Arial"/>
          <w:b/>
          <w:sz w:val="20"/>
        </w:rPr>
      </w:pPr>
      <w:r w:rsidRPr="00A46845">
        <w:rPr>
          <w:rFonts w:ascii="Arial" w:hAnsi="Arial" w:cs="Arial"/>
          <w:sz w:val="20"/>
        </w:rPr>
        <w:t>The applicant company’s signatories will be required to sign and seal three copies of the contract and return to the</w:t>
      </w:r>
      <w:r w:rsidRPr="00A46845">
        <w:rPr>
          <w:rFonts w:ascii="Arial" w:hAnsi="Arial" w:cs="Arial"/>
          <w:b/>
          <w:sz w:val="20"/>
        </w:rPr>
        <w:t xml:space="preserve"> </w:t>
      </w:r>
      <w:r w:rsidRPr="00A46845">
        <w:rPr>
          <w:rFonts w:ascii="Arial" w:hAnsi="Arial" w:cs="Arial"/>
          <w:sz w:val="20"/>
        </w:rPr>
        <w:t>BAI; the contracts will be then countersigned and sealed by the BAI following a final review.</w:t>
      </w:r>
      <w:r w:rsidR="002F3A05">
        <w:rPr>
          <w:rFonts w:ascii="Arial" w:hAnsi="Arial" w:cs="Arial"/>
          <w:sz w:val="20"/>
        </w:rPr>
        <w:t xml:space="preserve">  A copy will be sent to the applicant. </w:t>
      </w:r>
    </w:p>
    <w:p w14:paraId="6847ECEC" w14:textId="77777777" w:rsidR="001D382F" w:rsidRDefault="001D382F" w:rsidP="004C0733">
      <w:pPr>
        <w:jc w:val="both"/>
        <w:rPr>
          <w:rFonts w:ascii="Arial" w:hAnsi="Arial" w:cs="Arial"/>
          <w:sz w:val="20"/>
        </w:rPr>
      </w:pPr>
    </w:p>
    <w:p w14:paraId="2A591930" w14:textId="77777777" w:rsidR="00404E22" w:rsidRPr="00404E22" w:rsidRDefault="00404E22" w:rsidP="004C0733">
      <w:pPr>
        <w:jc w:val="both"/>
        <w:rPr>
          <w:rFonts w:ascii="Arial" w:hAnsi="Arial" w:cs="Arial"/>
          <w:b/>
          <w:sz w:val="20"/>
        </w:rPr>
      </w:pPr>
      <w:r w:rsidRPr="00404E22">
        <w:rPr>
          <w:rFonts w:ascii="Arial" w:hAnsi="Arial" w:cs="Arial"/>
          <w:b/>
          <w:sz w:val="20"/>
        </w:rPr>
        <w:t>Contractual Terms</w:t>
      </w:r>
    </w:p>
    <w:p w14:paraId="37281F27" w14:textId="77777777" w:rsidR="00404E22" w:rsidRPr="00404E22" w:rsidRDefault="00404E22" w:rsidP="004C0733">
      <w:pPr>
        <w:jc w:val="both"/>
        <w:rPr>
          <w:rFonts w:ascii="Arial" w:hAnsi="Arial" w:cs="Arial"/>
          <w:i/>
          <w:sz w:val="20"/>
        </w:rPr>
      </w:pPr>
    </w:p>
    <w:p w14:paraId="193FF768" w14:textId="77777777" w:rsidR="0048086B" w:rsidRPr="00A46845" w:rsidRDefault="0048086B" w:rsidP="004C0733">
      <w:pPr>
        <w:jc w:val="both"/>
        <w:rPr>
          <w:rFonts w:ascii="Arial" w:hAnsi="Arial" w:cs="Arial"/>
          <w:sz w:val="20"/>
        </w:rPr>
      </w:pPr>
      <w:r w:rsidRPr="00A46845">
        <w:rPr>
          <w:rFonts w:ascii="Arial" w:hAnsi="Arial" w:cs="Arial"/>
          <w:sz w:val="20"/>
        </w:rPr>
        <w:t>In performing its statutory functions, the BAI is charged with endeavouring to ensure the provision of open and pluralistic broadcasting services. More specifically, it is charged with promoting diversity in control of the more influential commercial and community broadcasting services.</w:t>
      </w:r>
    </w:p>
    <w:p w14:paraId="46031B43" w14:textId="77777777" w:rsidR="0048086B" w:rsidRPr="00A46845" w:rsidRDefault="0048086B">
      <w:pPr>
        <w:spacing w:after="120" w:line="276" w:lineRule="auto"/>
        <w:jc w:val="both"/>
        <w:rPr>
          <w:rFonts w:ascii="Arial" w:hAnsi="Arial" w:cs="Arial"/>
          <w:sz w:val="20"/>
        </w:rPr>
      </w:pPr>
    </w:p>
    <w:p w14:paraId="0039A1F3" w14:textId="52ADFE0C" w:rsidR="00D962C4" w:rsidRDefault="00D5570B">
      <w:pPr>
        <w:spacing w:after="120" w:line="276" w:lineRule="auto"/>
        <w:jc w:val="both"/>
        <w:rPr>
          <w:rFonts w:ascii="Arial" w:hAnsi="Arial" w:cs="Arial"/>
          <w:sz w:val="20"/>
        </w:rPr>
      </w:pPr>
      <w:r w:rsidRPr="00A46845">
        <w:rPr>
          <w:rFonts w:ascii="Arial" w:hAnsi="Arial" w:cs="Arial"/>
          <w:sz w:val="20"/>
        </w:rPr>
        <w:t xml:space="preserve">The contractual terms reflect the provisions of the </w:t>
      </w:r>
      <w:r w:rsidR="007800E4">
        <w:rPr>
          <w:rFonts w:ascii="Arial" w:hAnsi="Arial" w:cs="Arial"/>
          <w:sz w:val="20"/>
        </w:rPr>
        <w:t>2009</w:t>
      </w:r>
      <w:r w:rsidR="00187183">
        <w:rPr>
          <w:rFonts w:ascii="Arial" w:hAnsi="Arial" w:cs="Arial"/>
          <w:sz w:val="20"/>
        </w:rPr>
        <w:t xml:space="preserve"> Act</w:t>
      </w:r>
      <w:r w:rsidRPr="00A46845">
        <w:rPr>
          <w:rFonts w:ascii="Arial" w:hAnsi="Arial" w:cs="Arial"/>
          <w:sz w:val="20"/>
        </w:rPr>
        <w:t xml:space="preserve"> and any relevant policy </w:t>
      </w:r>
      <w:r w:rsidR="00BF2146" w:rsidRPr="00A46845">
        <w:rPr>
          <w:rFonts w:ascii="Arial" w:hAnsi="Arial" w:cs="Arial"/>
          <w:sz w:val="20"/>
        </w:rPr>
        <w:t xml:space="preserve">decisions of the </w:t>
      </w:r>
      <w:r w:rsidR="00437790">
        <w:rPr>
          <w:rFonts w:ascii="Arial" w:hAnsi="Arial" w:cs="Arial"/>
          <w:sz w:val="20"/>
        </w:rPr>
        <w:t>BAI</w:t>
      </w:r>
      <w:r w:rsidR="00BF2146" w:rsidRPr="00A46845">
        <w:rPr>
          <w:rFonts w:ascii="Arial" w:hAnsi="Arial" w:cs="Arial"/>
          <w:sz w:val="20"/>
        </w:rPr>
        <w:t xml:space="preserve">. All signed contracts are public documents and can be inspected at the </w:t>
      </w:r>
      <w:r w:rsidR="00437790">
        <w:rPr>
          <w:rFonts w:ascii="Arial" w:hAnsi="Arial" w:cs="Arial"/>
          <w:sz w:val="20"/>
        </w:rPr>
        <w:t>BAI</w:t>
      </w:r>
      <w:r w:rsidR="00BF2146" w:rsidRPr="00A46845">
        <w:rPr>
          <w:rFonts w:ascii="Arial" w:hAnsi="Arial" w:cs="Arial"/>
          <w:sz w:val="20"/>
        </w:rPr>
        <w:t xml:space="preserve">’s offices. The following is an indicative list of the obligations that fall upon an applicant. It does not purport to be an exhaustive list of the contractual or statutory obligations. </w:t>
      </w:r>
    </w:p>
    <w:p w14:paraId="1E7A0F24" w14:textId="77777777" w:rsidR="0031457C" w:rsidRDefault="0031457C">
      <w:pPr>
        <w:spacing w:after="120" w:line="276" w:lineRule="auto"/>
        <w:jc w:val="both"/>
        <w:rPr>
          <w:rFonts w:ascii="Arial" w:hAnsi="Arial" w:cs="Arial"/>
          <w:sz w:val="20"/>
        </w:rPr>
      </w:pPr>
    </w:p>
    <w:p w14:paraId="1DE01210" w14:textId="77777777" w:rsidR="00273C6E" w:rsidRDefault="00273C6E">
      <w:pPr>
        <w:spacing w:after="120" w:line="276" w:lineRule="auto"/>
        <w:jc w:val="both"/>
        <w:rPr>
          <w:rFonts w:ascii="Arial" w:hAnsi="Arial" w:cs="Arial"/>
          <w:sz w:val="20"/>
        </w:rPr>
      </w:pPr>
    </w:p>
    <w:p w14:paraId="4BA3AB40" w14:textId="77777777" w:rsidR="004171C0" w:rsidRPr="00AF63B2" w:rsidRDefault="003F0275" w:rsidP="009A5224">
      <w:pPr>
        <w:pStyle w:val="ListParagraph"/>
        <w:numPr>
          <w:ilvl w:val="0"/>
          <w:numId w:val="49"/>
        </w:numPr>
        <w:spacing w:after="120" w:line="276" w:lineRule="auto"/>
        <w:jc w:val="both"/>
        <w:rPr>
          <w:rFonts w:ascii="Arial" w:hAnsi="Arial" w:cs="Arial"/>
          <w:i/>
          <w:sz w:val="20"/>
        </w:rPr>
      </w:pPr>
      <w:r w:rsidRPr="00AF63B2">
        <w:rPr>
          <w:rFonts w:ascii="Arial" w:hAnsi="Arial" w:cs="Arial"/>
          <w:b/>
          <w:i/>
          <w:sz w:val="20"/>
        </w:rPr>
        <w:t xml:space="preserve">Ownership and Control </w:t>
      </w:r>
    </w:p>
    <w:p w14:paraId="60ED818D" w14:textId="169A81C5" w:rsidR="004171C0" w:rsidRDefault="0048086B" w:rsidP="004B37E2">
      <w:pPr>
        <w:spacing w:after="120" w:line="276" w:lineRule="auto"/>
        <w:jc w:val="both"/>
        <w:rPr>
          <w:rFonts w:ascii="Arial" w:hAnsi="Arial" w:cs="Arial"/>
          <w:sz w:val="20"/>
        </w:rPr>
      </w:pPr>
      <w:r w:rsidRPr="004171C0">
        <w:rPr>
          <w:rFonts w:ascii="Arial" w:hAnsi="Arial" w:cs="Arial"/>
          <w:sz w:val="20"/>
        </w:rPr>
        <w:t xml:space="preserve">The </w:t>
      </w:r>
      <w:r w:rsidRPr="002F3A05">
        <w:rPr>
          <w:rFonts w:ascii="Arial" w:hAnsi="Arial" w:cs="Arial"/>
          <w:i/>
          <w:sz w:val="20"/>
        </w:rPr>
        <w:t>BAI Ow</w:t>
      </w:r>
      <w:r w:rsidR="00272AF8">
        <w:rPr>
          <w:rFonts w:ascii="Arial" w:hAnsi="Arial" w:cs="Arial"/>
          <w:i/>
          <w:sz w:val="20"/>
        </w:rPr>
        <w:t>nership and Control Policy</w:t>
      </w:r>
      <w:r w:rsidRPr="002F3A05">
        <w:rPr>
          <w:rFonts w:ascii="Arial" w:hAnsi="Arial" w:cs="Arial"/>
          <w:i/>
          <w:sz w:val="20"/>
        </w:rPr>
        <w:t xml:space="preserve"> </w:t>
      </w:r>
      <w:r w:rsidRPr="004171C0">
        <w:rPr>
          <w:rFonts w:ascii="Arial" w:hAnsi="Arial" w:cs="Arial"/>
          <w:sz w:val="20"/>
        </w:rPr>
        <w:t>detail</w:t>
      </w:r>
      <w:r w:rsidR="004C0733" w:rsidRPr="004171C0">
        <w:rPr>
          <w:rFonts w:ascii="Arial" w:hAnsi="Arial" w:cs="Arial"/>
          <w:sz w:val="20"/>
        </w:rPr>
        <w:t xml:space="preserve">s </w:t>
      </w:r>
      <w:r w:rsidRPr="004171C0">
        <w:rPr>
          <w:rFonts w:ascii="Arial" w:hAnsi="Arial" w:cs="Arial"/>
          <w:sz w:val="20"/>
        </w:rPr>
        <w:t xml:space="preserve">its approach to the application of the statutory provisions to the ownership and control of broadcasting services, including the objectives to be achieved, as well as the rules to support the achievement of the objectives. </w:t>
      </w:r>
    </w:p>
    <w:p w14:paraId="6BA1264F" w14:textId="77833491" w:rsidR="00E83DF5" w:rsidRDefault="002246E9" w:rsidP="004171C0">
      <w:pPr>
        <w:spacing w:after="120" w:line="276" w:lineRule="auto"/>
        <w:jc w:val="both"/>
        <w:rPr>
          <w:rFonts w:ascii="Arial" w:hAnsi="Arial" w:cs="Arial"/>
          <w:color w:val="000000" w:themeColor="text1"/>
          <w:sz w:val="20"/>
        </w:rPr>
      </w:pPr>
      <w:r w:rsidRPr="00A46845">
        <w:rPr>
          <w:rFonts w:ascii="Arial" w:hAnsi="Arial" w:cs="Arial"/>
          <w:sz w:val="20"/>
        </w:rPr>
        <w:t>Every Content Provision Contract will include certain information in relation to the corporate structure, shareholders, Director</w:t>
      </w:r>
      <w:r w:rsidR="00272AF8">
        <w:rPr>
          <w:rFonts w:ascii="Arial" w:hAnsi="Arial" w:cs="Arial"/>
          <w:sz w:val="20"/>
        </w:rPr>
        <w:t>s and senior management of the c</w:t>
      </w:r>
      <w:r w:rsidRPr="00A46845">
        <w:rPr>
          <w:rFonts w:ascii="Arial" w:hAnsi="Arial" w:cs="Arial"/>
          <w:sz w:val="20"/>
        </w:rPr>
        <w:t xml:space="preserve">ontractor and their relevant media interests </w:t>
      </w:r>
      <w:r w:rsidR="00272AF8">
        <w:rPr>
          <w:rFonts w:ascii="Arial" w:hAnsi="Arial" w:cs="Arial"/>
          <w:sz w:val="20"/>
        </w:rPr>
        <w:t>in Ireland</w:t>
      </w:r>
      <w:r w:rsidRPr="00A46845">
        <w:rPr>
          <w:rFonts w:ascii="Arial" w:hAnsi="Arial" w:cs="Arial"/>
          <w:sz w:val="20"/>
        </w:rPr>
        <w:t xml:space="preserve">. This information will be set out in a manner prescribed by the </w:t>
      </w:r>
      <w:r w:rsidR="0031457C">
        <w:rPr>
          <w:rFonts w:ascii="Arial" w:hAnsi="Arial" w:cs="Arial"/>
          <w:sz w:val="20"/>
        </w:rPr>
        <w:t>BAI within the schedules to the contract</w:t>
      </w:r>
      <w:r w:rsidRPr="00A46845">
        <w:rPr>
          <w:rFonts w:ascii="Arial" w:hAnsi="Arial" w:cs="Arial"/>
          <w:sz w:val="20"/>
        </w:rPr>
        <w:t xml:space="preserve">.  </w:t>
      </w:r>
      <w:r w:rsidR="00BF2146" w:rsidRPr="00A46845">
        <w:rPr>
          <w:rFonts w:ascii="Arial" w:hAnsi="Arial" w:cs="Arial"/>
          <w:sz w:val="20"/>
        </w:rPr>
        <w:t xml:space="preserve">The second schedule contains the Secretary’s Certificate and the names and </w:t>
      </w:r>
      <w:r w:rsidR="00BF2146" w:rsidRPr="00602EB6">
        <w:rPr>
          <w:rFonts w:ascii="Arial" w:hAnsi="Arial" w:cs="Arial"/>
          <w:color w:val="000000" w:themeColor="text1"/>
          <w:sz w:val="20"/>
        </w:rPr>
        <w:t>addresses of the directors of the company or key personnel involved in the service.</w:t>
      </w:r>
      <w:bookmarkStart w:id="17" w:name="_Toc75930392"/>
      <w:bookmarkStart w:id="18" w:name="_Toc260387317"/>
    </w:p>
    <w:p w14:paraId="13674C5C" w14:textId="70583A7B" w:rsidR="00273C6E" w:rsidRDefault="00272AF8" w:rsidP="00272AF8">
      <w:pPr>
        <w:spacing w:line="276" w:lineRule="auto"/>
        <w:jc w:val="both"/>
        <w:rPr>
          <w:rFonts w:ascii="Arial" w:eastAsia="Batang" w:hAnsi="Arial" w:cs="Arial"/>
          <w:sz w:val="20"/>
          <w:lang w:val="en-GB"/>
        </w:rPr>
      </w:pPr>
      <w:r>
        <w:rPr>
          <w:rFonts w:ascii="Arial" w:eastAsia="Batang" w:hAnsi="Arial" w:cs="Arial"/>
          <w:sz w:val="20"/>
          <w:lang w:val="en-GB"/>
        </w:rPr>
        <w:t>A c</w:t>
      </w:r>
      <w:r w:rsidR="00273C6E" w:rsidRPr="00A46845">
        <w:rPr>
          <w:rFonts w:ascii="Arial" w:eastAsia="Batang" w:hAnsi="Arial" w:cs="Arial"/>
          <w:sz w:val="20"/>
          <w:lang w:val="en-GB"/>
        </w:rPr>
        <w:t xml:space="preserve">ontractor is also obliged to inform the </w:t>
      </w:r>
      <w:r w:rsidR="00273C6E">
        <w:rPr>
          <w:rFonts w:ascii="Arial" w:eastAsia="Batang" w:hAnsi="Arial" w:cs="Arial"/>
          <w:sz w:val="20"/>
          <w:lang w:val="en-GB"/>
        </w:rPr>
        <w:t>BAI</w:t>
      </w:r>
      <w:r w:rsidR="00273C6E" w:rsidRPr="00A46845">
        <w:rPr>
          <w:rFonts w:ascii="Arial" w:eastAsia="Batang" w:hAnsi="Arial" w:cs="Arial"/>
          <w:sz w:val="20"/>
          <w:lang w:val="en-GB"/>
        </w:rPr>
        <w:t xml:space="preserve"> throughout the contract term of any changes to the ownership structure of the Applicant. </w:t>
      </w:r>
      <w:r w:rsidR="00273C6E">
        <w:rPr>
          <w:rFonts w:ascii="Arial" w:eastAsia="Batang" w:hAnsi="Arial" w:cs="Arial"/>
          <w:sz w:val="20"/>
          <w:lang w:val="en-GB"/>
        </w:rPr>
        <w:t xml:space="preserve">Material </w:t>
      </w:r>
      <w:r w:rsidR="00273C6E" w:rsidRPr="00A46845">
        <w:rPr>
          <w:rFonts w:ascii="Arial" w:eastAsia="Batang" w:hAnsi="Arial" w:cs="Arial"/>
          <w:sz w:val="20"/>
          <w:lang w:val="en-GB"/>
        </w:rPr>
        <w:t xml:space="preserve">changes will require the approval of the </w:t>
      </w:r>
      <w:r w:rsidR="00273C6E">
        <w:rPr>
          <w:rFonts w:ascii="Arial" w:eastAsia="Batang" w:hAnsi="Arial" w:cs="Arial"/>
          <w:sz w:val="20"/>
          <w:lang w:val="en-GB"/>
        </w:rPr>
        <w:t>BAI</w:t>
      </w:r>
      <w:r w:rsidR="00273C6E" w:rsidRPr="00A46845">
        <w:rPr>
          <w:rFonts w:ascii="Arial" w:eastAsia="Batang" w:hAnsi="Arial" w:cs="Arial"/>
          <w:sz w:val="20"/>
          <w:lang w:val="en-GB"/>
        </w:rPr>
        <w:t xml:space="preserve"> before they can be implemented.</w:t>
      </w:r>
    </w:p>
    <w:p w14:paraId="03C881B7" w14:textId="77777777" w:rsidR="00272AF8" w:rsidRPr="00272AF8" w:rsidRDefault="00272AF8" w:rsidP="00272AF8">
      <w:pPr>
        <w:spacing w:line="276" w:lineRule="auto"/>
        <w:jc w:val="both"/>
        <w:rPr>
          <w:rFonts w:ascii="Arial" w:eastAsia="Batang" w:hAnsi="Arial" w:cs="Arial"/>
          <w:sz w:val="20"/>
          <w:lang w:val="en-GB"/>
        </w:rPr>
      </w:pPr>
    </w:p>
    <w:p w14:paraId="36886B25" w14:textId="77777777" w:rsidR="004171C0" w:rsidRPr="00AF63B2" w:rsidRDefault="000860AF" w:rsidP="009A5224">
      <w:pPr>
        <w:pStyle w:val="ListParagraph"/>
        <w:numPr>
          <w:ilvl w:val="0"/>
          <w:numId w:val="49"/>
        </w:numPr>
        <w:spacing w:after="120" w:line="276" w:lineRule="auto"/>
        <w:jc w:val="both"/>
        <w:rPr>
          <w:rFonts w:ascii="Arial" w:hAnsi="Arial" w:cs="Arial"/>
          <w:b/>
          <w:i/>
          <w:color w:val="000000" w:themeColor="text1"/>
          <w:sz w:val="20"/>
        </w:rPr>
      </w:pPr>
      <w:r w:rsidRPr="00AF63B2">
        <w:rPr>
          <w:rFonts w:ascii="Arial" w:hAnsi="Arial" w:cs="Arial"/>
          <w:b/>
          <w:i/>
          <w:color w:val="000000" w:themeColor="text1"/>
          <w:sz w:val="20"/>
        </w:rPr>
        <w:t xml:space="preserve">Contract Duration </w:t>
      </w:r>
      <w:bookmarkEnd w:id="17"/>
      <w:bookmarkEnd w:id="18"/>
      <w:r w:rsidR="0031457C" w:rsidRPr="00AF63B2">
        <w:rPr>
          <w:rFonts w:ascii="Arial" w:hAnsi="Arial" w:cs="Arial"/>
          <w:b/>
          <w:i/>
          <w:color w:val="000000" w:themeColor="text1"/>
          <w:sz w:val="20"/>
        </w:rPr>
        <w:t>and Fees</w:t>
      </w:r>
    </w:p>
    <w:p w14:paraId="2A833CB7" w14:textId="039289DF" w:rsidR="004171C0" w:rsidRDefault="004C2981">
      <w:pPr>
        <w:spacing w:after="120" w:line="276" w:lineRule="auto"/>
        <w:jc w:val="both"/>
        <w:rPr>
          <w:rFonts w:ascii="Arial" w:hAnsi="Arial" w:cs="Arial"/>
          <w:sz w:val="20"/>
        </w:rPr>
      </w:pPr>
      <w:r>
        <w:rPr>
          <w:rFonts w:ascii="Arial" w:hAnsi="Arial" w:cs="Arial"/>
          <w:sz w:val="20"/>
        </w:rPr>
        <w:t>In general, a</w:t>
      </w:r>
      <w:r w:rsidR="002246E9" w:rsidRPr="004171C0">
        <w:rPr>
          <w:rFonts w:ascii="Arial" w:hAnsi="Arial" w:cs="Arial"/>
          <w:sz w:val="20"/>
        </w:rPr>
        <w:t xml:space="preserve"> Content Provision Contract </w:t>
      </w:r>
      <w:r w:rsidR="00272AF8">
        <w:rPr>
          <w:rFonts w:ascii="Arial" w:hAnsi="Arial" w:cs="Arial"/>
          <w:sz w:val="20"/>
        </w:rPr>
        <w:t>is agreed</w:t>
      </w:r>
      <w:r w:rsidR="002246E9" w:rsidRPr="004171C0">
        <w:rPr>
          <w:rFonts w:ascii="Arial" w:hAnsi="Arial" w:cs="Arial"/>
          <w:sz w:val="20"/>
        </w:rPr>
        <w:t xml:space="preserve"> for </w:t>
      </w:r>
      <w:r w:rsidR="002246E9" w:rsidRPr="004171C0">
        <w:rPr>
          <w:rFonts w:ascii="Arial" w:hAnsi="Arial" w:cs="Arial"/>
          <w:b/>
          <w:sz w:val="20"/>
        </w:rPr>
        <w:t xml:space="preserve">a minimum period of </w:t>
      </w:r>
      <w:r w:rsidR="00D03AB8" w:rsidRPr="004171C0">
        <w:rPr>
          <w:rFonts w:ascii="Arial" w:hAnsi="Arial" w:cs="Arial"/>
          <w:b/>
          <w:sz w:val="20"/>
        </w:rPr>
        <w:t>5</w:t>
      </w:r>
      <w:r w:rsidR="002246E9" w:rsidRPr="004171C0">
        <w:rPr>
          <w:rFonts w:ascii="Arial" w:hAnsi="Arial" w:cs="Arial"/>
          <w:b/>
          <w:sz w:val="20"/>
        </w:rPr>
        <w:t xml:space="preserve"> years</w:t>
      </w:r>
      <w:r w:rsidR="002246E9" w:rsidRPr="004171C0">
        <w:rPr>
          <w:rFonts w:ascii="Arial" w:hAnsi="Arial" w:cs="Arial"/>
          <w:sz w:val="20"/>
        </w:rPr>
        <w:t xml:space="preserve"> </w:t>
      </w:r>
      <w:r w:rsidR="000860AF" w:rsidRPr="004171C0">
        <w:rPr>
          <w:rFonts w:ascii="Arial" w:hAnsi="Arial" w:cs="Arial"/>
          <w:sz w:val="20"/>
        </w:rPr>
        <w:t xml:space="preserve">up to a </w:t>
      </w:r>
      <w:r w:rsidR="002246E9" w:rsidRPr="004C2981">
        <w:rPr>
          <w:rFonts w:ascii="Arial" w:hAnsi="Arial" w:cs="Arial"/>
          <w:b/>
          <w:sz w:val="20"/>
        </w:rPr>
        <w:t>maximum period of 10 years</w:t>
      </w:r>
      <w:r w:rsidR="002246E9" w:rsidRPr="004171C0">
        <w:rPr>
          <w:rFonts w:ascii="Arial" w:hAnsi="Arial" w:cs="Arial"/>
          <w:sz w:val="20"/>
        </w:rPr>
        <w:t xml:space="preserve">. </w:t>
      </w:r>
    </w:p>
    <w:p w14:paraId="07BCFCE5" w14:textId="77777777" w:rsidR="00602EB6" w:rsidRDefault="00602EB6">
      <w:pPr>
        <w:spacing w:after="120" w:line="276" w:lineRule="auto"/>
        <w:jc w:val="both"/>
        <w:rPr>
          <w:rFonts w:ascii="Arial" w:hAnsi="Arial" w:cs="Arial"/>
          <w:sz w:val="20"/>
        </w:rPr>
      </w:pPr>
      <w:r>
        <w:rPr>
          <w:rFonts w:ascii="Arial" w:hAnsi="Arial" w:cs="Arial"/>
          <w:sz w:val="20"/>
        </w:rPr>
        <w:t>Fees are subject to change</w:t>
      </w:r>
      <w:r w:rsidR="004C2981">
        <w:rPr>
          <w:rFonts w:ascii="Arial" w:hAnsi="Arial" w:cs="Arial"/>
          <w:sz w:val="20"/>
        </w:rPr>
        <w:t xml:space="preserve"> at the BAI’s </w:t>
      </w:r>
      <w:r w:rsidR="00580A01">
        <w:rPr>
          <w:rFonts w:ascii="Arial" w:hAnsi="Arial" w:cs="Arial"/>
          <w:sz w:val="20"/>
        </w:rPr>
        <w:t>discretion</w:t>
      </w:r>
      <w:r>
        <w:rPr>
          <w:rFonts w:ascii="Arial" w:hAnsi="Arial" w:cs="Arial"/>
          <w:sz w:val="20"/>
        </w:rPr>
        <w:t xml:space="preserve">.  Currently, the standard application fee is €1,500 plus 23% VAT.  The standard contract fee is €2,000 plus 23% VAT per year of contract duration.  The application fee must be paid in order for an application to be considered.  The entire contract fee must be paid in order for the BAI to execute a contract. </w:t>
      </w:r>
    </w:p>
    <w:p w14:paraId="3E24F4DD" w14:textId="77777777" w:rsidR="00272AF8" w:rsidRDefault="00272AF8">
      <w:pPr>
        <w:spacing w:after="120" w:line="276" w:lineRule="auto"/>
        <w:jc w:val="both"/>
        <w:rPr>
          <w:rFonts w:ascii="Arial" w:hAnsi="Arial" w:cs="Arial"/>
          <w:sz w:val="20"/>
        </w:rPr>
      </w:pPr>
    </w:p>
    <w:p w14:paraId="783E8A72" w14:textId="7EA05035" w:rsidR="004171C0" w:rsidRPr="00AF63B2" w:rsidRDefault="00BF2146" w:rsidP="009A5224">
      <w:pPr>
        <w:pStyle w:val="ListParagraph"/>
        <w:numPr>
          <w:ilvl w:val="0"/>
          <w:numId w:val="49"/>
        </w:numPr>
        <w:spacing w:after="120" w:line="276" w:lineRule="auto"/>
        <w:jc w:val="both"/>
        <w:rPr>
          <w:rFonts w:ascii="Arial" w:hAnsi="Arial" w:cs="Arial"/>
          <w:b/>
          <w:i/>
          <w:sz w:val="20"/>
        </w:rPr>
      </w:pPr>
      <w:r w:rsidRPr="00AF63B2">
        <w:rPr>
          <w:rFonts w:ascii="Arial" w:hAnsi="Arial" w:cs="Arial"/>
          <w:b/>
          <w:i/>
          <w:sz w:val="20"/>
        </w:rPr>
        <w:t>Programm</w:t>
      </w:r>
      <w:r w:rsidR="00095FD3" w:rsidRPr="00AF63B2">
        <w:rPr>
          <w:rFonts w:ascii="Arial" w:hAnsi="Arial" w:cs="Arial"/>
          <w:b/>
          <w:i/>
          <w:sz w:val="20"/>
        </w:rPr>
        <w:t>e Content</w:t>
      </w:r>
      <w:r w:rsidR="00910307" w:rsidRPr="00AF63B2">
        <w:rPr>
          <w:rFonts w:ascii="Arial" w:hAnsi="Arial" w:cs="Arial"/>
          <w:b/>
          <w:i/>
          <w:sz w:val="20"/>
        </w:rPr>
        <w:t xml:space="preserve"> </w:t>
      </w:r>
    </w:p>
    <w:p w14:paraId="220FF01A" w14:textId="032C6B0F" w:rsidR="00272AF8" w:rsidRDefault="002246E9" w:rsidP="00272AF8">
      <w:pPr>
        <w:spacing w:line="276" w:lineRule="auto"/>
        <w:jc w:val="both"/>
        <w:rPr>
          <w:rFonts w:ascii="Arial" w:eastAsia="Batang" w:hAnsi="Arial" w:cs="Arial"/>
          <w:sz w:val="20"/>
          <w:lang w:val="en-GB"/>
        </w:rPr>
      </w:pPr>
      <w:r w:rsidRPr="004171C0">
        <w:rPr>
          <w:rFonts w:ascii="Arial" w:hAnsi="Arial" w:cs="Arial"/>
          <w:sz w:val="20"/>
        </w:rPr>
        <w:t xml:space="preserve">Every Content Provision Contract shall include a Programme Policy Statement with which the Contractor must </w:t>
      </w:r>
      <w:r w:rsidR="00923E94" w:rsidRPr="004171C0">
        <w:rPr>
          <w:rFonts w:ascii="Arial" w:hAnsi="Arial" w:cs="Arial"/>
          <w:sz w:val="20"/>
        </w:rPr>
        <w:t xml:space="preserve">comply. </w:t>
      </w:r>
      <w:r w:rsidR="004C0733" w:rsidRPr="004171C0">
        <w:rPr>
          <w:rFonts w:ascii="Arial" w:hAnsi="Arial" w:cs="Arial"/>
          <w:sz w:val="20"/>
        </w:rPr>
        <w:t xml:space="preserve"> </w:t>
      </w:r>
      <w:r w:rsidR="00272AF8">
        <w:rPr>
          <w:rFonts w:ascii="Arial" w:hAnsi="Arial" w:cs="Arial"/>
          <w:sz w:val="20"/>
        </w:rPr>
        <w:t>This Statement</w:t>
      </w:r>
      <w:r w:rsidR="00B74350">
        <w:rPr>
          <w:rFonts w:ascii="Arial" w:hAnsi="Arial" w:cs="Arial"/>
          <w:sz w:val="20"/>
        </w:rPr>
        <w:t xml:space="preserve"> describes the type of service proposed and programme genres e.g. general entertainment, children’s channel etc.  It also</w:t>
      </w:r>
      <w:r w:rsidR="00272AF8">
        <w:rPr>
          <w:rFonts w:ascii="Arial" w:hAnsi="Arial" w:cs="Arial"/>
          <w:sz w:val="20"/>
        </w:rPr>
        <w:t xml:space="preserve"> sets out the contractual and statutory programming commitments of the contractor. </w:t>
      </w:r>
      <w:r w:rsidR="00272AF8">
        <w:rPr>
          <w:rFonts w:ascii="Arial" w:eastAsia="Batang" w:hAnsi="Arial" w:cs="Arial"/>
          <w:sz w:val="20"/>
          <w:lang w:val="en-GB"/>
        </w:rPr>
        <w:t xml:space="preserve">Material </w:t>
      </w:r>
      <w:r w:rsidR="00272AF8" w:rsidRPr="00A46845">
        <w:rPr>
          <w:rFonts w:ascii="Arial" w:eastAsia="Batang" w:hAnsi="Arial" w:cs="Arial"/>
          <w:sz w:val="20"/>
          <w:lang w:val="en-GB"/>
        </w:rPr>
        <w:t xml:space="preserve">changes </w:t>
      </w:r>
      <w:r w:rsidR="00272AF8">
        <w:rPr>
          <w:rFonts w:ascii="Arial" w:eastAsia="Batang" w:hAnsi="Arial" w:cs="Arial"/>
          <w:sz w:val="20"/>
          <w:lang w:val="en-GB"/>
        </w:rPr>
        <w:t xml:space="preserve">to this Statement </w:t>
      </w:r>
      <w:r w:rsidR="00272AF8" w:rsidRPr="00A46845">
        <w:rPr>
          <w:rFonts w:ascii="Arial" w:eastAsia="Batang" w:hAnsi="Arial" w:cs="Arial"/>
          <w:sz w:val="20"/>
          <w:lang w:val="en-GB"/>
        </w:rPr>
        <w:t xml:space="preserve">will require the </w:t>
      </w:r>
      <w:r w:rsidR="00272AF8">
        <w:rPr>
          <w:rFonts w:ascii="Arial" w:eastAsia="Batang" w:hAnsi="Arial" w:cs="Arial"/>
          <w:sz w:val="20"/>
          <w:lang w:val="en-GB"/>
        </w:rPr>
        <w:t xml:space="preserve">prior </w:t>
      </w:r>
      <w:r w:rsidR="00272AF8" w:rsidRPr="00A46845">
        <w:rPr>
          <w:rFonts w:ascii="Arial" w:eastAsia="Batang" w:hAnsi="Arial" w:cs="Arial"/>
          <w:sz w:val="20"/>
          <w:lang w:val="en-GB"/>
        </w:rPr>
        <w:t xml:space="preserve">approval of the </w:t>
      </w:r>
      <w:r w:rsidR="00272AF8">
        <w:rPr>
          <w:rFonts w:ascii="Arial" w:eastAsia="Batang" w:hAnsi="Arial" w:cs="Arial"/>
          <w:sz w:val="20"/>
          <w:lang w:val="en-GB"/>
        </w:rPr>
        <w:t>BAI</w:t>
      </w:r>
      <w:r w:rsidR="00272AF8" w:rsidRPr="00A46845">
        <w:rPr>
          <w:rFonts w:ascii="Arial" w:eastAsia="Batang" w:hAnsi="Arial" w:cs="Arial"/>
          <w:sz w:val="20"/>
          <w:lang w:val="en-GB"/>
        </w:rPr>
        <w:t>.</w:t>
      </w:r>
      <w:r w:rsidR="00B74350">
        <w:rPr>
          <w:rFonts w:ascii="Arial" w:eastAsia="Batang" w:hAnsi="Arial" w:cs="Arial"/>
          <w:sz w:val="20"/>
          <w:lang w:val="en-GB"/>
        </w:rPr>
        <w:t xml:space="preserve">   An </w:t>
      </w:r>
      <w:r w:rsidR="00272AF8">
        <w:rPr>
          <w:rFonts w:ascii="Arial" w:hAnsi="Arial" w:cs="Arial"/>
          <w:sz w:val="20"/>
        </w:rPr>
        <w:t>Indicative</w:t>
      </w:r>
      <w:r w:rsidR="00B74350">
        <w:rPr>
          <w:rFonts w:ascii="Arial" w:hAnsi="Arial" w:cs="Arial"/>
          <w:sz w:val="20"/>
        </w:rPr>
        <w:t>/Sample</w:t>
      </w:r>
      <w:r w:rsidR="00272AF8">
        <w:rPr>
          <w:rFonts w:ascii="Arial" w:hAnsi="Arial" w:cs="Arial"/>
          <w:sz w:val="20"/>
        </w:rPr>
        <w:t xml:space="preserve"> Programme Schedule </w:t>
      </w:r>
      <w:r w:rsidR="00B74350">
        <w:rPr>
          <w:rFonts w:ascii="Arial" w:hAnsi="Arial" w:cs="Arial"/>
          <w:sz w:val="20"/>
        </w:rPr>
        <w:t xml:space="preserve">is also included in the contract. </w:t>
      </w:r>
    </w:p>
    <w:p w14:paraId="60148447" w14:textId="77777777" w:rsidR="00272AF8" w:rsidRPr="00272AF8" w:rsidRDefault="00272AF8" w:rsidP="00272AF8">
      <w:pPr>
        <w:spacing w:line="276" w:lineRule="auto"/>
        <w:jc w:val="both"/>
        <w:rPr>
          <w:rFonts w:ascii="Arial" w:eastAsia="Batang" w:hAnsi="Arial" w:cs="Arial"/>
          <w:sz w:val="20"/>
          <w:lang w:val="en-GB"/>
        </w:rPr>
      </w:pPr>
    </w:p>
    <w:p w14:paraId="12522C88" w14:textId="70C64BF5" w:rsidR="004C0733" w:rsidRDefault="00095FD3" w:rsidP="004171C0">
      <w:pPr>
        <w:spacing w:after="120" w:line="276" w:lineRule="auto"/>
        <w:jc w:val="both"/>
        <w:rPr>
          <w:rFonts w:ascii="Arial" w:hAnsi="Arial" w:cs="Arial"/>
          <w:sz w:val="20"/>
        </w:rPr>
      </w:pPr>
      <w:r w:rsidRPr="004171C0">
        <w:rPr>
          <w:rFonts w:ascii="Arial" w:hAnsi="Arial" w:cs="Arial"/>
          <w:sz w:val="20"/>
        </w:rPr>
        <w:t xml:space="preserve">Programming must comply with the </w:t>
      </w:r>
      <w:r w:rsidR="00187183">
        <w:rPr>
          <w:rFonts w:ascii="Arial" w:hAnsi="Arial" w:cs="Arial"/>
          <w:sz w:val="20"/>
        </w:rPr>
        <w:t>relevant provisions of the</w:t>
      </w:r>
      <w:r w:rsidRPr="004171C0">
        <w:rPr>
          <w:rFonts w:ascii="Arial" w:hAnsi="Arial" w:cs="Arial"/>
          <w:sz w:val="20"/>
        </w:rPr>
        <w:t xml:space="preserve"> 2009</w:t>
      </w:r>
      <w:r w:rsidR="00187183">
        <w:rPr>
          <w:rFonts w:ascii="Arial" w:hAnsi="Arial" w:cs="Arial"/>
          <w:sz w:val="20"/>
        </w:rPr>
        <w:t xml:space="preserve"> Act</w:t>
      </w:r>
      <w:r w:rsidRPr="004171C0">
        <w:rPr>
          <w:rFonts w:ascii="Arial" w:hAnsi="Arial" w:cs="Arial"/>
          <w:sz w:val="20"/>
        </w:rPr>
        <w:t xml:space="preserve"> and BAI codes and rules.</w:t>
      </w:r>
    </w:p>
    <w:p w14:paraId="2AD2A2A5" w14:textId="77777777" w:rsidR="00272AF8" w:rsidRDefault="00272AF8" w:rsidP="004171C0">
      <w:pPr>
        <w:spacing w:after="120" w:line="276" w:lineRule="auto"/>
        <w:jc w:val="both"/>
        <w:rPr>
          <w:rFonts w:ascii="Arial" w:hAnsi="Arial" w:cs="Arial"/>
          <w:sz w:val="20"/>
        </w:rPr>
      </w:pPr>
    </w:p>
    <w:p w14:paraId="75830D48" w14:textId="56BE6D0F" w:rsidR="00983813" w:rsidRPr="00B74350" w:rsidRDefault="00993EE3" w:rsidP="00B74350">
      <w:pPr>
        <w:pStyle w:val="ListParagraph"/>
        <w:numPr>
          <w:ilvl w:val="0"/>
          <w:numId w:val="49"/>
        </w:numPr>
        <w:spacing w:after="120" w:line="276" w:lineRule="auto"/>
        <w:jc w:val="both"/>
        <w:rPr>
          <w:rFonts w:ascii="Arial" w:hAnsi="Arial" w:cs="Arial"/>
          <w:b/>
          <w:sz w:val="20"/>
        </w:rPr>
      </w:pPr>
      <w:r w:rsidRPr="00B74350">
        <w:rPr>
          <w:rFonts w:ascii="Arial" w:hAnsi="Arial" w:cs="Arial"/>
          <w:b/>
          <w:sz w:val="20"/>
        </w:rPr>
        <w:t xml:space="preserve">Contract </w:t>
      </w:r>
      <w:r w:rsidR="004171C0" w:rsidRPr="00B74350">
        <w:rPr>
          <w:rFonts w:ascii="Arial" w:hAnsi="Arial" w:cs="Arial"/>
          <w:b/>
          <w:sz w:val="20"/>
        </w:rPr>
        <w:t>Conditions</w:t>
      </w:r>
      <w:r w:rsidR="00910307" w:rsidRPr="00B74350">
        <w:rPr>
          <w:rFonts w:ascii="Arial" w:hAnsi="Arial" w:cs="Arial"/>
          <w:b/>
          <w:sz w:val="20"/>
        </w:rPr>
        <w:t>/Sanctions</w:t>
      </w:r>
    </w:p>
    <w:p w14:paraId="253B8286" w14:textId="770B1137" w:rsidR="00B74350" w:rsidRPr="00B74350" w:rsidRDefault="00B74350" w:rsidP="00B74350">
      <w:pPr>
        <w:pStyle w:val="ListParagraph"/>
        <w:spacing w:after="120" w:line="276" w:lineRule="auto"/>
        <w:ind w:left="360"/>
        <w:jc w:val="both"/>
        <w:rPr>
          <w:rFonts w:ascii="Arial" w:hAnsi="Arial" w:cs="Arial"/>
          <w:sz w:val="20"/>
        </w:rPr>
      </w:pPr>
      <w:r w:rsidRPr="00B74350">
        <w:rPr>
          <w:rFonts w:ascii="Arial" w:hAnsi="Arial" w:cs="Arial"/>
          <w:sz w:val="20"/>
        </w:rPr>
        <w:t>A Content Provision Contract includes the following conditions:-</w:t>
      </w:r>
    </w:p>
    <w:p w14:paraId="3FA185FB" w14:textId="35F96E2C" w:rsidR="00BA5A02" w:rsidRPr="005F0089" w:rsidRDefault="00BA5A02" w:rsidP="00B74350">
      <w:pPr>
        <w:numPr>
          <w:ilvl w:val="2"/>
          <w:numId w:val="49"/>
        </w:numPr>
        <w:spacing w:line="276" w:lineRule="auto"/>
        <w:ind w:left="568"/>
        <w:jc w:val="both"/>
        <w:rPr>
          <w:rFonts w:ascii="Arial" w:eastAsia="Batang" w:hAnsi="Arial" w:cs="Arial"/>
          <w:sz w:val="20"/>
          <w:lang w:val="en-GB"/>
        </w:rPr>
      </w:pPr>
      <w:r w:rsidRPr="005F0089">
        <w:rPr>
          <w:rFonts w:ascii="Arial" w:eastAsia="Batang" w:hAnsi="Arial" w:cs="Arial"/>
          <w:sz w:val="20"/>
          <w:lang w:val="en-GB"/>
        </w:rPr>
        <w:t xml:space="preserve">A condition requiring the </w:t>
      </w:r>
      <w:r w:rsidR="004F292F" w:rsidRPr="005F0089">
        <w:rPr>
          <w:rFonts w:ascii="Arial" w:eastAsia="Batang" w:hAnsi="Arial" w:cs="Arial"/>
          <w:sz w:val="20"/>
          <w:lang w:val="en-GB"/>
        </w:rPr>
        <w:t xml:space="preserve">prospective </w:t>
      </w:r>
      <w:r w:rsidR="00B74350">
        <w:rPr>
          <w:rFonts w:ascii="Arial" w:eastAsia="Batang" w:hAnsi="Arial" w:cs="Arial"/>
          <w:sz w:val="20"/>
          <w:lang w:val="en-GB"/>
        </w:rPr>
        <w:t>c</w:t>
      </w:r>
      <w:r w:rsidRPr="005F0089">
        <w:rPr>
          <w:rFonts w:ascii="Arial" w:eastAsia="Batang" w:hAnsi="Arial" w:cs="Arial"/>
          <w:sz w:val="20"/>
          <w:lang w:val="en-GB"/>
        </w:rPr>
        <w:t xml:space="preserve">ontractor to pay </w:t>
      </w:r>
      <w:r w:rsidR="004F292F" w:rsidRPr="005F0089">
        <w:rPr>
          <w:rFonts w:ascii="Arial" w:eastAsia="Batang" w:hAnsi="Arial" w:cs="Arial"/>
          <w:sz w:val="20"/>
          <w:lang w:val="en-GB"/>
        </w:rPr>
        <w:t xml:space="preserve">a contract fee to the </w:t>
      </w:r>
      <w:r w:rsidR="00437790" w:rsidRPr="005F0089">
        <w:rPr>
          <w:rFonts w:ascii="Arial" w:eastAsia="Batang" w:hAnsi="Arial" w:cs="Arial"/>
          <w:sz w:val="20"/>
          <w:lang w:val="en-GB"/>
        </w:rPr>
        <w:t>BAI</w:t>
      </w:r>
      <w:r w:rsidR="004F292F" w:rsidRPr="005F0089">
        <w:rPr>
          <w:rFonts w:ascii="Arial" w:eastAsia="Batang" w:hAnsi="Arial" w:cs="Arial"/>
          <w:sz w:val="20"/>
          <w:lang w:val="en-GB"/>
        </w:rPr>
        <w:t xml:space="preserve">, of such an amount as it considers appropriate.  If the fee is not paid, the </w:t>
      </w:r>
      <w:r w:rsidR="00437790" w:rsidRPr="005F0089">
        <w:rPr>
          <w:rFonts w:ascii="Arial" w:eastAsia="Batang" w:hAnsi="Arial" w:cs="Arial"/>
          <w:sz w:val="20"/>
          <w:lang w:val="en-GB"/>
        </w:rPr>
        <w:t>BAI</w:t>
      </w:r>
      <w:r w:rsidR="004F292F" w:rsidRPr="005F0089">
        <w:rPr>
          <w:rFonts w:ascii="Arial" w:eastAsia="Batang" w:hAnsi="Arial" w:cs="Arial"/>
          <w:sz w:val="20"/>
          <w:lang w:val="en-GB"/>
        </w:rPr>
        <w:t xml:space="preserve"> shall not enter into a</w:t>
      </w:r>
      <w:r w:rsidR="00B74350">
        <w:rPr>
          <w:rFonts w:ascii="Arial" w:eastAsia="Batang" w:hAnsi="Arial" w:cs="Arial"/>
          <w:sz w:val="20"/>
          <w:lang w:val="en-GB"/>
        </w:rPr>
        <w:t xml:space="preserve"> contract with the prospective c</w:t>
      </w:r>
      <w:r w:rsidR="004F292F" w:rsidRPr="005F0089">
        <w:rPr>
          <w:rFonts w:ascii="Arial" w:eastAsia="Batang" w:hAnsi="Arial" w:cs="Arial"/>
          <w:sz w:val="20"/>
          <w:lang w:val="en-GB"/>
        </w:rPr>
        <w:t>ontractor.</w:t>
      </w:r>
    </w:p>
    <w:p w14:paraId="329DCDB8" w14:textId="77777777" w:rsidR="00910307" w:rsidRDefault="00910307" w:rsidP="00910307">
      <w:pPr>
        <w:spacing w:line="276" w:lineRule="auto"/>
        <w:ind w:left="568"/>
        <w:jc w:val="both"/>
        <w:rPr>
          <w:rFonts w:ascii="Arial" w:eastAsia="Batang" w:hAnsi="Arial" w:cs="Arial"/>
          <w:sz w:val="20"/>
          <w:lang w:val="en-GB"/>
        </w:rPr>
      </w:pPr>
    </w:p>
    <w:p w14:paraId="6AE9D605" w14:textId="1BB25581" w:rsidR="00910307" w:rsidRPr="00A46845" w:rsidRDefault="00910307" w:rsidP="00B74350">
      <w:pPr>
        <w:numPr>
          <w:ilvl w:val="2"/>
          <w:numId w:val="49"/>
        </w:numPr>
        <w:spacing w:line="276" w:lineRule="auto"/>
        <w:ind w:left="568"/>
        <w:jc w:val="both"/>
        <w:rPr>
          <w:rFonts w:ascii="Arial" w:eastAsia="Batang" w:hAnsi="Arial" w:cs="Arial"/>
          <w:sz w:val="20"/>
          <w:lang w:val="en-GB"/>
        </w:rPr>
      </w:pPr>
      <w:r>
        <w:rPr>
          <w:rFonts w:ascii="Arial" w:eastAsia="Batang" w:hAnsi="Arial" w:cs="Arial"/>
          <w:sz w:val="20"/>
          <w:lang w:val="en-GB"/>
        </w:rPr>
        <w:t>A</w:t>
      </w:r>
      <w:r w:rsidR="00B74350">
        <w:rPr>
          <w:rFonts w:ascii="Arial" w:eastAsia="Batang" w:hAnsi="Arial" w:cs="Arial"/>
          <w:sz w:val="20"/>
          <w:lang w:val="en-GB"/>
        </w:rPr>
        <w:t xml:space="preserve"> condition requiring the c</w:t>
      </w:r>
      <w:r w:rsidRPr="00A46845">
        <w:rPr>
          <w:rFonts w:ascii="Arial" w:eastAsia="Batang" w:hAnsi="Arial" w:cs="Arial"/>
          <w:sz w:val="20"/>
          <w:lang w:val="en-GB"/>
        </w:rPr>
        <w:t xml:space="preserve">ontractor to pay, on request by the Compliance Committee of the </w:t>
      </w:r>
      <w:r>
        <w:rPr>
          <w:rFonts w:ascii="Arial" w:eastAsia="Batang" w:hAnsi="Arial" w:cs="Arial"/>
          <w:sz w:val="20"/>
          <w:lang w:val="en-GB"/>
        </w:rPr>
        <w:t>BAI</w:t>
      </w:r>
      <w:r w:rsidRPr="00A46845">
        <w:rPr>
          <w:rFonts w:ascii="Arial" w:eastAsia="Batang" w:hAnsi="Arial" w:cs="Arial"/>
          <w:sz w:val="20"/>
          <w:lang w:val="en-GB"/>
        </w:rPr>
        <w:t xml:space="preserve">, a sum of money </w:t>
      </w:r>
      <w:r w:rsidR="00B74350">
        <w:rPr>
          <w:rFonts w:ascii="Arial" w:eastAsia="Batang" w:hAnsi="Arial" w:cs="Arial"/>
          <w:sz w:val="20"/>
          <w:lang w:val="en-GB"/>
        </w:rPr>
        <w:t>in respect of a failure by the c</w:t>
      </w:r>
      <w:r w:rsidRPr="00A46845">
        <w:rPr>
          <w:rFonts w:ascii="Arial" w:eastAsia="Batang" w:hAnsi="Arial" w:cs="Arial"/>
          <w:sz w:val="20"/>
          <w:lang w:val="en-GB"/>
        </w:rPr>
        <w:t xml:space="preserve">ontractor to comply with a particular term or condition of the contract. The maximum amount to be paid under any contract shall be specified, and </w:t>
      </w:r>
      <w:r w:rsidR="00B74350">
        <w:rPr>
          <w:rFonts w:ascii="Arial" w:eastAsia="Batang" w:hAnsi="Arial" w:cs="Arial"/>
          <w:sz w:val="20"/>
          <w:lang w:val="en-GB"/>
        </w:rPr>
        <w:t>the c</w:t>
      </w:r>
      <w:r w:rsidRPr="00A46845">
        <w:rPr>
          <w:rFonts w:ascii="Arial" w:eastAsia="Batang" w:hAnsi="Arial" w:cs="Arial"/>
          <w:sz w:val="20"/>
          <w:lang w:val="en-GB"/>
        </w:rPr>
        <w:t xml:space="preserve">ontractor is required to comply with a request for payment by the </w:t>
      </w:r>
      <w:r>
        <w:rPr>
          <w:rFonts w:ascii="Arial" w:eastAsia="Batang" w:hAnsi="Arial" w:cs="Arial"/>
          <w:sz w:val="20"/>
          <w:lang w:val="en-GB"/>
        </w:rPr>
        <w:t>BAI</w:t>
      </w:r>
      <w:r w:rsidRPr="00A46845">
        <w:rPr>
          <w:rFonts w:ascii="Arial" w:eastAsia="Batang" w:hAnsi="Arial" w:cs="Arial"/>
          <w:sz w:val="20"/>
          <w:lang w:val="en-GB"/>
        </w:rPr>
        <w:t>.</w:t>
      </w:r>
    </w:p>
    <w:p w14:paraId="27C47747" w14:textId="77777777" w:rsidR="004F292F" w:rsidRDefault="004F292F" w:rsidP="004F292F">
      <w:pPr>
        <w:spacing w:line="276" w:lineRule="auto"/>
        <w:ind w:left="568"/>
        <w:jc w:val="both"/>
        <w:rPr>
          <w:rFonts w:ascii="Arial" w:eastAsia="Batang" w:hAnsi="Arial" w:cs="Arial"/>
          <w:sz w:val="20"/>
          <w:lang w:val="en-GB"/>
        </w:rPr>
      </w:pPr>
    </w:p>
    <w:p w14:paraId="3720A334" w14:textId="0E304C8D" w:rsidR="00983813" w:rsidRPr="00A46845" w:rsidRDefault="004C0733" w:rsidP="00B74350">
      <w:pPr>
        <w:numPr>
          <w:ilvl w:val="2"/>
          <w:numId w:val="49"/>
        </w:numPr>
        <w:spacing w:line="276" w:lineRule="auto"/>
        <w:ind w:left="568"/>
        <w:jc w:val="both"/>
        <w:rPr>
          <w:rFonts w:ascii="Arial" w:eastAsia="Batang" w:hAnsi="Arial" w:cs="Arial"/>
          <w:sz w:val="20"/>
          <w:lang w:val="en-GB"/>
        </w:rPr>
      </w:pPr>
      <w:r>
        <w:rPr>
          <w:rFonts w:ascii="Arial" w:eastAsia="Batang" w:hAnsi="Arial" w:cs="Arial"/>
          <w:sz w:val="20"/>
          <w:lang w:val="en-GB"/>
        </w:rPr>
        <w:lastRenderedPageBreak/>
        <w:t>A</w:t>
      </w:r>
      <w:r w:rsidR="00B74350">
        <w:rPr>
          <w:rFonts w:ascii="Arial" w:eastAsia="Batang" w:hAnsi="Arial" w:cs="Arial"/>
          <w:sz w:val="20"/>
          <w:lang w:val="en-GB"/>
        </w:rPr>
        <w:t xml:space="preserve"> condition requiring the c</w:t>
      </w:r>
      <w:r w:rsidR="00AF36DC" w:rsidRPr="00A46845">
        <w:rPr>
          <w:rFonts w:ascii="Arial" w:eastAsia="Batang" w:hAnsi="Arial" w:cs="Arial"/>
          <w:sz w:val="20"/>
          <w:lang w:val="en-GB"/>
        </w:rPr>
        <w:t>ontractor to comply with any broadcasting codes or rules</w:t>
      </w:r>
      <w:r w:rsidR="00AF36DC" w:rsidRPr="00A46845">
        <w:rPr>
          <w:rStyle w:val="FootnoteReference"/>
          <w:rFonts w:ascii="Arial" w:eastAsia="Batang" w:hAnsi="Arial" w:cs="Arial"/>
          <w:sz w:val="20"/>
          <w:lang w:val="en-GB"/>
        </w:rPr>
        <w:footnoteReference w:id="6"/>
      </w:r>
      <w:r w:rsidR="00AF36DC" w:rsidRPr="00A46845">
        <w:rPr>
          <w:rFonts w:ascii="Arial" w:eastAsia="Batang" w:hAnsi="Arial" w:cs="Arial"/>
          <w:sz w:val="20"/>
          <w:lang w:val="en-GB"/>
        </w:rPr>
        <w:t xml:space="preserve"> with respect to the programme material and advertising supplied in pursuance of the contract. </w:t>
      </w:r>
    </w:p>
    <w:p w14:paraId="7A21D582" w14:textId="77777777" w:rsidR="00D962C4" w:rsidRPr="00A46845" w:rsidRDefault="00D962C4">
      <w:pPr>
        <w:spacing w:line="276" w:lineRule="auto"/>
        <w:rPr>
          <w:rFonts w:ascii="Arial" w:eastAsia="Batang" w:hAnsi="Arial" w:cs="Arial"/>
          <w:sz w:val="20"/>
          <w:lang w:val="en-GB"/>
        </w:rPr>
      </w:pPr>
    </w:p>
    <w:p w14:paraId="7F08D156" w14:textId="20389F66" w:rsidR="00983813" w:rsidRPr="00A46845" w:rsidRDefault="004C0733" w:rsidP="00B74350">
      <w:pPr>
        <w:numPr>
          <w:ilvl w:val="2"/>
          <w:numId w:val="49"/>
        </w:numPr>
        <w:spacing w:line="276" w:lineRule="auto"/>
        <w:ind w:left="568"/>
        <w:jc w:val="both"/>
        <w:rPr>
          <w:rFonts w:ascii="Arial" w:eastAsia="Batang" w:hAnsi="Arial" w:cs="Arial"/>
          <w:sz w:val="20"/>
          <w:lang w:val="en-GB"/>
        </w:rPr>
      </w:pPr>
      <w:r>
        <w:rPr>
          <w:rFonts w:ascii="Arial" w:eastAsia="Batang" w:hAnsi="Arial" w:cs="Arial"/>
          <w:sz w:val="20"/>
          <w:lang w:val="en-GB"/>
        </w:rPr>
        <w:t>A</w:t>
      </w:r>
      <w:r w:rsidR="00AF36DC" w:rsidRPr="00A46845">
        <w:rPr>
          <w:rFonts w:ascii="Arial" w:eastAsia="Batang" w:hAnsi="Arial" w:cs="Arial"/>
          <w:sz w:val="20"/>
          <w:lang w:val="en-GB"/>
        </w:rPr>
        <w:t xml:space="preserve"> condition providing that the </w:t>
      </w:r>
      <w:r w:rsidR="00437790">
        <w:rPr>
          <w:rFonts w:ascii="Arial" w:eastAsia="Batang" w:hAnsi="Arial" w:cs="Arial"/>
          <w:sz w:val="20"/>
          <w:lang w:val="en-GB"/>
        </w:rPr>
        <w:t>BAI</w:t>
      </w:r>
      <w:r w:rsidR="00AF36DC" w:rsidRPr="00A46845">
        <w:rPr>
          <w:rFonts w:ascii="Arial" w:eastAsia="Batang" w:hAnsi="Arial" w:cs="Arial"/>
          <w:sz w:val="20"/>
          <w:lang w:val="en-GB"/>
        </w:rPr>
        <w:t xml:space="preserve"> may terminate a contract where any of the programme material supplied in pursuance of the contract contravenes Article 2</w:t>
      </w:r>
      <w:r w:rsidR="00C46850">
        <w:rPr>
          <w:rFonts w:ascii="Arial" w:eastAsia="Batang" w:hAnsi="Arial" w:cs="Arial"/>
          <w:sz w:val="20"/>
          <w:lang w:val="en-GB"/>
        </w:rPr>
        <w:t xml:space="preserve">7 </w:t>
      </w:r>
      <w:r w:rsidR="00DA1C53" w:rsidRPr="00A46845">
        <w:rPr>
          <w:rFonts w:ascii="Arial" w:eastAsia="Batang" w:hAnsi="Arial" w:cs="Arial"/>
          <w:sz w:val="20"/>
          <w:lang w:val="en-GB"/>
        </w:rPr>
        <w:t>(Protection of Minors in Television Broadcasting)</w:t>
      </w:r>
      <w:r w:rsidR="00DA1C53">
        <w:rPr>
          <w:rFonts w:ascii="Arial" w:eastAsia="Batang" w:hAnsi="Arial" w:cs="Arial"/>
          <w:sz w:val="20"/>
          <w:lang w:val="en-GB"/>
        </w:rPr>
        <w:t xml:space="preserve"> </w:t>
      </w:r>
      <w:r w:rsidR="00C46850">
        <w:rPr>
          <w:rFonts w:ascii="Arial" w:eastAsia="Batang" w:hAnsi="Arial" w:cs="Arial"/>
          <w:sz w:val="20"/>
          <w:lang w:val="en-GB"/>
        </w:rPr>
        <w:t xml:space="preserve">of the </w:t>
      </w:r>
      <w:r w:rsidR="00B74350">
        <w:rPr>
          <w:rFonts w:ascii="Arial" w:eastAsia="Batang" w:hAnsi="Arial" w:cs="Arial"/>
          <w:sz w:val="20"/>
          <w:lang w:val="en-GB"/>
        </w:rPr>
        <w:t>AVMSD.</w:t>
      </w:r>
    </w:p>
    <w:p w14:paraId="1053CCDA" w14:textId="77777777" w:rsidR="00D962C4" w:rsidRPr="00A46845" w:rsidRDefault="00D962C4">
      <w:pPr>
        <w:spacing w:line="276" w:lineRule="auto"/>
        <w:jc w:val="both"/>
        <w:rPr>
          <w:rFonts w:ascii="Arial" w:eastAsia="Batang" w:hAnsi="Arial" w:cs="Arial"/>
          <w:sz w:val="20"/>
          <w:lang w:val="en-GB"/>
        </w:rPr>
      </w:pPr>
    </w:p>
    <w:p w14:paraId="79E67D5E" w14:textId="57774B79" w:rsidR="00983813" w:rsidRPr="00A46845" w:rsidRDefault="004C0733" w:rsidP="00B74350">
      <w:pPr>
        <w:numPr>
          <w:ilvl w:val="2"/>
          <w:numId w:val="49"/>
        </w:numPr>
        <w:spacing w:line="276" w:lineRule="auto"/>
        <w:ind w:left="568"/>
        <w:jc w:val="both"/>
        <w:rPr>
          <w:rFonts w:ascii="Arial" w:eastAsia="Batang" w:hAnsi="Arial" w:cs="Arial"/>
          <w:sz w:val="20"/>
          <w:lang w:val="en-GB"/>
        </w:rPr>
      </w:pPr>
      <w:r>
        <w:rPr>
          <w:rFonts w:ascii="Arial" w:eastAsia="Batang" w:hAnsi="Arial" w:cs="Arial"/>
          <w:sz w:val="20"/>
          <w:lang w:val="en-GB"/>
        </w:rPr>
        <w:t>A</w:t>
      </w:r>
      <w:r w:rsidR="00AF36DC" w:rsidRPr="00A46845">
        <w:rPr>
          <w:rFonts w:ascii="Arial" w:eastAsia="Batang" w:hAnsi="Arial" w:cs="Arial"/>
          <w:sz w:val="20"/>
          <w:lang w:val="en-GB"/>
        </w:rPr>
        <w:t xml:space="preserve"> condition providing that the </w:t>
      </w:r>
      <w:r w:rsidR="00437790">
        <w:rPr>
          <w:rFonts w:ascii="Arial" w:eastAsia="Batang" w:hAnsi="Arial" w:cs="Arial"/>
          <w:sz w:val="20"/>
          <w:lang w:val="en-GB"/>
        </w:rPr>
        <w:t>BAI</w:t>
      </w:r>
      <w:r w:rsidR="00AF36DC" w:rsidRPr="00A46845">
        <w:rPr>
          <w:rFonts w:ascii="Arial" w:eastAsia="Batang" w:hAnsi="Arial" w:cs="Arial"/>
          <w:sz w:val="20"/>
          <w:lang w:val="en-GB"/>
        </w:rPr>
        <w:t xml:space="preserve"> may terminate a contract where any of the programme material supplied in pursuance of the contract contravenes</w:t>
      </w:r>
      <w:r>
        <w:rPr>
          <w:rFonts w:ascii="Arial" w:eastAsia="Batang" w:hAnsi="Arial" w:cs="Arial"/>
          <w:sz w:val="20"/>
          <w:lang w:val="en-GB"/>
        </w:rPr>
        <w:t xml:space="preserve"> the Prohibition of Incitement t</w:t>
      </w:r>
      <w:r w:rsidR="00AF36DC" w:rsidRPr="00A46845">
        <w:rPr>
          <w:rFonts w:ascii="Arial" w:eastAsia="Batang" w:hAnsi="Arial" w:cs="Arial"/>
          <w:sz w:val="20"/>
          <w:lang w:val="en-GB"/>
        </w:rPr>
        <w:t>o Hatred Act 1989, or constitutes an incitement to commit an offence.  The condition will also specify if such a supply of programm</w:t>
      </w:r>
      <w:r w:rsidR="00B74350">
        <w:rPr>
          <w:rFonts w:ascii="Arial" w:eastAsia="Batang" w:hAnsi="Arial" w:cs="Arial"/>
          <w:sz w:val="20"/>
          <w:lang w:val="en-GB"/>
        </w:rPr>
        <w:t>e material has occurred within six</w:t>
      </w:r>
      <w:r w:rsidR="00AF36DC" w:rsidRPr="00A46845">
        <w:rPr>
          <w:rFonts w:ascii="Arial" w:eastAsia="Batang" w:hAnsi="Arial" w:cs="Arial"/>
          <w:sz w:val="20"/>
          <w:lang w:val="en-GB"/>
        </w:rPr>
        <w:t xml:space="preserve"> months of a previous such supply by the same person, the </w:t>
      </w:r>
      <w:r w:rsidR="00437790">
        <w:rPr>
          <w:rFonts w:ascii="Arial" w:eastAsia="Batang" w:hAnsi="Arial" w:cs="Arial"/>
          <w:sz w:val="20"/>
          <w:lang w:val="en-GB"/>
        </w:rPr>
        <w:t>BAI</w:t>
      </w:r>
      <w:r w:rsidR="00AF36DC" w:rsidRPr="00A46845">
        <w:rPr>
          <w:rFonts w:ascii="Arial" w:eastAsia="Batang" w:hAnsi="Arial" w:cs="Arial"/>
          <w:sz w:val="20"/>
          <w:lang w:val="en-GB"/>
        </w:rPr>
        <w:t xml:space="preserve"> shall terminate the contract.</w:t>
      </w:r>
    </w:p>
    <w:p w14:paraId="1A646581" w14:textId="77777777" w:rsidR="00D962C4" w:rsidRPr="00A46845" w:rsidRDefault="00D962C4">
      <w:pPr>
        <w:spacing w:line="276" w:lineRule="auto"/>
        <w:jc w:val="both"/>
        <w:rPr>
          <w:rFonts w:ascii="Arial" w:eastAsia="Batang" w:hAnsi="Arial" w:cs="Arial"/>
          <w:sz w:val="20"/>
          <w:lang w:val="en-GB"/>
        </w:rPr>
      </w:pPr>
    </w:p>
    <w:p w14:paraId="1896BE23" w14:textId="43BFE9E2" w:rsidR="00983813" w:rsidRPr="00A46845" w:rsidRDefault="004C0733" w:rsidP="00B74350">
      <w:pPr>
        <w:numPr>
          <w:ilvl w:val="2"/>
          <w:numId w:val="49"/>
        </w:numPr>
        <w:spacing w:line="276" w:lineRule="auto"/>
        <w:ind w:left="568"/>
        <w:jc w:val="both"/>
        <w:rPr>
          <w:rFonts w:ascii="Arial" w:eastAsia="Batang" w:hAnsi="Arial" w:cs="Arial"/>
          <w:sz w:val="20"/>
          <w:lang w:val="en-GB"/>
        </w:rPr>
      </w:pPr>
      <w:r>
        <w:rPr>
          <w:rFonts w:ascii="Arial" w:eastAsia="Batang" w:hAnsi="Arial" w:cs="Arial"/>
          <w:sz w:val="20"/>
          <w:lang w:val="en-GB"/>
        </w:rPr>
        <w:t>A</w:t>
      </w:r>
      <w:r w:rsidR="00B74350">
        <w:rPr>
          <w:rFonts w:ascii="Arial" w:eastAsia="Batang" w:hAnsi="Arial" w:cs="Arial"/>
          <w:sz w:val="20"/>
          <w:lang w:val="en-GB"/>
        </w:rPr>
        <w:t xml:space="preserve"> condition requiring the c</w:t>
      </w:r>
      <w:r w:rsidR="00AF36DC" w:rsidRPr="00A46845">
        <w:rPr>
          <w:rFonts w:ascii="Arial" w:eastAsia="Batang" w:hAnsi="Arial" w:cs="Arial"/>
          <w:sz w:val="20"/>
          <w:lang w:val="en-GB"/>
        </w:rPr>
        <w:t>ontractor to ensure that news is broadcast in an objective and impartial manner and without any expression of the broadcaster’s own views.</w:t>
      </w:r>
    </w:p>
    <w:p w14:paraId="6A090800" w14:textId="77777777" w:rsidR="00D962C4" w:rsidRPr="00A46845" w:rsidRDefault="00D962C4">
      <w:pPr>
        <w:spacing w:line="276" w:lineRule="auto"/>
        <w:jc w:val="both"/>
        <w:rPr>
          <w:rFonts w:ascii="Arial" w:eastAsia="Batang" w:hAnsi="Arial" w:cs="Arial"/>
          <w:sz w:val="20"/>
          <w:lang w:val="en-GB"/>
        </w:rPr>
      </w:pPr>
    </w:p>
    <w:p w14:paraId="7784C62F" w14:textId="22A1943E" w:rsidR="00983813" w:rsidRPr="00A46845" w:rsidRDefault="004C0733" w:rsidP="00B74350">
      <w:pPr>
        <w:numPr>
          <w:ilvl w:val="2"/>
          <w:numId w:val="49"/>
        </w:numPr>
        <w:spacing w:line="276" w:lineRule="auto"/>
        <w:ind w:left="568"/>
        <w:jc w:val="both"/>
        <w:rPr>
          <w:rFonts w:ascii="Arial" w:eastAsia="Batang" w:hAnsi="Arial" w:cs="Arial"/>
          <w:sz w:val="20"/>
          <w:lang w:val="en-GB"/>
        </w:rPr>
      </w:pPr>
      <w:r>
        <w:rPr>
          <w:rFonts w:ascii="Arial" w:eastAsia="Batang" w:hAnsi="Arial" w:cs="Arial"/>
          <w:sz w:val="20"/>
          <w:lang w:val="en-GB"/>
        </w:rPr>
        <w:t>A</w:t>
      </w:r>
      <w:r w:rsidR="00AF36DC" w:rsidRPr="00A46845">
        <w:rPr>
          <w:rFonts w:ascii="Arial" w:eastAsia="Batang" w:hAnsi="Arial" w:cs="Arial"/>
          <w:sz w:val="20"/>
          <w:lang w:val="en-GB"/>
        </w:rPr>
        <w:t xml:space="preserve"> condition req</w:t>
      </w:r>
      <w:r w:rsidR="00B74350">
        <w:rPr>
          <w:rFonts w:ascii="Arial" w:eastAsia="Batang" w:hAnsi="Arial" w:cs="Arial"/>
          <w:sz w:val="20"/>
          <w:lang w:val="en-GB"/>
        </w:rPr>
        <w:t>uiring the c</w:t>
      </w:r>
      <w:r w:rsidR="00AF36DC" w:rsidRPr="00A46845">
        <w:rPr>
          <w:rFonts w:ascii="Arial" w:eastAsia="Batang" w:hAnsi="Arial" w:cs="Arial"/>
          <w:sz w:val="20"/>
          <w:lang w:val="en-GB"/>
        </w:rPr>
        <w:t>ontractor to ensure that the broadcast treatment of current affairs is fair to all interests concerned and that the broadcast matter is presented in an objective and impartial manner and without any expression of the broadcaster’s own views. </w:t>
      </w:r>
    </w:p>
    <w:p w14:paraId="3BB3DF47" w14:textId="77777777" w:rsidR="00983813" w:rsidRPr="00A46845" w:rsidRDefault="00983813">
      <w:pPr>
        <w:pStyle w:val="ListParagraph"/>
        <w:spacing w:line="276" w:lineRule="auto"/>
        <w:ind w:left="360"/>
        <w:jc w:val="both"/>
        <w:rPr>
          <w:rFonts w:ascii="Arial" w:eastAsia="Batang" w:hAnsi="Arial" w:cs="Arial"/>
          <w:sz w:val="20"/>
          <w:lang w:val="en-GB"/>
        </w:rPr>
      </w:pPr>
    </w:p>
    <w:p w14:paraId="7E897756" w14:textId="1DF33F42" w:rsidR="00983813" w:rsidRPr="00A46845" w:rsidRDefault="004C0733" w:rsidP="00B74350">
      <w:pPr>
        <w:numPr>
          <w:ilvl w:val="2"/>
          <w:numId w:val="49"/>
        </w:numPr>
        <w:spacing w:line="276" w:lineRule="auto"/>
        <w:ind w:left="568"/>
        <w:jc w:val="both"/>
        <w:rPr>
          <w:rFonts w:ascii="Arial" w:eastAsia="Batang" w:hAnsi="Arial" w:cs="Arial"/>
          <w:sz w:val="20"/>
          <w:lang w:val="en-GB"/>
        </w:rPr>
      </w:pPr>
      <w:r>
        <w:rPr>
          <w:rFonts w:ascii="Arial" w:eastAsia="Batang" w:hAnsi="Arial" w:cs="Arial"/>
          <w:sz w:val="20"/>
          <w:lang w:val="en-GB"/>
        </w:rPr>
        <w:t>A</w:t>
      </w:r>
      <w:r w:rsidR="00B74350">
        <w:rPr>
          <w:rFonts w:ascii="Arial" w:eastAsia="Batang" w:hAnsi="Arial" w:cs="Arial"/>
          <w:sz w:val="20"/>
          <w:lang w:val="en-GB"/>
        </w:rPr>
        <w:t xml:space="preserve"> condition requiring the c</w:t>
      </w:r>
      <w:r w:rsidR="00AF36DC" w:rsidRPr="00A46845">
        <w:rPr>
          <w:rFonts w:ascii="Arial" w:eastAsia="Batang" w:hAnsi="Arial" w:cs="Arial"/>
          <w:sz w:val="20"/>
          <w:lang w:val="en-GB"/>
        </w:rPr>
        <w:t>ontractor to ensure that the broadcast treatment of any policy proposal regarding broadcasting, which is the matter of public controversy or debate and is being considered by the Government or the Minister, is reported and presented in an objective and impartial manner.</w:t>
      </w:r>
    </w:p>
    <w:p w14:paraId="7AB4288E" w14:textId="77777777" w:rsidR="00983813" w:rsidRPr="00A46845" w:rsidRDefault="00983813">
      <w:pPr>
        <w:pStyle w:val="ListParagraph"/>
        <w:spacing w:line="276" w:lineRule="auto"/>
        <w:ind w:left="360"/>
        <w:jc w:val="both"/>
        <w:rPr>
          <w:rFonts w:ascii="Arial" w:eastAsia="Batang" w:hAnsi="Arial" w:cs="Arial"/>
          <w:sz w:val="20"/>
          <w:lang w:val="en-GB"/>
        </w:rPr>
      </w:pPr>
    </w:p>
    <w:p w14:paraId="6C84DBC6" w14:textId="6B1F1910" w:rsidR="00983813" w:rsidRPr="00A46845" w:rsidRDefault="004C0733" w:rsidP="00B74350">
      <w:pPr>
        <w:numPr>
          <w:ilvl w:val="2"/>
          <w:numId w:val="49"/>
        </w:numPr>
        <w:tabs>
          <w:tab w:val="left" w:pos="1134"/>
        </w:tabs>
        <w:spacing w:line="276" w:lineRule="auto"/>
        <w:ind w:left="568"/>
        <w:jc w:val="both"/>
        <w:rPr>
          <w:rFonts w:ascii="Arial" w:eastAsia="Batang" w:hAnsi="Arial" w:cs="Arial"/>
          <w:sz w:val="20"/>
          <w:lang w:val="en-GB"/>
        </w:rPr>
      </w:pPr>
      <w:r>
        <w:rPr>
          <w:rFonts w:ascii="Arial" w:eastAsia="Batang" w:hAnsi="Arial" w:cs="Arial"/>
          <w:sz w:val="20"/>
          <w:lang w:val="en-GB"/>
        </w:rPr>
        <w:t>A</w:t>
      </w:r>
      <w:r w:rsidR="00B74350">
        <w:rPr>
          <w:rFonts w:ascii="Arial" w:eastAsia="Batang" w:hAnsi="Arial" w:cs="Arial"/>
          <w:sz w:val="20"/>
          <w:lang w:val="en-GB"/>
        </w:rPr>
        <w:t xml:space="preserve"> condition requiring the c</w:t>
      </w:r>
      <w:r w:rsidR="00AF36DC" w:rsidRPr="00A46845">
        <w:rPr>
          <w:rFonts w:ascii="Arial" w:eastAsia="Batang" w:hAnsi="Arial" w:cs="Arial"/>
          <w:sz w:val="20"/>
          <w:lang w:val="en-GB"/>
        </w:rPr>
        <w:t>ontractor to ensure that anything which may reasonably be regarded as causing harm or offence, or as being likely to promote, or incite to, crime, or</w:t>
      </w:r>
      <w:r w:rsidR="003A19A5">
        <w:rPr>
          <w:rFonts w:ascii="Arial" w:eastAsia="Batang" w:hAnsi="Arial" w:cs="Arial"/>
          <w:sz w:val="20"/>
          <w:lang w:val="en-GB"/>
        </w:rPr>
        <w:t>,</w:t>
      </w:r>
      <w:r w:rsidR="00AF36DC" w:rsidRPr="00A46845">
        <w:rPr>
          <w:rFonts w:ascii="Arial" w:eastAsia="Batang" w:hAnsi="Arial" w:cs="Arial"/>
          <w:sz w:val="20"/>
          <w:lang w:val="en-GB"/>
        </w:rPr>
        <w:t xml:space="preserve"> as tending to undermine the </w:t>
      </w:r>
      <w:r w:rsidR="00437790">
        <w:rPr>
          <w:rFonts w:ascii="Arial" w:eastAsia="Batang" w:hAnsi="Arial" w:cs="Arial"/>
          <w:sz w:val="20"/>
          <w:lang w:val="en-GB"/>
        </w:rPr>
        <w:t>authority</w:t>
      </w:r>
      <w:r w:rsidR="00AF36DC" w:rsidRPr="00A46845">
        <w:rPr>
          <w:rFonts w:ascii="Arial" w:eastAsia="Batang" w:hAnsi="Arial" w:cs="Arial"/>
          <w:sz w:val="20"/>
          <w:lang w:val="en-GB"/>
        </w:rPr>
        <w:t xml:space="preserve"> of the State, is not broadcast by the broadcaster. </w:t>
      </w:r>
    </w:p>
    <w:p w14:paraId="3FF03570" w14:textId="77777777" w:rsidR="00D962C4" w:rsidRPr="00A46845" w:rsidRDefault="00D962C4">
      <w:pPr>
        <w:spacing w:line="276" w:lineRule="auto"/>
        <w:jc w:val="both"/>
        <w:rPr>
          <w:rFonts w:ascii="Arial" w:eastAsia="Batang" w:hAnsi="Arial" w:cs="Arial"/>
          <w:sz w:val="20"/>
          <w:lang w:val="en-GB"/>
        </w:rPr>
      </w:pPr>
    </w:p>
    <w:p w14:paraId="7D3EE2EC" w14:textId="6FA0A618" w:rsidR="00983813" w:rsidRPr="00A46845" w:rsidRDefault="004C0733" w:rsidP="00B74350">
      <w:pPr>
        <w:numPr>
          <w:ilvl w:val="2"/>
          <w:numId w:val="49"/>
        </w:numPr>
        <w:tabs>
          <w:tab w:val="num" w:pos="1170"/>
        </w:tabs>
        <w:spacing w:line="276" w:lineRule="auto"/>
        <w:ind w:left="567" w:hanging="283"/>
        <w:jc w:val="both"/>
        <w:rPr>
          <w:rFonts w:ascii="Arial" w:eastAsia="Batang" w:hAnsi="Arial" w:cs="Arial"/>
          <w:sz w:val="20"/>
          <w:lang w:val="en-GB"/>
        </w:rPr>
      </w:pPr>
      <w:r>
        <w:rPr>
          <w:rFonts w:ascii="Arial" w:eastAsia="Batang" w:hAnsi="Arial" w:cs="Arial"/>
          <w:sz w:val="20"/>
          <w:lang w:val="en-GB"/>
        </w:rPr>
        <w:t>A</w:t>
      </w:r>
      <w:r w:rsidR="00B74350">
        <w:rPr>
          <w:rFonts w:ascii="Arial" w:eastAsia="Batang" w:hAnsi="Arial" w:cs="Arial"/>
          <w:sz w:val="20"/>
          <w:lang w:val="en-GB"/>
        </w:rPr>
        <w:t xml:space="preserve"> condition requiring the c</w:t>
      </w:r>
      <w:r w:rsidR="00AF36DC" w:rsidRPr="00A46845">
        <w:rPr>
          <w:rFonts w:ascii="Arial" w:eastAsia="Batang" w:hAnsi="Arial" w:cs="Arial"/>
          <w:sz w:val="20"/>
          <w:lang w:val="en-GB"/>
        </w:rPr>
        <w:t>ontractor to ensure that in programmes broadcast by the broadcaster, and in the means employed to make such programmes, the privacy of any individual is not unreasonably encroached upon.</w:t>
      </w:r>
    </w:p>
    <w:p w14:paraId="709484BF" w14:textId="77777777" w:rsidR="00D962C4" w:rsidRPr="00A46845" w:rsidRDefault="00D962C4">
      <w:pPr>
        <w:spacing w:line="276" w:lineRule="auto"/>
        <w:jc w:val="both"/>
        <w:rPr>
          <w:rFonts w:ascii="Arial" w:eastAsia="Batang" w:hAnsi="Arial" w:cs="Arial"/>
          <w:sz w:val="20"/>
          <w:lang w:val="en-GB"/>
        </w:rPr>
      </w:pPr>
    </w:p>
    <w:p w14:paraId="0CB58DE6" w14:textId="00C55A12" w:rsidR="00983813" w:rsidRPr="006A208F" w:rsidRDefault="00276FAE" w:rsidP="00B74350">
      <w:pPr>
        <w:numPr>
          <w:ilvl w:val="2"/>
          <w:numId w:val="49"/>
        </w:numPr>
        <w:tabs>
          <w:tab w:val="num" w:pos="1170"/>
        </w:tabs>
        <w:spacing w:line="276" w:lineRule="auto"/>
        <w:ind w:left="567" w:hanging="283"/>
        <w:jc w:val="both"/>
        <w:rPr>
          <w:rFonts w:ascii="Arial" w:eastAsia="Batang" w:hAnsi="Arial" w:cs="Arial"/>
          <w:sz w:val="20"/>
          <w:lang w:val="en-GB"/>
        </w:rPr>
      </w:pPr>
      <w:r>
        <w:rPr>
          <w:rFonts w:ascii="Arial" w:eastAsia="Batang" w:hAnsi="Arial" w:cs="Arial"/>
          <w:sz w:val="20"/>
          <w:lang w:val="en-GB"/>
        </w:rPr>
        <w:t>A</w:t>
      </w:r>
      <w:r w:rsidR="00B74350">
        <w:rPr>
          <w:rFonts w:ascii="Arial" w:eastAsia="Batang" w:hAnsi="Arial" w:cs="Arial"/>
          <w:sz w:val="20"/>
          <w:lang w:val="en-GB"/>
        </w:rPr>
        <w:t xml:space="preserve"> condition requiring the c</w:t>
      </w:r>
      <w:r w:rsidR="00AF36DC" w:rsidRPr="00A46845">
        <w:rPr>
          <w:rFonts w:ascii="Arial" w:eastAsia="Batang" w:hAnsi="Arial" w:cs="Arial"/>
          <w:sz w:val="20"/>
          <w:lang w:val="en-GB"/>
        </w:rPr>
        <w:t>ontractor not to broadcast an advertisement which is directed</w:t>
      </w:r>
      <w:r w:rsidR="006A208F">
        <w:rPr>
          <w:rFonts w:ascii="Arial" w:eastAsia="Batang" w:hAnsi="Arial" w:cs="Arial"/>
          <w:sz w:val="20"/>
          <w:lang w:val="en-GB"/>
        </w:rPr>
        <w:t xml:space="preserve"> </w:t>
      </w:r>
      <w:r w:rsidR="00AF36DC" w:rsidRPr="006A208F">
        <w:rPr>
          <w:rFonts w:ascii="Arial" w:eastAsia="Batang" w:hAnsi="Arial" w:cs="Arial"/>
          <w:sz w:val="20"/>
          <w:lang w:val="en-GB"/>
        </w:rPr>
        <w:t>towards a political end or which has any relation to an industrial dispute.</w:t>
      </w:r>
    </w:p>
    <w:p w14:paraId="2C11636F" w14:textId="77777777" w:rsidR="00D962C4" w:rsidRPr="00A46845" w:rsidRDefault="00D962C4">
      <w:pPr>
        <w:spacing w:line="276" w:lineRule="auto"/>
        <w:jc w:val="both"/>
        <w:rPr>
          <w:rFonts w:ascii="Arial" w:eastAsia="Batang" w:hAnsi="Arial" w:cs="Arial"/>
          <w:sz w:val="20"/>
          <w:lang w:val="en-GB"/>
        </w:rPr>
      </w:pPr>
    </w:p>
    <w:p w14:paraId="3220599D" w14:textId="2A0772F7" w:rsidR="004171C0" w:rsidRPr="004171C0" w:rsidRDefault="00276FAE" w:rsidP="00B74350">
      <w:pPr>
        <w:numPr>
          <w:ilvl w:val="2"/>
          <w:numId w:val="49"/>
        </w:numPr>
        <w:tabs>
          <w:tab w:val="num" w:pos="1170"/>
        </w:tabs>
        <w:spacing w:line="276" w:lineRule="auto"/>
        <w:ind w:left="567" w:hanging="283"/>
        <w:jc w:val="both"/>
        <w:rPr>
          <w:rFonts w:ascii="Arial" w:eastAsia="Batang" w:hAnsi="Arial" w:cs="Arial"/>
          <w:b/>
          <w:sz w:val="20"/>
          <w:lang w:val="en-GB"/>
        </w:rPr>
      </w:pPr>
      <w:r w:rsidRPr="004171C0">
        <w:rPr>
          <w:rFonts w:ascii="Arial" w:eastAsia="Batang" w:hAnsi="Arial" w:cs="Arial"/>
          <w:sz w:val="20"/>
          <w:lang w:val="en-GB"/>
        </w:rPr>
        <w:t>A</w:t>
      </w:r>
      <w:r w:rsidR="00B74350">
        <w:rPr>
          <w:rFonts w:ascii="Arial" w:eastAsia="Batang" w:hAnsi="Arial" w:cs="Arial"/>
          <w:sz w:val="20"/>
          <w:lang w:val="en-GB"/>
        </w:rPr>
        <w:t xml:space="preserve"> condition requiring the c</w:t>
      </w:r>
      <w:r w:rsidR="00AF36DC" w:rsidRPr="004171C0">
        <w:rPr>
          <w:rFonts w:ascii="Arial" w:eastAsia="Batang" w:hAnsi="Arial" w:cs="Arial"/>
          <w:sz w:val="20"/>
          <w:lang w:val="en-GB"/>
        </w:rPr>
        <w:t>ontractor not to b</w:t>
      </w:r>
      <w:r w:rsidR="006A208F" w:rsidRPr="004171C0">
        <w:rPr>
          <w:rFonts w:ascii="Arial" w:eastAsia="Batang" w:hAnsi="Arial" w:cs="Arial"/>
          <w:sz w:val="20"/>
          <w:lang w:val="en-GB"/>
        </w:rPr>
        <w:t xml:space="preserve">roadcast an advertisement which </w:t>
      </w:r>
      <w:r w:rsidR="00AF36DC" w:rsidRPr="004171C0">
        <w:rPr>
          <w:rFonts w:ascii="Arial" w:eastAsia="Batang" w:hAnsi="Arial" w:cs="Arial"/>
          <w:sz w:val="20"/>
          <w:lang w:val="en-GB"/>
        </w:rPr>
        <w:t>addresses the issue of the merits or otherwise of adhering to any religious faith or belief or</w:t>
      </w:r>
      <w:r w:rsidR="001819ED" w:rsidRPr="004171C0">
        <w:rPr>
          <w:rFonts w:ascii="Arial" w:eastAsia="Batang" w:hAnsi="Arial" w:cs="Arial"/>
          <w:sz w:val="20"/>
          <w:lang w:val="en-GB"/>
        </w:rPr>
        <w:t>,</w:t>
      </w:r>
      <w:r w:rsidR="00AF36DC" w:rsidRPr="004171C0">
        <w:rPr>
          <w:rFonts w:ascii="Arial" w:eastAsia="Batang" w:hAnsi="Arial" w:cs="Arial"/>
          <w:sz w:val="20"/>
          <w:lang w:val="en-GB"/>
        </w:rPr>
        <w:t xml:space="preserve"> of becoming a member of any religion or religious organisation.</w:t>
      </w:r>
      <w:bookmarkStart w:id="19" w:name="_Toc260387319"/>
    </w:p>
    <w:p w14:paraId="1E1AB008" w14:textId="77777777" w:rsidR="004171C0" w:rsidRDefault="004171C0" w:rsidP="004171C0">
      <w:pPr>
        <w:pStyle w:val="ListParagraph"/>
        <w:rPr>
          <w:rFonts w:ascii="Arial" w:eastAsia="Batang" w:hAnsi="Arial" w:cs="Arial"/>
          <w:b/>
          <w:sz w:val="20"/>
          <w:lang w:val="en-GB"/>
        </w:rPr>
      </w:pPr>
    </w:p>
    <w:p w14:paraId="29BF7647" w14:textId="4EE6FA0F" w:rsidR="004171C0" w:rsidRPr="00B74350" w:rsidRDefault="00376438" w:rsidP="004171C0">
      <w:pPr>
        <w:tabs>
          <w:tab w:val="num" w:pos="1170"/>
        </w:tabs>
        <w:spacing w:line="276" w:lineRule="auto"/>
        <w:jc w:val="both"/>
        <w:rPr>
          <w:rFonts w:ascii="Arial" w:eastAsia="Batang" w:hAnsi="Arial" w:cs="Arial"/>
          <w:i/>
          <w:sz w:val="20"/>
          <w:lang w:val="en-GB"/>
        </w:rPr>
      </w:pPr>
      <w:r w:rsidRPr="00B74350">
        <w:rPr>
          <w:rFonts w:ascii="Arial" w:eastAsia="Batang" w:hAnsi="Arial" w:cs="Arial"/>
          <w:b/>
          <w:i/>
          <w:sz w:val="20"/>
          <w:lang w:val="en-GB"/>
        </w:rPr>
        <w:t xml:space="preserve">European Works </w:t>
      </w:r>
      <w:r w:rsidRPr="00B74350">
        <w:rPr>
          <w:rFonts w:ascii="Arial" w:eastAsia="Batang" w:hAnsi="Arial" w:cs="Arial"/>
          <w:i/>
          <w:sz w:val="20"/>
          <w:lang w:val="en-GB"/>
        </w:rPr>
        <w:t>(Applicable to Audio-Visual Content Only)</w:t>
      </w:r>
      <w:bookmarkEnd w:id="19"/>
    </w:p>
    <w:p w14:paraId="31295929" w14:textId="12833A02" w:rsidR="00945A29" w:rsidRPr="004171C0" w:rsidRDefault="00945A29" w:rsidP="004171C0">
      <w:pPr>
        <w:tabs>
          <w:tab w:val="num" w:pos="1170"/>
        </w:tabs>
        <w:spacing w:line="276" w:lineRule="auto"/>
        <w:jc w:val="both"/>
        <w:rPr>
          <w:rFonts w:ascii="Arial" w:eastAsia="Batang" w:hAnsi="Arial" w:cs="Arial"/>
          <w:sz w:val="20"/>
          <w:lang w:val="en-GB"/>
        </w:rPr>
      </w:pPr>
      <w:r w:rsidRPr="004171C0">
        <w:rPr>
          <w:rFonts w:ascii="Arial" w:eastAsia="Batang" w:hAnsi="Arial" w:cs="Arial"/>
          <w:sz w:val="20"/>
          <w:lang w:val="en-GB"/>
        </w:rPr>
        <w:t xml:space="preserve">Pursuant to </w:t>
      </w:r>
      <w:r w:rsidR="00866FA6">
        <w:rPr>
          <w:rFonts w:ascii="Arial" w:eastAsia="Batang" w:hAnsi="Arial" w:cs="Arial"/>
          <w:sz w:val="20"/>
          <w:lang w:val="en-GB"/>
        </w:rPr>
        <w:t xml:space="preserve">Article 16 </w:t>
      </w:r>
      <w:r w:rsidR="00DA1C53">
        <w:rPr>
          <w:rFonts w:ascii="Arial" w:eastAsia="Batang" w:hAnsi="Arial" w:cs="Arial"/>
          <w:sz w:val="20"/>
          <w:lang w:val="en-GB"/>
        </w:rPr>
        <w:t>of the</w:t>
      </w:r>
      <w:r w:rsidR="00B74350">
        <w:t xml:space="preserve"> </w:t>
      </w:r>
      <w:r w:rsidR="00B74350" w:rsidRPr="00B74350">
        <w:rPr>
          <w:rFonts w:ascii="Arial" w:hAnsi="Arial" w:cs="Arial"/>
          <w:sz w:val="20"/>
        </w:rPr>
        <w:t>AVMSD</w:t>
      </w:r>
      <w:r w:rsidRPr="00B74350">
        <w:rPr>
          <w:rFonts w:ascii="Arial" w:eastAsia="Batang" w:hAnsi="Arial" w:cs="Arial"/>
          <w:sz w:val="20"/>
          <w:lang w:val="en-GB"/>
        </w:rPr>
        <w:t>,</w:t>
      </w:r>
      <w:r w:rsidRPr="004171C0">
        <w:rPr>
          <w:rFonts w:ascii="Arial" w:eastAsia="Batang" w:hAnsi="Arial" w:cs="Arial"/>
          <w:sz w:val="20"/>
          <w:lang w:val="en-GB"/>
        </w:rPr>
        <w:t xml:space="preserve"> there is an obligation on all television broadcasters to reserve for European works, </w:t>
      </w:r>
      <w:r w:rsidRPr="00273C6E">
        <w:rPr>
          <w:rFonts w:ascii="Arial" w:eastAsia="Batang" w:hAnsi="Arial" w:cs="Arial"/>
          <w:sz w:val="20"/>
          <w:lang w:val="en-GB"/>
        </w:rPr>
        <w:t>where practicable and by appropriate means</w:t>
      </w:r>
      <w:r w:rsidRPr="004171C0">
        <w:rPr>
          <w:rFonts w:ascii="Arial" w:eastAsia="Batang" w:hAnsi="Arial" w:cs="Arial"/>
          <w:sz w:val="20"/>
          <w:lang w:val="en-GB"/>
        </w:rPr>
        <w:t>, a majority proportion of its transmission time, excluding the time appointed to news, sport</w:t>
      </w:r>
      <w:r w:rsidR="00866FA6">
        <w:rPr>
          <w:rFonts w:ascii="Arial" w:eastAsia="Batang" w:hAnsi="Arial" w:cs="Arial"/>
          <w:sz w:val="20"/>
          <w:lang w:val="en-GB"/>
        </w:rPr>
        <w:t xml:space="preserve">ing events, games, advertising </w:t>
      </w:r>
      <w:r w:rsidRPr="004171C0">
        <w:rPr>
          <w:rFonts w:ascii="Arial" w:eastAsia="Batang" w:hAnsi="Arial" w:cs="Arial"/>
          <w:sz w:val="20"/>
          <w:lang w:val="en-GB"/>
        </w:rPr>
        <w:t xml:space="preserve">and teleshopping.  This apportionment of transmission time shall be made having </w:t>
      </w:r>
      <w:r w:rsidRPr="004171C0">
        <w:rPr>
          <w:rFonts w:ascii="Arial" w:eastAsia="Batang" w:hAnsi="Arial" w:cs="Arial"/>
          <w:sz w:val="20"/>
          <w:lang w:val="en-GB"/>
        </w:rPr>
        <w:lastRenderedPageBreak/>
        <w:t xml:space="preserve">regard to the Contractor’s informational, educational, cultural and entertainment responsibilities to its viewing public and shall be achieved progressively, on the basis of suitable criteria. </w:t>
      </w:r>
    </w:p>
    <w:p w14:paraId="1A4E574C" w14:textId="77777777" w:rsidR="00945A29" w:rsidRPr="00A46845" w:rsidRDefault="00945A29" w:rsidP="00945A29">
      <w:pPr>
        <w:spacing w:line="280" w:lineRule="atLeast"/>
        <w:jc w:val="both"/>
        <w:rPr>
          <w:rFonts w:ascii="Arial" w:eastAsia="Batang" w:hAnsi="Arial" w:cs="Arial"/>
          <w:sz w:val="20"/>
          <w:lang w:val="en-GB"/>
        </w:rPr>
      </w:pPr>
    </w:p>
    <w:p w14:paraId="4A77AED3" w14:textId="08C31FC5" w:rsidR="00945A29" w:rsidRDefault="00945A29" w:rsidP="00276FAE">
      <w:pPr>
        <w:spacing w:line="280" w:lineRule="atLeast"/>
        <w:jc w:val="both"/>
        <w:rPr>
          <w:rFonts w:ascii="Arial" w:eastAsia="Batang" w:hAnsi="Arial" w:cs="Arial"/>
          <w:sz w:val="20"/>
          <w:lang w:val="en-GB"/>
        </w:rPr>
      </w:pPr>
      <w:r w:rsidRPr="00A46845">
        <w:rPr>
          <w:rFonts w:ascii="Arial" w:eastAsia="Batang" w:hAnsi="Arial" w:cs="Arial"/>
          <w:sz w:val="20"/>
          <w:lang w:val="en-GB"/>
        </w:rPr>
        <w:t xml:space="preserve">However, the obligation under the </w:t>
      </w:r>
      <w:r w:rsidR="00B74350" w:rsidRPr="00B74350">
        <w:rPr>
          <w:rFonts w:ascii="Arial" w:hAnsi="Arial" w:cs="Arial"/>
          <w:sz w:val="20"/>
        </w:rPr>
        <w:t>AVMSD</w:t>
      </w:r>
      <w:r w:rsidR="00B74350">
        <w:t xml:space="preserve"> </w:t>
      </w:r>
      <w:r w:rsidRPr="00A46845">
        <w:rPr>
          <w:rFonts w:ascii="Arial" w:eastAsia="Batang" w:hAnsi="Arial" w:cs="Arial"/>
          <w:sz w:val="20"/>
          <w:lang w:val="en-GB"/>
        </w:rPr>
        <w:t>shall not apply to contracts for the following services:</w:t>
      </w:r>
    </w:p>
    <w:p w14:paraId="6C7ABD4A" w14:textId="77777777" w:rsidR="000860AF" w:rsidRPr="00A46845" w:rsidRDefault="000860AF" w:rsidP="00276FAE">
      <w:pPr>
        <w:spacing w:line="280" w:lineRule="atLeast"/>
        <w:jc w:val="both"/>
        <w:rPr>
          <w:rFonts w:ascii="Arial" w:eastAsia="Batang" w:hAnsi="Arial" w:cs="Arial"/>
          <w:sz w:val="20"/>
          <w:lang w:val="en-GB"/>
        </w:rPr>
      </w:pPr>
    </w:p>
    <w:p w14:paraId="3BBC9FF1" w14:textId="77777777" w:rsidR="00945A29" w:rsidRPr="00A46845" w:rsidRDefault="001819ED" w:rsidP="005F45EC">
      <w:pPr>
        <w:numPr>
          <w:ilvl w:val="0"/>
          <w:numId w:val="31"/>
        </w:numPr>
        <w:spacing w:line="280" w:lineRule="atLeast"/>
        <w:jc w:val="both"/>
        <w:rPr>
          <w:rFonts w:ascii="Arial" w:eastAsia="Batang" w:hAnsi="Arial" w:cs="Arial"/>
          <w:sz w:val="20"/>
          <w:lang w:val="en-GB"/>
        </w:rPr>
      </w:pPr>
      <w:r>
        <w:rPr>
          <w:rFonts w:ascii="Arial" w:eastAsia="Batang" w:hAnsi="Arial" w:cs="Arial"/>
          <w:sz w:val="20"/>
          <w:lang w:val="en-GB"/>
        </w:rPr>
        <w:t>T</w:t>
      </w:r>
      <w:r w:rsidR="00945A29" w:rsidRPr="00A46845">
        <w:rPr>
          <w:rFonts w:ascii="Arial" w:eastAsia="Batang" w:hAnsi="Arial" w:cs="Arial"/>
          <w:sz w:val="20"/>
          <w:lang w:val="en-GB"/>
        </w:rPr>
        <w:t>elevision services that are intended for local audiences and do not f</w:t>
      </w:r>
      <w:r w:rsidR="00866FA6">
        <w:rPr>
          <w:rFonts w:ascii="Arial" w:eastAsia="Batang" w:hAnsi="Arial" w:cs="Arial"/>
          <w:sz w:val="20"/>
          <w:lang w:val="en-GB"/>
        </w:rPr>
        <w:t xml:space="preserve">orm part of a national network; and, </w:t>
      </w:r>
    </w:p>
    <w:p w14:paraId="4E50B54B" w14:textId="382CABCB" w:rsidR="00D962C4" w:rsidRDefault="00D534E7" w:rsidP="009E3836">
      <w:pPr>
        <w:numPr>
          <w:ilvl w:val="0"/>
          <w:numId w:val="31"/>
        </w:numPr>
        <w:spacing w:line="280" w:lineRule="atLeast"/>
        <w:jc w:val="both"/>
        <w:rPr>
          <w:rFonts w:ascii="Arial" w:eastAsia="Batang" w:hAnsi="Arial" w:cs="Arial"/>
          <w:sz w:val="20"/>
          <w:lang w:val="en-GB"/>
        </w:rPr>
      </w:pPr>
      <w:r w:rsidRPr="00866FA6">
        <w:rPr>
          <w:rFonts w:ascii="Arial" w:eastAsia="Batang" w:hAnsi="Arial" w:cs="Arial"/>
          <w:sz w:val="20"/>
          <w:lang w:val="en-GB"/>
        </w:rPr>
        <w:t>Television</w:t>
      </w:r>
      <w:r w:rsidR="00945A29" w:rsidRPr="00866FA6">
        <w:rPr>
          <w:rFonts w:ascii="Arial" w:eastAsia="Batang" w:hAnsi="Arial" w:cs="Arial"/>
          <w:sz w:val="20"/>
          <w:lang w:val="en-GB"/>
        </w:rPr>
        <w:t xml:space="preserve"> services that are exclusively devoted to sport, news, games, teleshopping or promotion</w:t>
      </w:r>
      <w:r w:rsidR="00866FA6">
        <w:rPr>
          <w:rFonts w:ascii="Arial" w:eastAsia="Batang" w:hAnsi="Arial" w:cs="Arial"/>
          <w:sz w:val="20"/>
          <w:lang w:val="en-GB"/>
        </w:rPr>
        <w:t>.</w:t>
      </w:r>
    </w:p>
    <w:p w14:paraId="26BA98D4" w14:textId="77777777" w:rsidR="00945A29" w:rsidRDefault="00945A29" w:rsidP="00945A29">
      <w:pPr>
        <w:spacing w:line="280" w:lineRule="atLeast"/>
        <w:rPr>
          <w:rFonts w:ascii="Arial" w:eastAsia="Batang" w:hAnsi="Arial" w:cs="Arial"/>
          <w:sz w:val="20"/>
          <w:lang w:val="en-GB"/>
        </w:rPr>
      </w:pPr>
    </w:p>
    <w:p w14:paraId="27018140" w14:textId="33CCB275" w:rsidR="00276FAE" w:rsidRPr="00B74350" w:rsidRDefault="004171C0" w:rsidP="00B74350">
      <w:pPr>
        <w:rPr>
          <w:rFonts w:ascii="Arial" w:eastAsia="Batang" w:hAnsi="Arial" w:cs="Arial"/>
          <w:b/>
          <w:sz w:val="20"/>
          <w:lang w:val="en-GB"/>
        </w:rPr>
      </w:pPr>
      <w:bookmarkStart w:id="20" w:name="_Toc260387320"/>
      <w:r w:rsidRPr="00B74350">
        <w:rPr>
          <w:rFonts w:ascii="Arial" w:eastAsia="Batang" w:hAnsi="Arial" w:cs="Arial"/>
          <w:b/>
          <w:i/>
          <w:sz w:val="20"/>
          <w:lang w:val="en-GB"/>
        </w:rPr>
        <w:t>Independent P</w:t>
      </w:r>
      <w:r w:rsidR="00376438" w:rsidRPr="00B74350">
        <w:rPr>
          <w:rFonts w:ascii="Arial" w:eastAsia="Batang" w:hAnsi="Arial" w:cs="Arial"/>
          <w:b/>
          <w:i/>
          <w:sz w:val="20"/>
          <w:lang w:val="en-GB"/>
        </w:rPr>
        <w:t>roducers</w:t>
      </w:r>
      <w:r w:rsidR="00376438" w:rsidRPr="00B74350">
        <w:rPr>
          <w:rFonts w:ascii="Arial" w:eastAsia="Batang" w:hAnsi="Arial" w:cs="Arial"/>
          <w:b/>
          <w:sz w:val="20"/>
          <w:lang w:val="en-GB"/>
        </w:rPr>
        <w:t xml:space="preserve"> </w:t>
      </w:r>
      <w:r w:rsidR="00376438" w:rsidRPr="00B74350">
        <w:rPr>
          <w:rFonts w:ascii="Arial" w:eastAsia="Batang" w:hAnsi="Arial" w:cs="Arial"/>
          <w:i/>
          <w:sz w:val="18"/>
          <w:szCs w:val="18"/>
          <w:lang w:val="en-GB"/>
        </w:rPr>
        <w:t>(Applicable to Audio Visual Content Only)</w:t>
      </w:r>
      <w:bookmarkEnd w:id="20"/>
    </w:p>
    <w:p w14:paraId="7FC82DF1" w14:textId="4D81CEDE" w:rsidR="00ED36F2" w:rsidRPr="00276FAE" w:rsidRDefault="00866FA6" w:rsidP="004B37E2">
      <w:pPr>
        <w:pStyle w:val="ListParagraph"/>
        <w:spacing w:line="276" w:lineRule="auto"/>
        <w:ind w:left="0"/>
        <w:jc w:val="both"/>
        <w:rPr>
          <w:rFonts w:ascii="Arial" w:eastAsia="Batang" w:hAnsi="Arial" w:cs="Arial"/>
          <w:b/>
          <w:sz w:val="20"/>
          <w:lang w:val="en-GB"/>
        </w:rPr>
      </w:pPr>
      <w:r>
        <w:rPr>
          <w:rFonts w:ascii="Arial" w:eastAsia="Batang" w:hAnsi="Arial" w:cs="Arial"/>
          <w:sz w:val="20"/>
          <w:lang w:val="en-GB"/>
        </w:rPr>
        <w:t>Article</w:t>
      </w:r>
      <w:r w:rsidR="00993EE3" w:rsidRPr="00276FAE">
        <w:rPr>
          <w:rFonts w:ascii="Arial" w:eastAsia="Batang" w:hAnsi="Arial" w:cs="Arial"/>
          <w:sz w:val="20"/>
          <w:lang w:val="en-GB"/>
        </w:rPr>
        <w:t xml:space="preserve"> </w:t>
      </w:r>
      <w:r>
        <w:rPr>
          <w:rFonts w:ascii="Arial" w:eastAsia="Batang" w:hAnsi="Arial" w:cs="Arial"/>
          <w:sz w:val="20"/>
          <w:lang w:val="en-GB"/>
        </w:rPr>
        <w:t>17</w:t>
      </w:r>
      <w:r w:rsidR="00993EE3" w:rsidRPr="00276FAE">
        <w:rPr>
          <w:rFonts w:ascii="Arial" w:eastAsia="Batang" w:hAnsi="Arial" w:cs="Arial"/>
          <w:sz w:val="20"/>
          <w:lang w:val="en-GB"/>
        </w:rPr>
        <w:t xml:space="preserve"> of </w:t>
      </w:r>
      <w:r w:rsidR="00993EE3" w:rsidRPr="00DA1C53">
        <w:rPr>
          <w:rFonts w:ascii="Arial" w:eastAsia="Batang" w:hAnsi="Arial" w:cs="Arial"/>
          <w:sz w:val="20"/>
          <w:lang w:val="en-GB"/>
        </w:rPr>
        <w:t xml:space="preserve">the </w:t>
      </w:r>
      <w:r w:rsidR="00B74350" w:rsidRPr="00B74350">
        <w:rPr>
          <w:rFonts w:ascii="Arial" w:hAnsi="Arial" w:cs="Arial"/>
          <w:sz w:val="20"/>
        </w:rPr>
        <w:t>AVMSD</w:t>
      </w:r>
      <w:r w:rsidR="00276FAE">
        <w:rPr>
          <w:rFonts w:ascii="Arial" w:eastAsia="Batang" w:hAnsi="Arial" w:cs="Arial"/>
          <w:sz w:val="20"/>
          <w:lang w:val="en-GB"/>
        </w:rPr>
        <w:t>, provides that</w:t>
      </w:r>
      <w:r w:rsidR="00945A29" w:rsidRPr="00276FAE">
        <w:rPr>
          <w:rFonts w:ascii="Arial" w:eastAsia="Batang" w:hAnsi="Arial" w:cs="Arial"/>
          <w:sz w:val="20"/>
          <w:lang w:val="en-GB"/>
        </w:rPr>
        <w:t xml:space="preserve"> television broadcasters </w:t>
      </w:r>
      <w:r w:rsidR="00945A29" w:rsidRPr="00276FAE">
        <w:rPr>
          <w:rFonts w:ascii="Arial" w:hAnsi="Arial" w:cs="Arial"/>
          <w:sz w:val="20"/>
          <w:lang w:val="en-GB"/>
        </w:rPr>
        <w:t xml:space="preserve">must, </w:t>
      </w:r>
      <w:r w:rsidR="00945A29" w:rsidRPr="00276FAE">
        <w:rPr>
          <w:rFonts w:ascii="Arial" w:eastAsia="Batang" w:hAnsi="Arial" w:cs="Arial"/>
          <w:sz w:val="20"/>
          <w:lang w:val="en-GB"/>
        </w:rPr>
        <w:t xml:space="preserve">where practicable and </w:t>
      </w:r>
      <w:r>
        <w:rPr>
          <w:rFonts w:ascii="Arial" w:eastAsia="Batang" w:hAnsi="Arial" w:cs="Arial"/>
          <w:sz w:val="20"/>
          <w:lang w:val="en-GB"/>
        </w:rPr>
        <w:t xml:space="preserve">by appropriate means, </w:t>
      </w:r>
      <w:r w:rsidR="00945A29" w:rsidRPr="00276FAE">
        <w:rPr>
          <w:rFonts w:ascii="Arial" w:hAnsi="Arial" w:cs="Arial"/>
          <w:sz w:val="20"/>
          <w:lang w:val="en-GB"/>
        </w:rPr>
        <w:t xml:space="preserve">reserve at least 10% of their </w:t>
      </w:r>
      <w:r w:rsidR="00945A29" w:rsidRPr="00276FAE">
        <w:rPr>
          <w:rFonts w:ascii="Arial" w:eastAsia="Batang" w:hAnsi="Arial" w:cs="Arial"/>
          <w:sz w:val="20"/>
          <w:lang w:val="en-GB"/>
        </w:rPr>
        <w:t>transmission</w:t>
      </w:r>
      <w:r w:rsidR="00945A29" w:rsidRPr="00276FAE">
        <w:rPr>
          <w:rFonts w:ascii="Arial" w:hAnsi="Arial" w:cs="Arial"/>
          <w:sz w:val="20"/>
          <w:lang w:val="en-GB"/>
        </w:rPr>
        <w:t xml:space="preserve"> time, or alternatively, at least 10% of their programming budget, to European works created by producers who are independent of television broadcasters. </w:t>
      </w:r>
    </w:p>
    <w:p w14:paraId="3D977182" w14:textId="77777777" w:rsidR="00945A29" w:rsidRPr="00A46845" w:rsidRDefault="00945A29" w:rsidP="00945A29">
      <w:pPr>
        <w:spacing w:line="280" w:lineRule="atLeast"/>
        <w:ind w:left="360"/>
        <w:jc w:val="both"/>
        <w:rPr>
          <w:rFonts w:ascii="Arial" w:eastAsia="Batang" w:hAnsi="Arial" w:cs="Arial"/>
          <w:sz w:val="20"/>
          <w:lang w:val="en-GB"/>
        </w:rPr>
      </w:pPr>
    </w:p>
    <w:p w14:paraId="75EA64E9" w14:textId="654B6994" w:rsidR="00ED36F2" w:rsidRPr="00A46845" w:rsidRDefault="000C66DD" w:rsidP="004B37E2">
      <w:pPr>
        <w:spacing w:line="280" w:lineRule="atLeast"/>
        <w:jc w:val="both"/>
        <w:rPr>
          <w:rFonts w:ascii="Arial" w:eastAsia="Batang" w:hAnsi="Arial" w:cs="Arial"/>
          <w:sz w:val="20"/>
          <w:lang w:val="en-GB"/>
        </w:rPr>
      </w:pPr>
      <w:r>
        <w:rPr>
          <w:rFonts w:ascii="Arial" w:eastAsia="Batang" w:hAnsi="Arial" w:cs="Arial"/>
          <w:sz w:val="20"/>
          <w:lang w:val="en-GB"/>
        </w:rPr>
        <w:t xml:space="preserve">Under definition 71, the </w:t>
      </w:r>
      <w:r w:rsidR="00B74350" w:rsidRPr="00B74350">
        <w:rPr>
          <w:rFonts w:ascii="Arial" w:hAnsi="Arial" w:cs="Arial"/>
          <w:sz w:val="20"/>
        </w:rPr>
        <w:t>AVMSD</w:t>
      </w:r>
      <w:r w:rsidR="00B74350" w:rsidRPr="00A46845">
        <w:rPr>
          <w:rFonts w:ascii="Arial" w:eastAsia="Batang" w:hAnsi="Arial" w:cs="Arial"/>
          <w:sz w:val="20"/>
          <w:lang w:val="en-GB"/>
        </w:rPr>
        <w:t xml:space="preserve"> </w:t>
      </w:r>
      <w:r w:rsidR="00945A29" w:rsidRPr="00A46845">
        <w:rPr>
          <w:rFonts w:ascii="Arial" w:eastAsia="Batang" w:hAnsi="Arial" w:cs="Arial"/>
          <w:sz w:val="20"/>
          <w:lang w:val="en-GB"/>
        </w:rPr>
        <w:t>provides “when defining producers who are independent of broadcasters</w:t>
      </w:r>
      <w:r w:rsidR="00580A01">
        <w:rPr>
          <w:rFonts w:ascii="Arial" w:eastAsia="Batang" w:hAnsi="Arial" w:cs="Arial"/>
          <w:sz w:val="20"/>
          <w:lang w:val="en-GB"/>
        </w:rPr>
        <w:t>”</w:t>
      </w:r>
      <w:r w:rsidR="00945A29" w:rsidRPr="00A46845">
        <w:rPr>
          <w:rFonts w:ascii="Arial" w:eastAsia="Batang" w:hAnsi="Arial" w:cs="Arial"/>
          <w:sz w:val="20"/>
          <w:lang w:val="en-GB"/>
        </w:rPr>
        <w:t xml:space="preserve"> as referred to in Article </w:t>
      </w:r>
      <w:r>
        <w:rPr>
          <w:rFonts w:ascii="Arial" w:eastAsia="Batang" w:hAnsi="Arial" w:cs="Arial"/>
          <w:sz w:val="20"/>
          <w:lang w:val="en-GB"/>
        </w:rPr>
        <w:t xml:space="preserve">17 </w:t>
      </w:r>
      <w:r w:rsidR="00945A29" w:rsidRPr="00A46845">
        <w:rPr>
          <w:rFonts w:ascii="Arial" w:eastAsia="Batang" w:hAnsi="Arial" w:cs="Arial"/>
          <w:sz w:val="20"/>
          <w:lang w:val="en-GB"/>
        </w:rPr>
        <w:t xml:space="preserve">of </w:t>
      </w:r>
      <w:r>
        <w:rPr>
          <w:rFonts w:ascii="Arial" w:eastAsia="Batang" w:hAnsi="Arial" w:cs="Arial"/>
          <w:sz w:val="20"/>
          <w:lang w:val="en-GB"/>
        </w:rPr>
        <w:t xml:space="preserve">the </w:t>
      </w:r>
      <w:r w:rsidR="00B74350" w:rsidRPr="00B74350">
        <w:rPr>
          <w:rFonts w:ascii="Arial" w:hAnsi="Arial" w:cs="Arial"/>
          <w:sz w:val="20"/>
        </w:rPr>
        <w:t>AVMSD</w:t>
      </w:r>
      <w:r w:rsidR="00945A29" w:rsidRPr="00A46845">
        <w:rPr>
          <w:rFonts w:ascii="Arial" w:eastAsia="Batang" w:hAnsi="Arial" w:cs="Arial"/>
          <w:sz w:val="20"/>
          <w:lang w:val="en-GB"/>
        </w:rPr>
        <w:t>, Member States should take account of criteria such as:</w:t>
      </w:r>
    </w:p>
    <w:p w14:paraId="3C2E32EF" w14:textId="77777777" w:rsidR="00945A29" w:rsidRPr="00A46845" w:rsidRDefault="00945A29" w:rsidP="00945A29">
      <w:pPr>
        <w:spacing w:line="280" w:lineRule="atLeast"/>
        <w:jc w:val="both"/>
        <w:rPr>
          <w:rFonts w:ascii="Arial" w:eastAsia="Batang" w:hAnsi="Arial" w:cs="Arial"/>
          <w:sz w:val="20"/>
          <w:lang w:val="en-GB"/>
        </w:rPr>
      </w:pPr>
    </w:p>
    <w:p w14:paraId="5364D111" w14:textId="77777777" w:rsidR="00945A29" w:rsidRPr="00A46845" w:rsidRDefault="00276FAE" w:rsidP="005F45EC">
      <w:pPr>
        <w:numPr>
          <w:ilvl w:val="0"/>
          <w:numId w:val="32"/>
        </w:numPr>
        <w:spacing w:line="280" w:lineRule="atLeast"/>
        <w:jc w:val="both"/>
        <w:rPr>
          <w:rFonts w:ascii="Arial" w:eastAsia="Batang" w:hAnsi="Arial" w:cs="Arial"/>
          <w:sz w:val="20"/>
          <w:lang w:val="en-GB"/>
        </w:rPr>
      </w:pPr>
      <w:r>
        <w:rPr>
          <w:rFonts w:ascii="Arial" w:eastAsia="Batang" w:hAnsi="Arial" w:cs="Arial"/>
          <w:sz w:val="20"/>
          <w:lang w:val="en-GB"/>
        </w:rPr>
        <w:t>T</w:t>
      </w:r>
      <w:r w:rsidR="00945A29" w:rsidRPr="00A46845">
        <w:rPr>
          <w:rFonts w:ascii="Arial" w:eastAsia="Batang" w:hAnsi="Arial" w:cs="Arial"/>
          <w:sz w:val="20"/>
          <w:lang w:val="en-GB"/>
        </w:rPr>
        <w:t>he ownership of the production company,</w:t>
      </w:r>
    </w:p>
    <w:p w14:paraId="5DB555A3" w14:textId="1067C04C" w:rsidR="00945A29" w:rsidRPr="00A46845" w:rsidRDefault="00D534E7" w:rsidP="005F45EC">
      <w:pPr>
        <w:numPr>
          <w:ilvl w:val="0"/>
          <w:numId w:val="32"/>
        </w:numPr>
        <w:spacing w:line="280" w:lineRule="atLeast"/>
        <w:jc w:val="both"/>
        <w:rPr>
          <w:rFonts w:ascii="Arial" w:eastAsia="Batang" w:hAnsi="Arial" w:cs="Arial"/>
          <w:sz w:val="20"/>
          <w:lang w:val="en-GB"/>
        </w:rPr>
      </w:pPr>
      <w:r>
        <w:rPr>
          <w:rFonts w:ascii="Arial" w:eastAsia="Batang" w:hAnsi="Arial" w:cs="Arial"/>
          <w:sz w:val="20"/>
          <w:lang w:val="en-GB"/>
        </w:rPr>
        <w:t>T</w:t>
      </w:r>
      <w:r w:rsidR="00945A29" w:rsidRPr="00A46845">
        <w:rPr>
          <w:rFonts w:ascii="Arial" w:eastAsia="Batang" w:hAnsi="Arial" w:cs="Arial"/>
          <w:sz w:val="20"/>
          <w:lang w:val="en-GB"/>
        </w:rPr>
        <w:t>he amount of programmes supplied to the same broadcaster, and</w:t>
      </w:r>
      <w:r w:rsidR="00276FAE">
        <w:rPr>
          <w:rFonts w:ascii="Arial" w:eastAsia="Batang" w:hAnsi="Arial" w:cs="Arial"/>
          <w:sz w:val="20"/>
          <w:lang w:val="en-GB"/>
        </w:rPr>
        <w:t>,</w:t>
      </w:r>
    </w:p>
    <w:p w14:paraId="10A32D9A" w14:textId="40FD1254" w:rsidR="00945A29" w:rsidRPr="00A46845" w:rsidRDefault="00D534E7" w:rsidP="005F45EC">
      <w:pPr>
        <w:numPr>
          <w:ilvl w:val="0"/>
          <w:numId w:val="32"/>
        </w:numPr>
        <w:spacing w:line="280" w:lineRule="atLeast"/>
        <w:jc w:val="both"/>
        <w:rPr>
          <w:rFonts w:ascii="Arial" w:eastAsia="Batang" w:hAnsi="Arial" w:cs="Arial"/>
          <w:sz w:val="20"/>
          <w:lang w:val="en-GB"/>
        </w:rPr>
      </w:pPr>
      <w:r>
        <w:rPr>
          <w:rFonts w:ascii="Arial" w:eastAsia="Batang" w:hAnsi="Arial" w:cs="Arial"/>
          <w:sz w:val="20"/>
          <w:lang w:val="en-GB"/>
        </w:rPr>
        <w:t>T</w:t>
      </w:r>
      <w:r w:rsidR="00945A29" w:rsidRPr="00A46845">
        <w:rPr>
          <w:rFonts w:ascii="Arial" w:eastAsia="Batang" w:hAnsi="Arial" w:cs="Arial"/>
          <w:sz w:val="20"/>
          <w:lang w:val="en-GB"/>
        </w:rPr>
        <w:t>he ownership of secondary rights.</w:t>
      </w:r>
    </w:p>
    <w:p w14:paraId="5F192930" w14:textId="77777777" w:rsidR="0040049F" w:rsidRPr="00B74350" w:rsidRDefault="0040049F" w:rsidP="00276FAE">
      <w:pPr>
        <w:ind w:firstLine="360"/>
        <w:rPr>
          <w:rFonts w:ascii="Arial" w:eastAsia="Batang" w:hAnsi="Arial" w:cs="Arial"/>
          <w:b/>
          <w:sz w:val="20"/>
          <w:lang w:val="en-GB"/>
        </w:rPr>
      </w:pPr>
      <w:bookmarkStart w:id="21" w:name="_Toc260387321"/>
    </w:p>
    <w:p w14:paraId="404122E1" w14:textId="382E514A" w:rsidR="00945A29" w:rsidRPr="00B74350" w:rsidRDefault="00376438" w:rsidP="00945A29">
      <w:pPr>
        <w:rPr>
          <w:rFonts w:ascii="Arial" w:eastAsia="Batang" w:hAnsi="Arial" w:cs="Arial"/>
          <w:i/>
          <w:sz w:val="20"/>
          <w:lang w:val="en-GB"/>
        </w:rPr>
      </w:pPr>
      <w:r w:rsidRPr="00B74350">
        <w:rPr>
          <w:rFonts w:ascii="Arial" w:eastAsia="Batang" w:hAnsi="Arial" w:cs="Arial"/>
          <w:b/>
          <w:i/>
          <w:sz w:val="20"/>
          <w:lang w:val="en-GB"/>
        </w:rPr>
        <w:t>Minimum News and Current affairs</w:t>
      </w:r>
      <w:r w:rsidRPr="00B74350">
        <w:rPr>
          <w:rFonts w:ascii="Arial" w:eastAsia="Batang" w:hAnsi="Arial" w:cs="Arial"/>
          <w:b/>
          <w:sz w:val="20"/>
          <w:lang w:val="en-GB"/>
        </w:rPr>
        <w:t xml:space="preserve"> </w:t>
      </w:r>
      <w:r w:rsidRPr="00B74350">
        <w:rPr>
          <w:rFonts w:ascii="Arial" w:eastAsia="Batang" w:hAnsi="Arial" w:cs="Arial"/>
          <w:b/>
          <w:i/>
          <w:color w:val="FF0000"/>
          <w:sz w:val="20"/>
          <w:lang w:val="en-GB"/>
        </w:rPr>
        <w:t>(</w:t>
      </w:r>
      <w:r w:rsidR="000860AF" w:rsidRPr="00B74350">
        <w:rPr>
          <w:rFonts w:ascii="Arial" w:eastAsia="Batang" w:hAnsi="Arial" w:cs="Arial"/>
          <w:b/>
          <w:i/>
          <w:color w:val="FF0000"/>
          <w:sz w:val="20"/>
          <w:lang w:val="en-GB"/>
        </w:rPr>
        <w:t xml:space="preserve">Applicable to </w:t>
      </w:r>
      <w:r w:rsidR="00273C6E" w:rsidRPr="00B74350">
        <w:rPr>
          <w:rFonts w:ascii="Arial" w:eastAsia="Batang" w:hAnsi="Arial" w:cs="Arial"/>
          <w:b/>
          <w:i/>
          <w:color w:val="FF0000"/>
          <w:sz w:val="20"/>
          <w:lang w:val="en-GB"/>
        </w:rPr>
        <w:t>Radio</w:t>
      </w:r>
      <w:r w:rsidRPr="00B74350">
        <w:rPr>
          <w:rFonts w:ascii="Arial" w:eastAsia="Batang" w:hAnsi="Arial" w:cs="Arial"/>
          <w:b/>
          <w:i/>
          <w:color w:val="FF0000"/>
          <w:sz w:val="20"/>
          <w:lang w:val="en-GB"/>
        </w:rPr>
        <w:t xml:space="preserve"> Contractors Only)</w:t>
      </w:r>
      <w:bookmarkEnd w:id="21"/>
    </w:p>
    <w:p w14:paraId="1DE3E570" w14:textId="214C5A87" w:rsidR="00ED36F2" w:rsidRDefault="00B74350" w:rsidP="004B37E2">
      <w:pPr>
        <w:spacing w:line="276" w:lineRule="auto"/>
        <w:jc w:val="both"/>
        <w:rPr>
          <w:rFonts w:ascii="Arial" w:eastAsia="Batang" w:hAnsi="Arial" w:cs="Arial"/>
          <w:sz w:val="20"/>
          <w:lang w:val="en-GB"/>
        </w:rPr>
      </w:pPr>
      <w:r>
        <w:rPr>
          <w:rFonts w:ascii="Arial" w:eastAsia="Batang" w:hAnsi="Arial" w:cs="Arial"/>
          <w:sz w:val="20"/>
          <w:lang w:val="en-GB"/>
        </w:rPr>
        <w:t>Radio c</w:t>
      </w:r>
      <w:r w:rsidR="00945A29" w:rsidRPr="00A46845">
        <w:rPr>
          <w:rFonts w:ascii="Arial" w:eastAsia="Batang" w:hAnsi="Arial" w:cs="Arial"/>
          <w:sz w:val="20"/>
          <w:lang w:val="en-GB"/>
        </w:rPr>
        <w:t xml:space="preserve">ontractors are </w:t>
      </w:r>
      <w:r w:rsidR="00095FD3" w:rsidRPr="00A46845">
        <w:rPr>
          <w:rFonts w:ascii="Arial" w:eastAsia="Batang" w:hAnsi="Arial" w:cs="Arial"/>
          <w:sz w:val="20"/>
          <w:lang w:val="en-GB"/>
        </w:rPr>
        <w:t>required to</w:t>
      </w:r>
      <w:r w:rsidR="006C6E6F">
        <w:rPr>
          <w:rFonts w:ascii="Arial" w:eastAsia="Batang" w:hAnsi="Arial" w:cs="Arial"/>
          <w:sz w:val="20"/>
          <w:lang w:val="en-GB"/>
        </w:rPr>
        <w:t xml:space="preserve"> ensure that no</w:t>
      </w:r>
      <w:r w:rsidR="00945A29" w:rsidRPr="00A46845">
        <w:rPr>
          <w:rFonts w:ascii="Arial" w:eastAsia="Batang" w:hAnsi="Arial" w:cs="Arial"/>
          <w:sz w:val="20"/>
          <w:lang w:val="en-GB"/>
        </w:rPr>
        <w:t xml:space="preserve"> less than 20</w:t>
      </w:r>
      <w:r>
        <w:rPr>
          <w:rFonts w:ascii="Arial" w:eastAsia="Batang" w:hAnsi="Arial" w:cs="Arial"/>
          <w:sz w:val="20"/>
          <w:lang w:val="en-GB"/>
        </w:rPr>
        <w:t xml:space="preserve">% </w:t>
      </w:r>
      <w:r w:rsidR="00945A29" w:rsidRPr="00A46845">
        <w:rPr>
          <w:rFonts w:ascii="Arial" w:eastAsia="Batang" w:hAnsi="Arial" w:cs="Arial"/>
          <w:sz w:val="20"/>
          <w:lang w:val="en-GB"/>
        </w:rPr>
        <w:t>of the broadcasting time is devoted to news and current affairs content. If the broadcasting service is provided for more</w:t>
      </w:r>
      <w:r w:rsidR="00EC6313">
        <w:rPr>
          <w:rFonts w:ascii="Arial" w:eastAsia="Batang" w:hAnsi="Arial" w:cs="Arial"/>
          <w:sz w:val="20"/>
          <w:lang w:val="en-GB"/>
        </w:rPr>
        <w:t xml:space="preserve"> than 12 hours in any one day, </w:t>
      </w:r>
      <w:r>
        <w:rPr>
          <w:rFonts w:ascii="Arial" w:eastAsia="Batang" w:hAnsi="Arial" w:cs="Arial"/>
          <w:sz w:val="20"/>
          <w:lang w:val="en-GB"/>
        </w:rPr>
        <w:t xml:space="preserve">radio </w:t>
      </w:r>
      <w:r w:rsidR="00EC6313">
        <w:rPr>
          <w:rFonts w:ascii="Arial" w:eastAsia="Batang" w:hAnsi="Arial" w:cs="Arial"/>
          <w:sz w:val="20"/>
          <w:lang w:val="en-GB"/>
        </w:rPr>
        <w:t>c</w:t>
      </w:r>
      <w:r w:rsidR="00945A29" w:rsidRPr="00A46845">
        <w:rPr>
          <w:rFonts w:ascii="Arial" w:eastAsia="Batang" w:hAnsi="Arial" w:cs="Arial"/>
          <w:sz w:val="20"/>
          <w:lang w:val="en-GB"/>
        </w:rPr>
        <w:t xml:space="preserve">ontractors shall ensure that two hours of broadcasting time between 07.00 and 19.00 hours is devoted to news and current affairs content. The </w:t>
      </w:r>
      <w:r w:rsidR="00437790">
        <w:rPr>
          <w:rFonts w:ascii="Arial" w:eastAsia="Batang" w:hAnsi="Arial" w:cs="Arial"/>
          <w:sz w:val="20"/>
          <w:lang w:val="en-GB"/>
        </w:rPr>
        <w:t>BAI</w:t>
      </w:r>
      <w:r w:rsidR="00945A29" w:rsidRPr="00A46845">
        <w:rPr>
          <w:rFonts w:ascii="Arial" w:eastAsia="Batang" w:hAnsi="Arial" w:cs="Arial"/>
          <w:sz w:val="20"/>
          <w:lang w:val="en-GB"/>
        </w:rPr>
        <w:t xml:space="preserve"> may authorise a derogation from these conditions if it is satisfied that to do so would be beneficial to the listeners of the sound broadcasting service.  Any such request should be set out in the application.</w:t>
      </w:r>
      <w:r w:rsidR="00745969">
        <w:rPr>
          <w:rFonts w:ascii="Arial" w:eastAsia="Batang" w:hAnsi="Arial" w:cs="Arial"/>
          <w:sz w:val="20"/>
          <w:lang w:val="en-GB"/>
        </w:rPr>
        <w:t xml:space="preserve"> </w:t>
      </w:r>
    </w:p>
    <w:p w14:paraId="4AE5A90B" w14:textId="77777777" w:rsidR="00BF2146" w:rsidRPr="00A46845" w:rsidRDefault="00BF2146" w:rsidP="002246E9">
      <w:pPr>
        <w:spacing w:line="276" w:lineRule="auto"/>
        <w:jc w:val="both"/>
        <w:rPr>
          <w:rFonts w:ascii="Arial" w:hAnsi="Arial" w:cs="Arial"/>
          <w:b/>
          <w:sz w:val="20"/>
        </w:rPr>
      </w:pPr>
    </w:p>
    <w:p w14:paraId="6792DD0A" w14:textId="1D516AFD" w:rsidR="00BF2146" w:rsidRPr="00AF63B2" w:rsidRDefault="00BF2146" w:rsidP="002246E9">
      <w:pPr>
        <w:spacing w:line="276" w:lineRule="auto"/>
        <w:jc w:val="both"/>
        <w:rPr>
          <w:rFonts w:ascii="Arial" w:hAnsi="Arial" w:cs="Arial"/>
          <w:b/>
          <w:i/>
          <w:sz w:val="20"/>
        </w:rPr>
      </w:pPr>
      <w:r w:rsidRPr="00AF63B2">
        <w:rPr>
          <w:rFonts w:ascii="Arial" w:hAnsi="Arial" w:cs="Arial"/>
          <w:b/>
          <w:i/>
          <w:sz w:val="20"/>
        </w:rPr>
        <w:t xml:space="preserve">Transmission </w:t>
      </w:r>
    </w:p>
    <w:p w14:paraId="0836C4DE" w14:textId="77777777" w:rsidR="00BF2146" w:rsidRDefault="00BF2146" w:rsidP="00DD4AF2">
      <w:pPr>
        <w:spacing w:line="276" w:lineRule="auto"/>
        <w:jc w:val="both"/>
        <w:rPr>
          <w:rFonts w:ascii="Arial" w:hAnsi="Arial" w:cs="Arial"/>
          <w:sz w:val="20"/>
        </w:rPr>
      </w:pPr>
      <w:r w:rsidRPr="00A46845">
        <w:rPr>
          <w:rFonts w:ascii="Arial" w:hAnsi="Arial" w:cs="Arial"/>
          <w:sz w:val="20"/>
        </w:rPr>
        <w:t xml:space="preserve">Contractors </w:t>
      </w:r>
      <w:r w:rsidRPr="00A46845">
        <w:rPr>
          <w:rFonts w:ascii="Arial" w:hAnsi="Arial" w:cs="Arial"/>
          <w:sz w:val="20"/>
          <w:u w:val="single"/>
        </w:rPr>
        <w:t>must</w:t>
      </w:r>
      <w:r w:rsidRPr="00A46845">
        <w:rPr>
          <w:rFonts w:ascii="Arial" w:hAnsi="Arial" w:cs="Arial"/>
          <w:sz w:val="20"/>
        </w:rPr>
        <w:t xml:space="preserve"> ensure that </w:t>
      </w:r>
      <w:r w:rsidR="00D3632A" w:rsidRPr="00A46845">
        <w:rPr>
          <w:rFonts w:ascii="Arial" w:hAnsi="Arial" w:cs="Arial"/>
          <w:sz w:val="20"/>
        </w:rPr>
        <w:t xml:space="preserve">content </w:t>
      </w:r>
      <w:r w:rsidRPr="00A46845">
        <w:rPr>
          <w:rFonts w:ascii="Arial" w:hAnsi="Arial" w:cs="Arial"/>
          <w:sz w:val="20"/>
        </w:rPr>
        <w:t xml:space="preserve">is </w:t>
      </w:r>
      <w:r w:rsidR="00D3632A" w:rsidRPr="00A46845">
        <w:rPr>
          <w:rFonts w:ascii="Arial" w:hAnsi="Arial" w:cs="Arial"/>
          <w:sz w:val="20"/>
        </w:rPr>
        <w:t xml:space="preserve">carried </w:t>
      </w:r>
      <w:r w:rsidR="00276FAE">
        <w:rPr>
          <w:rFonts w:ascii="Arial" w:hAnsi="Arial" w:cs="Arial"/>
          <w:sz w:val="20"/>
        </w:rPr>
        <w:t xml:space="preserve">within </w:t>
      </w:r>
      <w:r w:rsidRPr="00A46845">
        <w:rPr>
          <w:rFonts w:ascii="Arial" w:hAnsi="Arial" w:cs="Arial"/>
          <w:sz w:val="20"/>
        </w:rPr>
        <w:t>contracted dates</w:t>
      </w:r>
      <w:r w:rsidR="00D3632A" w:rsidRPr="00A46845">
        <w:rPr>
          <w:rFonts w:ascii="Arial" w:hAnsi="Arial" w:cs="Arial"/>
          <w:sz w:val="20"/>
        </w:rPr>
        <w:t xml:space="preserve"> only</w:t>
      </w:r>
      <w:r w:rsidRPr="00A46845">
        <w:rPr>
          <w:rFonts w:ascii="Arial" w:hAnsi="Arial" w:cs="Arial"/>
          <w:sz w:val="20"/>
        </w:rPr>
        <w:t xml:space="preserve">. On completion of the contract period, or on any date not included in the contract, the </w:t>
      </w:r>
      <w:r w:rsidR="00D3632A" w:rsidRPr="00A46845">
        <w:rPr>
          <w:rFonts w:ascii="Arial" w:hAnsi="Arial" w:cs="Arial"/>
          <w:sz w:val="20"/>
        </w:rPr>
        <w:t>carrying of content must cease</w:t>
      </w:r>
      <w:r w:rsidRPr="00A46845">
        <w:rPr>
          <w:rFonts w:ascii="Arial" w:hAnsi="Arial" w:cs="Arial"/>
          <w:sz w:val="20"/>
        </w:rPr>
        <w:t xml:space="preserve"> </w:t>
      </w:r>
      <w:r w:rsidR="00D3632A" w:rsidRPr="00A46845">
        <w:rPr>
          <w:rFonts w:ascii="Arial" w:hAnsi="Arial" w:cs="Arial"/>
          <w:sz w:val="20"/>
        </w:rPr>
        <w:t xml:space="preserve">in such a manner as to ensure that it is not possible to inadvertently </w:t>
      </w:r>
      <w:r w:rsidR="007D4BED" w:rsidRPr="00A46845">
        <w:rPr>
          <w:rFonts w:ascii="Arial" w:hAnsi="Arial" w:cs="Arial"/>
          <w:sz w:val="20"/>
        </w:rPr>
        <w:t xml:space="preserve">continue </w:t>
      </w:r>
      <w:r w:rsidR="00D3632A" w:rsidRPr="00A46845">
        <w:rPr>
          <w:rFonts w:ascii="Arial" w:hAnsi="Arial" w:cs="Arial"/>
          <w:sz w:val="20"/>
        </w:rPr>
        <w:t>with its carriage except in the case where a new contract</w:t>
      </w:r>
      <w:r w:rsidR="00276FAE">
        <w:rPr>
          <w:rFonts w:ascii="Arial" w:hAnsi="Arial" w:cs="Arial"/>
          <w:sz w:val="20"/>
        </w:rPr>
        <w:t xml:space="preserve"> has been issued by a relevant a</w:t>
      </w:r>
      <w:r w:rsidR="00D3632A" w:rsidRPr="00A46845">
        <w:rPr>
          <w:rFonts w:ascii="Arial" w:hAnsi="Arial" w:cs="Arial"/>
          <w:sz w:val="20"/>
        </w:rPr>
        <w:t>uthority</w:t>
      </w:r>
      <w:r w:rsidRPr="00A46845">
        <w:rPr>
          <w:rFonts w:ascii="Arial" w:hAnsi="Arial" w:cs="Arial"/>
          <w:sz w:val="20"/>
        </w:rPr>
        <w:t>.</w:t>
      </w:r>
    </w:p>
    <w:p w14:paraId="382B3245" w14:textId="77777777" w:rsidR="00276FAE" w:rsidRPr="00A46845" w:rsidRDefault="00276FAE" w:rsidP="00DD4AF2">
      <w:pPr>
        <w:spacing w:line="276" w:lineRule="auto"/>
        <w:jc w:val="both"/>
        <w:rPr>
          <w:rFonts w:ascii="Arial" w:hAnsi="Arial" w:cs="Arial"/>
          <w:sz w:val="20"/>
        </w:rPr>
      </w:pPr>
    </w:p>
    <w:p w14:paraId="6C344EB1" w14:textId="77777777" w:rsidR="00BF2146" w:rsidRPr="00A46845" w:rsidRDefault="00BF2146" w:rsidP="00DD4AF2">
      <w:pPr>
        <w:spacing w:line="276" w:lineRule="auto"/>
        <w:jc w:val="both"/>
        <w:rPr>
          <w:rFonts w:ascii="Arial" w:hAnsi="Arial" w:cs="Arial"/>
          <w:sz w:val="20"/>
        </w:rPr>
      </w:pPr>
      <w:r w:rsidRPr="00A46845">
        <w:rPr>
          <w:rFonts w:ascii="Arial" w:hAnsi="Arial" w:cs="Arial"/>
          <w:sz w:val="20"/>
        </w:rPr>
        <w:t xml:space="preserve">Contractors </w:t>
      </w:r>
      <w:r w:rsidR="002B004D" w:rsidRPr="00A46845">
        <w:rPr>
          <w:rFonts w:ascii="Arial" w:hAnsi="Arial" w:cs="Arial"/>
          <w:sz w:val="20"/>
        </w:rPr>
        <w:t>m</w:t>
      </w:r>
      <w:r w:rsidRPr="00A46845">
        <w:rPr>
          <w:rFonts w:ascii="Arial" w:hAnsi="Arial" w:cs="Arial"/>
          <w:sz w:val="20"/>
        </w:rPr>
        <w:t>ust ensure that the premises from which they operat</w:t>
      </w:r>
      <w:r w:rsidR="008B2757">
        <w:rPr>
          <w:rFonts w:ascii="Arial" w:hAnsi="Arial" w:cs="Arial"/>
          <w:sz w:val="20"/>
        </w:rPr>
        <w:t>e</w:t>
      </w:r>
      <w:r w:rsidRPr="00A46845">
        <w:rPr>
          <w:rFonts w:ascii="Arial" w:hAnsi="Arial" w:cs="Arial"/>
          <w:sz w:val="20"/>
        </w:rPr>
        <w:t xml:space="preserve"> provides access to disabled people, in line with Part M of the Building Regulations.</w:t>
      </w:r>
    </w:p>
    <w:p w14:paraId="2DBBBD09" w14:textId="77777777" w:rsidR="00ED36F2" w:rsidRPr="009A5224" w:rsidRDefault="00ED36F2">
      <w:pPr>
        <w:rPr>
          <w:rFonts w:ascii="Arial" w:eastAsia="Batang" w:hAnsi="Arial" w:cs="Arial"/>
          <w:b/>
          <w:sz w:val="20"/>
          <w:lang w:val="en-GB"/>
        </w:rPr>
      </w:pPr>
      <w:bookmarkStart w:id="22" w:name="_Toc260387323"/>
    </w:p>
    <w:p w14:paraId="164FC8EE" w14:textId="57822E12" w:rsidR="00ED36F2" w:rsidRPr="00AF63B2" w:rsidRDefault="00376438">
      <w:pPr>
        <w:rPr>
          <w:rFonts w:ascii="Arial" w:eastAsia="Batang" w:hAnsi="Arial" w:cs="Arial"/>
          <w:b/>
          <w:i/>
          <w:sz w:val="20"/>
          <w:lang w:val="en-GB"/>
        </w:rPr>
      </w:pPr>
      <w:r w:rsidRPr="00AF63B2">
        <w:rPr>
          <w:rFonts w:ascii="Arial" w:eastAsia="Batang" w:hAnsi="Arial" w:cs="Arial"/>
          <w:b/>
          <w:i/>
          <w:sz w:val="20"/>
          <w:lang w:val="en-GB"/>
        </w:rPr>
        <w:t>Compliance</w:t>
      </w:r>
      <w:bookmarkEnd w:id="22"/>
    </w:p>
    <w:p w14:paraId="0DDC10F4" w14:textId="38D4257B" w:rsidR="0066358E" w:rsidRPr="00A46845" w:rsidRDefault="00095FD3" w:rsidP="00095FD3">
      <w:pPr>
        <w:spacing w:line="276" w:lineRule="auto"/>
        <w:jc w:val="both"/>
        <w:rPr>
          <w:rFonts w:ascii="Arial" w:eastAsia="Batang" w:hAnsi="Arial" w:cs="Arial"/>
          <w:sz w:val="20"/>
          <w:lang w:val="en-GB"/>
        </w:rPr>
      </w:pPr>
      <w:r w:rsidRPr="00A46845">
        <w:rPr>
          <w:rFonts w:ascii="Arial" w:eastAsia="Batang" w:hAnsi="Arial" w:cs="Arial"/>
          <w:sz w:val="20"/>
          <w:lang w:val="en-GB"/>
        </w:rPr>
        <w:t>C</w:t>
      </w:r>
      <w:r w:rsidR="0066358E" w:rsidRPr="00A46845">
        <w:rPr>
          <w:rFonts w:ascii="Arial" w:eastAsia="Batang" w:hAnsi="Arial" w:cs="Arial"/>
          <w:sz w:val="20"/>
          <w:lang w:val="en-GB"/>
        </w:rPr>
        <w:t>ontractors</w:t>
      </w:r>
      <w:r w:rsidR="00273C6E">
        <w:rPr>
          <w:rFonts w:ascii="Arial" w:eastAsia="Batang" w:hAnsi="Arial" w:cs="Arial"/>
          <w:sz w:val="20"/>
          <w:lang w:val="en-GB"/>
        </w:rPr>
        <w:t xml:space="preserve"> are</w:t>
      </w:r>
      <w:r w:rsidR="0066358E" w:rsidRPr="00A46845">
        <w:rPr>
          <w:rFonts w:ascii="Arial" w:eastAsia="Batang" w:hAnsi="Arial" w:cs="Arial"/>
          <w:sz w:val="20"/>
          <w:lang w:val="en-GB"/>
        </w:rPr>
        <w:t xml:space="preserve"> required to supply information and/or programme recordings in a format and at times specified by the </w:t>
      </w:r>
      <w:r w:rsidR="00437790">
        <w:rPr>
          <w:rFonts w:ascii="Arial" w:eastAsia="Batang" w:hAnsi="Arial" w:cs="Arial"/>
          <w:sz w:val="20"/>
          <w:lang w:val="en-GB"/>
        </w:rPr>
        <w:t>BAI</w:t>
      </w:r>
      <w:r w:rsidR="0066358E" w:rsidRPr="00A46845">
        <w:rPr>
          <w:rFonts w:ascii="Arial" w:eastAsia="Batang" w:hAnsi="Arial" w:cs="Arial"/>
          <w:sz w:val="20"/>
          <w:lang w:val="en-GB"/>
        </w:rPr>
        <w:t xml:space="preserve"> for monitoring compliance with statutory and/or contractual conditions and for other regulatory purposes. This includes information </w:t>
      </w:r>
      <w:r w:rsidR="008B2757">
        <w:rPr>
          <w:rFonts w:ascii="Arial" w:eastAsia="Batang" w:hAnsi="Arial" w:cs="Arial"/>
          <w:sz w:val="20"/>
          <w:lang w:val="en-GB"/>
        </w:rPr>
        <w:t xml:space="preserve">relating to content </w:t>
      </w:r>
      <w:r w:rsidR="008B2757" w:rsidRPr="00A46845">
        <w:rPr>
          <w:rFonts w:ascii="Arial" w:eastAsia="Batang" w:hAnsi="Arial" w:cs="Arial"/>
          <w:sz w:val="20"/>
          <w:lang w:val="en-GB"/>
        </w:rPr>
        <w:t>(including advertising and sponsorship, performance and complaints)</w:t>
      </w:r>
      <w:r w:rsidR="008B2757">
        <w:rPr>
          <w:rFonts w:ascii="Arial" w:eastAsia="Batang" w:hAnsi="Arial" w:cs="Arial"/>
          <w:sz w:val="20"/>
          <w:lang w:val="en-GB"/>
        </w:rPr>
        <w:t xml:space="preserve">, </w:t>
      </w:r>
      <w:r w:rsidR="0066358E" w:rsidRPr="00A46845">
        <w:rPr>
          <w:rFonts w:ascii="Arial" w:eastAsia="Batang" w:hAnsi="Arial" w:cs="Arial"/>
          <w:sz w:val="20"/>
          <w:lang w:val="en-GB"/>
        </w:rPr>
        <w:t>ownership and cont</w:t>
      </w:r>
      <w:r w:rsidR="008B2757">
        <w:rPr>
          <w:rFonts w:ascii="Arial" w:eastAsia="Batang" w:hAnsi="Arial" w:cs="Arial"/>
          <w:sz w:val="20"/>
          <w:lang w:val="en-GB"/>
        </w:rPr>
        <w:t>rol</w:t>
      </w:r>
      <w:r w:rsidR="0066358E" w:rsidRPr="00A46845">
        <w:rPr>
          <w:rFonts w:ascii="Arial" w:eastAsia="Batang" w:hAnsi="Arial" w:cs="Arial"/>
          <w:sz w:val="20"/>
          <w:lang w:val="en-GB"/>
        </w:rPr>
        <w:t>.</w:t>
      </w:r>
    </w:p>
    <w:p w14:paraId="4E8326D9" w14:textId="77777777" w:rsidR="0066358E" w:rsidRDefault="0066358E" w:rsidP="00095FD3">
      <w:pPr>
        <w:spacing w:line="276" w:lineRule="auto"/>
        <w:ind w:left="360"/>
        <w:jc w:val="both"/>
        <w:rPr>
          <w:rFonts w:ascii="Arial" w:eastAsia="Batang" w:hAnsi="Arial" w:cs="Arial"/>
          <w:sz w:val="20"/>
          <w:lang w:val="en-GB"/>
        </w:rPr>
      </w:pPr>
    </w:p>
    <w:p w14:paraId="1876343E" w14:textId="77777777" w:rsidR="000C66DD" w:rsidRDefault="000C66DD" w:rsidP="000C66DD">
      <w:pPr>
        <w:spacing w:line="276" w:lineRule="auto"/>
        <w:jc w:val="both"/>
        <w:rPr>
          <w:rFonts w:ascii="Arial" w:hAnsi="Arial" w:cs="Arial"/>
          <w:sz w:val="20"/>
        </w:rPr>
      </w:pPr>
      <w:r>
        <w:rPr>
          <w:rFonts w:ascii="Arial" w:hAnsi="Arial" w:cs="Arial"/>
          <w:sz w:val="20"/>
        </w:rPr>
        <w:t>T</w:t>
      </w:r>
      <w:r w:rsidRPr="00A46845">
        <w:rPr>
          <w:rFonts w:ascii="Arial" w:hAnsi="Arial" w:cs="Arial"/>
          <w:sz w:val="20"/>
        </w:rPr>
        <w:t xml:space="preserve">he </w:t>
      </w:r>
      <w:r>
        <w:rPr>
          <w:rFonts w:ascii="Arial" w:hAnsi="Arial" w:cs="Arial"/>
          <w:sz w:val="20"/>
        </w:rPr>
        <w:t>BAI</w:t>
      </w:r>
      <w:r w:rsidRPr="00A46845">
        <w:rPr>
          <w:rFonts w:ascii="Arial" w:hAnsi="Arial" w:cs="Arial"/>
          <w:sz w:val="20"/>
        </w:rPr>
        <w:t xml:space="preserve"> requires that recordings of all material are made and retained for 90 days</w:t>
      </w:r>
      <w:r>
        <w:rPr>
          <w:rFonts w:ascii="Arial" w:hAnsi="Arial" w:cs="Arial"/>
          <w:sz w:val="20"/>
        </w:rPr>
        <w:t xml:space="preserve"> for compliance monitoring purposes</w:t>
      </w:r>
      <w:r w:rsidRPr="00A46845">
        <w:rPr>
          <w:rFonts w:ascii="Arial" w:hAnsi="Arial" w:cs="Arial"/>
          <w:sz w:val="20"/>
        </w:rPr>
        <w:t xml:space="preserve">. </w:t>
      </w:r>
    </w:p>
    <w:p w14:paraId="09BEE719" w14:textId="77777777" w:rsidR="000C66DD" w:rsidRPr="00A46845" w:rsidRDefault="000C66DD" w:rsidP="000C66DD">
      <w:pPr>
        <w:spacing w:line="276" w:lineRule="auto"/>
        <w:jc w:val="both"/>
        <w:rPr>
          <w:rFonts w:ascii="Arial" w:eastAsia="Batang" w:hAnsi="Arial" w:cs="Arial"/>
          <w:sz w:val="20"/>
          <w:lang w:val="en-GB"/>
        </w:rPr>
      </w:pPr>
    </w:p>
    <w:p w14:paraId="7BB462E0" w14:textId="0D3DAE35" w:rsidR="0066358E" w:rsidRDefault="00B74350" w:rsidP="00095FD3">
      <w:pPr>
        <w:spacing w:line="276" w:lineRule="auto"/>
        <w:jc w:val="both"/>
        <w:rPr>
          <w:rFonts w:ascii="Arial" w:eastAsia="Batang" w:hAnsi="Arial" w:cs="Arial"/>
          <w:sz w:val="20"/>
          <w:lang w:val="en-GB"/>
        </w:rPr>
      </w:pPr>
      <w:r>
        <w:rPr>
          <w:rFonts w:ascii="Arial" w:eastAsia="Batang" w:hAnsi="Arial" w:cs="Arial"/>
          <w:sz w:val="20"/>
          <w:lang w:val="en-GB"/>
        </w:rPr>
        <w:lastRenderedPageBreak/>
        <w:t>In addition, a c</w:t>
      </w:r>
      <w:r w:rsidR="0066358E" w:rsidRPr="00A46845">
        <w:rPr>
          <w:rFonts w:ascii="Arial" w:eastAsia="Batang" w:hAnsi="Arial" w:cs="Arial"/>
          <w:sz w:val="20"/>
          <w:lang w:val="en-GB"/>
        </w:rPr>
        <w:t>ontr</w:t>
      </w:r>
      <w:r>
        <w:rPr>
          <w:rFonts w:ascii="Arial" w:eastAsia="Batang" w:hAnsi="Arial" w:cs="Arial"/>
          <w:sz w:val="20"/>
          <w:lang w:val="en-GB"/>
        </w:rPr>
        <w:t>act imposes an obligation on a c</w:t>
      </w:r>
      <w:r w:rsidR="0066358E" w:rsidRPr="00A46845">
        <w:rPr>
          <w:rFonts w:ascii="Arial" w:eastAsia="Batang" w:hAnsi="Arial" w:cs="Arial"/>
          <w:sz w:val="20"/>
          <w:lang w:val="en-GB"/>
        </w:rPr>
        <w:t xml:space="preserve">ontractor to keep recordings of every item of programme material supplied by him or her under a Content Provision Contract, and to retain such recordings for such period as determined by the </w:t>
      </w:r>
      <w:r w:rsidR="00437790">
        <w:rPr>
          <w:rFonts w:ascii="Arial" w:eastAsia="Batang" w:hAnsi="Arial" w:cs="Arial"/>
          <w:sz w:val="20"/>
          <w:lang w:val="en-GB"/>
        </w:rPr>
        <w:t>BAI</w:t>
      </w:r>
      <w:r>
        <w:rPr>
          <w:rFonts w:ascii="Arial" w:eastAsia="Batang" w:hAnsi="Arial" w:cs="Arial"/>
          <w:sz w:val="20"/>
          <w:lang w:val="en-GB"/>
        </w:rPr>
        <w:t xml:space="preserve"> from time to time. The c</w:t>
      </w:r>
      <w:r w:rsidR="0066358E" w:rsidRPr="00A46845">
        <w:rPr>
          <w:rFonts w:ascii="Arial" w:eastAsia="Batang" w:hAnsi="Arial" w:cs="Arial"/>
          <w:sz w:val="20"/>
          <w:lang w:val="en-GB"/>
        </w:rPr>
        <w:t xml:space="preserve">ontractor shall make any such recordings available to the </w:t>
      </w:r>
      <w:r w:rsidR="00437790">
        <w:rPr>
          <w:rFonts w:ascii="Arial" w:eastAsia="Batang" w:hAnsi="Arial" w:cs="Arial"/>
          <w:sz w:val="20"/>
          <w:lang w:val="en-GB"/>
        </w:rPr>
        <w:t>BAI</w:t>
      </w:r>
      <w:r w:rsidR="0066358E" w:rsidRPr="00A46845">
        <w:rPr>
          <w:rFonts w:ascii="Arial" w:eastAsia="Batang" w:hAnsi="Arial" w:cs="Arial"/>
          <w:sz w:val="20"/>
          <w:lang w:val="en-GB"/>
        </w:rPr>
        <w:t xml:space="preserve"> upon request. The period currently is 90 days. </w:t>
      </w:r>
    </w:p>
    <w:p w14:paraId="52421F70" w14:textId="77777777" w:rsidR="000C66DD" w:rsidRDefault="000C66DD" w:rsidP="000C66DD">
      <w:pPr>
        <w:spacing w:line="276" w:lineRule="auto"/>
        <w:jc w:val="both"/>
        <w:rPr>
          <w:rFonts w:ascii="Arial" w:hAnsi="Arial" w:cs="Arial"/>
          <w:sz w:val="20"/>
        </w:rPr>
      </w:pPr>
    </w:p>
    <w:p w14:paraId="4DBCF376" w14:textId="07AE6B63" w:rsidR="000C66DD" w:rsidRPr="00A46845" w:rsidRDefault="000C66DD" w:rsidP="000C66DD">
      <w:pPr>
        <w:spacing w:line="276" w:lineRule="auto"/>
        <w:jc w:val="both"/>
        <w:rPr>
          <w:rFonts w:ascii="Arial" w:hAnsi="Arial" w:cs="Arial"/>
          <w:sz w:val="20"/>
        </w:rPr>
      </w:pPr>
      <w:r>
        <w:rPr>
          <w:rFonts w:ascii="Arial" w:hAnsi="Arial" w:cs="Arial"/>
          <w:sz w:val="20"/>
        </w:rPr>
        <w:t xml:space="preserve">Under Section 69 (6) of the </w:t>
      </w:r>
      <w:r w:rsidR="00187183">
        <w:rPr>
          <w:rFonts w:ascii="Arial" w:hAnsi="Arial" w:cs="Arial"/>
          <w:sz w:val="20"/>
        </w:rPr>
        <w:t>2009 Act,</w:t>
      </w:r>
      <w:r>
        <w:rPr>
          <w:rFonts w:ascii="Arial" w:hAnsi="Arial" w:cs="Arial"/>
          <w:sz w:val="20"/>
        </w:rPr>
        <w:t xml:space="preserve"> a</w:t>
      </w:r>
      <w:r w:rsidRPr="00A46845">
        <w:rPr>
          <w:rFonts w:ascii="Arial" w:hAnsi="Arial" w:cs="Arial"/>
          <w:sz w:val="20"/>
        </w:rPr>
        <w:t xml:space="preserve">ll contractors </w:t>
      </w:r>
      <w:r>
        <w:rPr>
          <w:rFonts w:ascii="Arial" w:hAnsi="Arial" w:cs="Arial"/>
          <w:sz w:val="20"/>
        </w:rPr>
        <w:t xml:space="preserve">will be </w:t>
      </w:r>
      <w:r w:rsidRPr="00A46845">
        <w:rPr>
          <w:rFonts w:ascii="Arial" w:hAnsi="Arial" w:cs="Arial"/>
          <w:sz w:val="20"/>
        </w:rPr>
        <w:t xml:space="preserve">required to </w:t>
      </w:r>
      <w:r>
        <w:rPr>
          <w:rFonts w:ascii="Arial" w:hAnsi="Arial" w:cs="Arial"/>
          <w:sz w:val="20"/>
        </w:rPr>
        <w:t>retain</w:t>
      </w:r>
      <w:r w:rsidRPr="00A46845">
        <w:rPr>
          <w:rFonts w:ascii="Arial" w:hAnsi="Arial" w:cs="Arial"/>
          <w:sz w:val="20"/>
        </w:rPr>
        <w:t xml:space="preserve"> recordings of </w:t>
      </w:r>
      <w:r>
        <w:rPr>
          <w:rFonts w:ascii="Arial" w:hAnsi="Arial" w:cs="Arial"/>
          <w:sz w:val="20"/>
        </w:rPr>
        <w:t xml:space="preserve">certain </w:t>
      </w:r>
      <w:r w:rsidRPr="00A46845">
        <w:rPr>
          <w:rFonts w:ascii="Arial" w:hAnsi="Arial" w:cs="Arial"/>
          <w:sz w:val="20"/>
        </w:rPr>
        <w:t xml:space="preserve">material in a format </w:t>
      </w:r>
      <w:r>
        <w:rPr>
          <w:rFonts w:ascii="Arial" w:hAnsi="Arial" w:cs="Arial"/>
          <w:sz w:val="20"/>
        </w:rPr>
        <w:t xml:space="preserve">to be </w:t>
      </w:r>
      <w:r w:rsidRPr="00A46845">
        <w:rPr>
          <w:rFonts w:ascii="Arial" w:hAnsi="Arial" w:cs="Arial"/>
          <w:sz w:val="20"/>
        </w:rPr>
        <w:t xml:space="preserve">specified by the </w:t>
      </w:r>
      <w:r>
        <w:rPr>
          <w:rFonts w:ascii="Arial" w:hAnsi="Arial" w:cs="Arial"/>
          <w:sz w:val="20"/>
        </w:rPr>
        <w:t>BAI</w:t>
      </w:r>
      <w:r w:rsidRPr="00A46845">
        <w:rPr>
          <w:rFonts w:ascii="Arial" w:hAnsi="Arial" w:cs="Arial"/>
          <w:sz w:val="20"/>
        </w:rPr>
        <w:t xml:space="preserve"> and to keep such recordings, as specified by the </w:t>
      </w:r>
      <w:r>
        <w:rPr>
          <w:rFonts w:ascii="Arial" w:hAnsi="Arial" w:cs="Arial"/>
          <w:sz w:val="20"/>
        </w:rPr>
        <w:t>BAI,</w:t>
      </w:r>
      <w:r w:rsidRPr="00A46845">
        <w:rPr>
          <w:rFonts w:ascii="Arial" w:hAnsi="Arial" w:cs="Arial"/>
          <w:sz w:val="20"/>
        </w:rPr>
        <w:t xml:space="preserve"> for the term of the contract and for a period of 6 years thereafter.  </w:t>
      </w:r>
    </w:p>
    <w:p w14:paraId="64D4E5A9" w14:textId="77777777" w:rsidR="0066358E" w:rsidRPr="00A46845" w:rsidRDefault="0066358E" w:rsidP="00095FD3">
      <w:pPr>
        <w:spacing w:line="276" w:lineRule="auto"/>
        <w:ind w:left="720"/>
        <w:jc w:val="both"/>
        <w:rPr>
          <w:rFonts w:ascii="Arial" w:eastAsia="Batang" w:hAnsi="Arial" w:cs="Arial"/>
          <w:sz w:val="20"/>
          <w:lang w:val="en-GB"/>
        </w:rPr>
      </w:pPr>
    </w:p>
    <w:p w14:paraId="55E674F3" w14:textId="00D1B357" w:rsidR="0066358E" w:rsidRPr="00B74350" w:rsidRDefault="00E83DF5" w:rsidP="00B74350">
      <w:pPr>
        <w:pStyle w:val="ListParagraph"/>
        <w:numPr>
          <w:ilvl w:val="0"/>
          <w:numId w:val="49"/>
        </w:numPr>
        <w:spacing w:line="276" w:lineRule="auto"/>
        <w:rPr>
          <w:rFonts w:ascii="Arial" w:eastAsia="Batang" w:hAnsi="Arial" w:cs="Arial"/>
          <w:b/>
          <w:sz w:val="20"/>
          <w:lang w:val="en-GB"/>
        </w:rPr>
      </w:pPr>
      <w:r w:rsidRPr="00B74350">
        <w:rPr>
          <w:rFonts w:ascii="Arial" w:eastAsia="Batang" w:hAnsi="Arial" w:cs="Arial"/>
          <w:b/>
          <w:sz w:val="20"/>
          <w:lang w:val="en-GB"/>
        </w:rPr>
        <w:t xml:space="preserve">Broadcast of Feeds into Multiple Jurisdictions </w:t>
      </w:r>
    </w:p>
    <w:p w14:paraId="345A21DC" w14:textId="77777777" w:rsidR="00B74350" w:rsidRPr="00B74350" w:rsidRDefault="00B74350" w:rsidP="00B74350">
      <w:pPr>
        <w:pStyle w:val="ListParagraph"/>
        <w:spacing w:line="276" w:lineRule="auto"/>
        <w:ind w:left="360"/>
        <w:rPr>
          <w:rFonts w:ascii="Arial" w:eastAsia="Batang" w:hAnsi="Arial" w:cs="Arial"/>
          <w:b/>
          <w:sz w:val="20"/>
          <w:lang w:val="en-GB"/>
        </w:rPr>
      </w:pPr>
    </w:p>
    <w:p w14:paraId="50369DC3" w14:textId="3411CA08" w:rsidR="00E83DF5" w:rsidRDefault="00E83DF5" w:rsidP="00DB2E4E">
      <w:pPr>
        <w:spacing w:line="276" w:lineRule="auto"/>
        <w:jc w:val="both"/>
        <w:rPr>
          <w:rFonts w:ascii="Arial" w:eastAsia="Batang" w:hAnsi="Arial" w:cs="Arial"/>
          <w:sz w:val="20"/>
          <w:lang w:val="en-GB"/>
        </w:rPr>
      </w:pPr>
      <w:r>
        <w:rPr>
          <w:rFonts w:ascii="Arial" w:eastAsia="Batang" w:hAnsi="Arial" w:cs="Arial"/>
          <w:sz w:val="20"/>
          <w:lang w:val="en-GB"/>
        </w:rPr>
        <w:t>The BAI takes the view that a single content provision contract should suffice in circumstances where the Programme Material</w:t>
      </w:r>
      <w:r>
        <w:rPr>
          <w:rStyle w:val="FootnoteReference"/>
          <w:rFonts w:ascii="Arial" w:eastAsia="Batang" w:hAnsi="Arial" w:cs="Arial"/>
          <w:sz w:val="20"/>
          <w:lang w:val="en-GB"/>
        </w:rPr>
        <w:footnoteReference w:id="7"/>
      </w:r>
      <w:r>
        <w:rPr>
          <w:rFonts w:ascii="Arial" w:eastAsia="Batang" w:hAnsi="Arial" w:cs="Arial"/>
          <w:sz w:val="20"/>
          <w:lang w:val="en-GB"/>
        </w:rPr>
        <w:t xml:space="preserve"> on the services is identical and is broadcast at the same time i.e. the audiences in one or more countries are able to view the same editorial content and advertisements at the same time on the services.  </w:t>
      </w:r>
      <w:r w:rsidR="00DB2E4E">
        <w:rPr>
          <w:rFonts w:ascii="Arial" w:eastAsia="Batang" w:hAnsi="Arial" w:cs="Arial"/>
          <w:sz w:val="20"/>
          <w:lang w:val="en-GB"/>
        </w:rPr>
        <w:t xml:space="preserve">The language of the feeds may be different.  </w:t>
      </w:r>
      <w:r>
        <w:rPr>
          <w:rFonts w:ascii="Arial" w:eastAsia="Batang" w:hAnsi="Arial" w:cs="Arial"/>
          <w:sz w:val="20"/>
          <w:lang w:val="en-GB"/>
        </w:rPr>
        <w:t>Catch up (repl</w:t>
      </w:r>
      <w:r w:rsidR="00E24F70">
        <w:rPr>
          <w:rFonts w:ascii="Arial" w:eastAsia="Batang" w:hAnsi="Arial" w:cs="Arial"/>
          <w:sz w:val="20"/>
          <w:lang w:val="en-GB"/>
        </w:rPr>
        <w:t>a</w:t>
      </w:r>
      <w:r>
        <w:rPr>
          <w:rFonts w:ascii="Arial" w:eastAsia="Batang" w:hAnsi="Arial" w:cs="Arial"/>
          <w:sz w:val="20"/>
          <w:lang w:val="en-GB"/>
        </w:rPr>
        <w:t xml:space="preserve">y) and +1 TV services are </w:t>
      </w:r>
      <w:r w:rsidR="00021730">
        <w:rPr>
          <w:rFonts w:ascii="Arial" w:eastAsia="Batang" w:hAnsi="Arial" w:cs="Arial"/>
          <w:sz w:val="20"/>
          <w:lang w:val="en-GB"/>
        </w:rPr>
        <w:t xml:space="preserve">generally </w:t>
      </w:r>
      <w:r>
        <w:rPr>
          <w:rFonts w:ascii="Arial" w:eastAsia="Batang" w:hAnsi="Arial" w:cs="Arial"/>
          <w:sz w:val="20"/>
          <w:lang w:val="en-GB"/>
        </w:rPr>
        <w:t>treated as a feature of the TV service and do not</w:t>
      </w:r>
      <w:r w:rsidR="00021730">
        <w:rPr>
          <w:rFonts w:ascii="Arial" w:eastAsia="Batang" w:hAnsi="Arial" w:cs="Arial"/>
          <w:sz w:val="20"/>
          <w:lang w:val="en-GB"/>
        </w:rPr>
        <w:t xml:space="preserve"> usually</w:t>
      </w:r>
      <w:r>
        <w:rPr>
          <w:rFonts w:ascii="Arial" w:eastAsia="Batang" w:hAnsi="Arial" w:cs="Arial"/>
          <w:sz w:val="20"/>
          <w:lang w:val="en-GB"/>
        </w:rPr>
        <w:t xml:space="preserve"> require an additional content provision contract. </w:t>
      </w:r>
    </w:p>
    <w:p w14:paraId="0753E936" w14:textId="77777777" w:rsidR="00E83DF5" w:rsidRPr="00A46845" w:rsidRDefault="00E83DF5" w:rsidP="00095FD3">
      <w:pPr>
        <w:spacing w:line="276" w:lineRule="auto"/>
        <w:rPr>
          <w:rFonts w:ascii="Arial" w:eastAsia="Batang" w:hAnsi="Arial" w:cs="Arial"/>
          <w:sz w:val="20"/>
          <w:lang w:val="en-GB"/>
        </w:rPr>
      </w:pPr>
    </w:p>
    <w:p w14:paraId="05217D8D" w14:textId="0BDEF018" w:rsidR="0066358E" w:rsidRPr="00B74350" w:rsidRDefault="0066358E" w:rsidP="00B74350">
      <w:pPr>
        <w:pStyle w:val="ListParagraph"/>
        <w:numPr>
          <w:ilvl w:val="0"/>
          <w:numId w:val="49"/>
        </w:numPr>
        <w:spacing w:line="280" w:lineRule="atLeast"/>
        <w:rPr>
          <w:rFonts w:ascii="Arial" w:eastAsia="Batang" w:hAnsi="Arial" w:cs="Arial"/>
          <w:b/>
          <w:sz w:val="20"/>
          <w:lang w:val="en-GB"/>
        </w:rPr>
      </w:pPr>
      <w:r w:rsidRPr="00B74350">
        <w:rPr>
          <w:rFonts w:ascii="Arial" w:eastAsia="Batang" w:hAnsi="Arial" w:cs="Arial"/>
          <w:b/>
          <w:sz w:val="20"/>
          <w:lang w:val="en-GB"/>
        </w:rPr>
        <w:t>Termination and Suspension</w:t>
      </w:r>
    </w:p>
    <w:p w14:paraId="7A363011" w14:textId="77777777" w:rsidR="00B74350" w:rsidRPr="00B74350" w:rsidRDefault="00B74350" w:rsidP="00B74350">
      <w:pPr>
        <w:pStyle w:val="ListParagraph"/>
        <w:spacing w:line="280" w:lineRule="atLeast"/>
        <w:ind w:left="360"/>
        <w:rPr>
          <w:rFonts w:ascii="Arial" w:eastAsia="Batang" w:hAnsi="Arial" w:cs="Arial"/>
          <w:b/>
          <w:sz w:val="20"/>
          <w:lang w:val="en-GB"/>
        </w:rPr>
      </w:pPr>
    </w:p>
    <w:p w14:paraId="70DA3395" w14:textId="495A6345" w:rsidR="0066358E" w:rsidRPr="00A46845" w:rsidRDefault="0066358E" w:rsidP="00095FD3">
      <w:pPr>
        <w:spacing w:line="276" w:lineRule="auto"/>
        <w:jc w:val="both"/>
        <w:rPr>
          <w:rFonts w:ascii="Arial" w:eastAsia="Batang" w:hAnsi="Arial" w:cs="Arial"/>
          <w:sz w:val="20"/>
          <w:lang w:val="en-GB"/>
        </w:rPr>
      </w:pPr>
      <w:r w:rsidRPr="00A46845">
        <w:rPr>
          <w:rFonts w:ascii="Arial" w:eastAsia="Batang" w:hAnsi="Arial" w:cs="Arial"/>
          <w:sz w:val="20"/>
          <w:lang w:val="en-GB"/>
        </w:rPr>
        <w:t xml:space="preserve">Part 5 of the </w:t>
      </w:r>
      <w:r w:rsidR="00187183">
        <w:rPr>
          <w:rFonts w:ascii="Arial" w:eastAsia="Batang" w:hAnsi="Arial" w:cs="Arial"/>
          <w:sz w:val="20"/>
          <w:lang w:val="en-GB"/>
        </w:rPr>
        <w:t xml:space="preserve">2009 </w:t>
      </w:r>
      <w:r w:rsidRPr="00A46845">
        <w:rPr>
          <w:rFonts w:ascii="Arial" w:eastAsia="Batang" w:hAnsi="Arial" w:cs="Arial"/>
          <w:sz w:val="20"/>
          <w:lang w:val="en-GB"/>
        </w:rPr>
        <w:t xml:space="preserve">Act provides that the Compliance Committee may recommend to the </w:t>
      </w:r>
      <w:r w:rsidR="00437790">
        <w:rPr>
          <w:rFonts w:ascii="Arial" w:eastAsia="Batang" w:hAnsi="Arial" w:cs="Arial"/>
          <w:sz w:val="20"/>
          <w:lang w:val="en-GB"/>
        </w:rPr>
        <w:t>BAI</w:t>
      </w:r>
      <w:r w:rsidRPr="00A46845">
        <w:rPr>
          <w:rFonts w:ascii="Arial" w:eastAsia="Batang" w:hAnsi="Arial" w:cs="Arial"/>
          <w:sz w:val="20"/>
          <w:lang w:val="en-GB"/>
        </w:rPr>
        <w:t xml:space="preserve"> that the </w:t>
      </w:r>
      <w:r w:rsidR="00437790">
        <w:rPr>
          <w:rFonts w:ascii="Arial" w:eastAsia="Batang" w:hAnsi="Arial" w:cs="Arial"/>
          <w:sz w:val="20"/>
          <w:lang w:val="en-GB"/>
        </w:rPr>
        <w:t>BAI</w:t>
      </w:r>
      <w:r w:rsidRPr="00A46845">
        <w:rPr>
          <w:rFonts w:ascii="Arial" w:eastAsia="Batang" w:hAnsi="Arial" w:cs="Arial"/>
          <w:sz w:val="20"/>
          <w:lang w:val="en-GB"/>
        </w:rPr>
        <w:t xml:space="preserve"> terminate or suspend, for such period of suspension as the Compliance Committee considers reasonable, a Content Provision Contract entered into by the </w:t>
      </w:r>
      <w:r w:rsidR="00437790">
        <w:rPr>
          <w:rFonts w:ascii="Arial" w:eastAsia="Batang" w:hAnsi="Arial" w:cs="Arial"/>
          <w:sz w:val="20"/>
          <w:lang w:val="en-GB"/>
        </w:rPr>
        <w:t>BAI</w:t>
      </w:r>
      <w:r w:rsidRPr="00A46845">
        <w:rPr>
          <w:rFonts w:ascii="Arial" w:eastAsia="Batang" w:hAnsi="Arial" w:cs="Arial"/>
          <w:sz w:val="20"/>
          <w:lang w:val="en-GB"/>
        </w:rPr>
        <w:t>-</w:t>
      </w:r>
    </w:p>
    <w:p w14:paraId="7DF9BF28" w14:textId="77777777" w:rsidR="0066358E" w:rsidRPr="00A46845" w:rsidRDefault="0066358E" w:rsidP="00095FD3">
      <w:pPr>
        <w:spacing w:line="276" w:lineRule="auto"/>
        <w:ind w:left="720"/>
        <w:jc w:val="both"/>
        <w:rPr>
          <w:rFonts w:ascii="Arial" w:eastAsia="Batang" w:hAnsi="Arial" w:cs="Arial"/>
          <w:sz w:val="20"/>
          <w:lang w:val="en-GB"/>
        </w:rPr>
      </w:pPr>
    </w:p>
    <w:p w14:paraId="71274E40" w14:textId="77777777" w:rsidR="00983813" w:rsidRPr="00A46845" w:rsidRDefault="0066358E" w:rsidP="005F45EC">
      <w:pPr>
        <w:numPr>
          <w:ilvl w:val="0"/>
          <w:numId w:val="33"/>
        </w:numPr>
        <w:spacing w:line="276" w:lineRule="auto"/>
        <w:jc w:val="both"/>
        <w:rPr>
          <w:rFonts w:ascii="Arial" w:eastAsia="Batang" w:hAnsi="Arial" w:cs="Arial"/>
          <w:sz w:val="20"/>
          <w:lang w:val="en-GB"/>
        </w:rPr>
      </w:pPr>
      <w:r w:rsidRPr="00A46845">
        <w:rPr>
          <w:rFonts w:ascii="Arial" w:eastAsia="Batang" w:hAnsi="Arial" w:cs="Arial"/>
          <w:sz w:val="20"/>
          <w:lang w:val="en-GB"/>
        </w:rPr>
        <w:t>if any false or misleading information of a material nature was given to the Contract Awards Committee by</w:t>
      </w:r>
      <w:r w:rsidR="008B2757">
        <w:rPr>
          <w:rFonts w:ascii="Arial" w:eastAsia="Batang" w:hAnsi="Arial" w:cs="Arial"/>
          <w:sz w:val="20"/>
          <w:lang w:val="en-GB"/>
        </w:rPr>
        <w:t>,</w:t>
      </w:r>
      <w:r w:rsidRPr="00A46845">
        <w:rPr>
          <w:rFonts w:ascii="Arial" w:eastAsia="Batang" w:hAnsi="Arial" w:cs="Arial"/>
          <w:sz w:val="20"/>
          <w:lang w:val="en-GB"/>
        </w:rPr>
        <w:t xml:space="preserve"> or on behalf of</w:t>
      </w:r>
      <w:r w:rsidR="008B2757">
        <w:rPr>
          <w:rFonts w:ascii="Arial" w:eastAsia="Batang" w:hAnsi="Arial" w:cs="Arial"/>
          <w:sz w:val="20"/>
          <w:lang w:val="en-GB"/>
        </w:rPr>
        <w:t>,</w:t>
      </w:r>
      <w:r w:rsidRPr="00A46845">
        <w:rPr>
          <w:rFonts w:ascii="Arial" w:eastAsia="Batang" w:hAnsi="Arial" w:cs="Arial"/>
          <w:sz w:val="20"/>
          <w:lang w:val="en-GB"/>
        </w:rPr>
        <w:t xml:space="preserve"> the holder of the contract before it was entered into, or</w:t>
      </w:r>
    </w:p>
    <w:p w14:paraId="0BF1DCAC" w14:textId="77777777" w:rsidR="00983813" w:rsidRPr="00A46845" w:rsidRDefault="0066358E" w:rsidP="005F45EC">
      <w:pPr>
        <w:numPr>
          <w:ilvl w:val="0"/>
          <w:numId w:val="33"/>
        </w:numPr>
        <w:spacing w:line="276" w:lineRule="auto"/>
        <w:jc w:val="both"/>
        <w:rPr>
          <w:rFonts w:ascii="Arial" w:eastAsia="Batang" w:hAnsi="Arial" w:cs="Arial"/>
          <w:sz w:val="20"/>
          <w:lang w:val="en-GB"/>
        </w:rPr>
      </w:pPr>
      <w:r w:rsidRPr="00A46845">
        <w:rPr>
          <w:rFonts w:ascii="Arial" w:eastAsia="Batang" w:hAnsi="Arial" w:cs="Arial"/>
          <w:sz w:val="20"/>
          <w:lang w:val="en-GB"/>
        </w:rPr>
        <w:t>if the holder of the contract has, upon a finding by the Compliance Committee under section 50(7), having regard to the investigation concerned under that section, failed on one or more occasions to comply with a term or condition of the contract and the nature of that failure is of such seriousness as, in the opinion of the Compliance Committee, warrants the termination or suspension of the contract.</w:t>
      </w:r>
      <w:r w:rsidRPr="00A46845">
        <w:rPr>
          <w:rStyle w:val="FootnoteReference"/>
          <w:rFonts w:ascii="Arial" w:eastAsia="Batang" w:hAnsi="Arial" w:cs="Arial"/>
          <w:sz w:val="20"/>
          <w:lang w:val="en-GB"/>
        </w:rPr>
        <w:footnoteReference w:id="8"/>
      </w:r>
    </w:p>
    <w:p w14:paraId="58AB69DB" w14:textId="77777777" w:rsidR="0066358E" w:rsidRPr="00A46845" w:rsidRDefault="0066358E" w:rsidP="00095FD3">
      <w:pPr>
        <w:spacing w:line="276" w:lineRule="auto"/>
        <w:rPr>
          <w:rFonts w:ascii="Arial" w:eastAsia="Batang" w:hAnsi="Arial" w:cs="Arial"/>
          <w:sz w:val="20"/>
          <w:lang w:val="en-GB"/>
        </w:rPr>
      </w:pPr>
    </w:p>
    <w:p w14:paraId="4308D950" w14:textId="0977941C" w:rsidR="0066358E" w:rsidRPr="00A46845" w:rsidRDefault="0066358E" w:rsidP="00095FD3">
      <w:pPr>
        <w:spacing w:line="276" w:lineRule="auto"/>
        <w:jc w:val="both"/>
        <w:rPr>
          <w:rFonts w:ascii="Arial" w:eastAsia="Batang" w:hAnsi="Arial" w:cs="Arial"/>
          <w:sz w:val="20"/>
          <w:lang w:val="en-GB"/>
        </w:rPr>
      </w:pPr>
      <w:r w:rsidRPr="00A46845">
        <w:rPr>
          <w:rFonts w:ascii="Arial" w:eastAsia="Batang" w:hAnsi="Arial" w:cs="Arial"/>
          <w:sz w:val="20"/>
          <w:lang w:val="en-GB"/>
        </w:rPr>
        <w:t xml:space="preserve">A staff member of the </w:t>
      </w:r>
      <w:r w:rsidR="00437790">
        <w:rPr>
          <w:rFonts w:ascii="Arial" w:eastAsia="Batang" w:hAnsi="Arial" w:cs="Arial"/>
          <w:sz w:val="20"/>
          <w:lang w:val="en-GB"/>
        </w:rPr>
        <w:t>BAI</w:t>
      </w:r>
      <w:r w:rsidRPr="00A46845">
        <w:rPr>
          <w:rFonts w:ascii="Arial" w:eastAsia="Batang" w:hAnsi="Arial" w:cs="Arial"/>
          <w:sz w:val="20"/>
          <w:lang w:val="en-GB"/>
        </w:rPr>
        <w:t xml:space="preserve"> so authorised by the Compliance Committee, or a suitably qualified person appointed by the Compliance Committee, may conduct an investigation under Part 5</w:t>
      </w:r>
      <w:r w:rsidR="00021730">
        <w:rPr>
          <w:rFonts w:ascii="Arial" w:eastAsia="Batang" w:hAnsi="Arial" w:cs="Arial"/>
          <w:sz w:val="20"/>
          <w:lang w:val="en-GB"/>
        </w:rPr>
        <w:t xml:space="preserve"> of the </w:t>
      </w:r>
      <w:r w:rsidR="00187183">
        <w:rPr>
          <w:rFonts w:ascii="Arial" w:eastAsia="Batang" w:hAnsi="Arial" w:cs="Arial"/>
          <w:sz w:val="20"/>
          <w:lang w:val="en-GB"/>
        </w:rPr>
        <w:t xml:space="preserve">2009 </w:t>
      </w:r>
      <w:r w:rsidR="00021730">
        <w:rPr>
          <w:rFonts w:ascii="Arial" w:eastAsia="Batang" w:hAnsi="Arial" w:cs="Arial"/>
          <w:sz w:val="20"/>
          <w:lang w:val="en-GB"/>
        </w:rPr>
        <w:t>Act</w:t>
      </w:r>
      <w:r w:rsidR="008B2757">
        <w:rPr>
          <w:rFonts w:ascii="Arial" w:eastAsia="Batang" w:hAnsi="Arial" w:cs="Arial"/>
          <w:sz w:val="20"/>
          <w:lang w:val="en-GB"/>
        </w:rPr>
        <w:t>,</w:t>
      </w:r>
      <w:r w:rsidRPr="00A46845">
        <w:rPr>
          <w:rFonts w:ascii="Arial" w:eastAsia="Batang" w:hAnsi="Arial" w:cs="Arial"/>
          <w:sz w:val="20"/>
          <w:lang w:val="en-GB"/>
        </w:rPr>
        <w:t xml:space="preserve"> if it has reasonable grounds for believing that a Contractor is not providing a service in accordance with the terms of his or her contract.  This investigation can be into the operational, programming, financial, technical or other affairs of a Contractor. It is the duty of the Contractor to co-operate with the investigation. </w:t>
      </w:r>
    </w:p>
    <w:p w14:paraId="4585BB56" w14:textId="77777777" w:rsidR="001063D4" w:rsidRPr="00A46845" w:rsidRDefault="001063D4" w:rsidP="00095FD3">
      <w:pPr>
        <w:spacing w:line="276" w:lineRule="auto"/>
        <w:jc w:val="both"/>
        <w:rPr>
          <w:rFonts w:ascii="Arial" w:eastAsia="Batang" w:hAnsi="Arial" w:cs="Arial"/>
          <w:sz w:val="20"/>
          <w:lang w:val="en-GB"/>
        </w:rPr>
      </w:pPr>
    </w:p>
    <w:p w14:paraId="3670B3F3" w14:textId="7FB64125" w:rsidR="0066358E" w:rsidRPr="00AF63B2" w:rsidRDefault="00E83DF5" w:rsidP="00DD4AF2">
      <w:pPr>
        <w:spacing w:line="280" w:lineRule="atLeast"/>
        <w:jc w:val="both"/>
        <w:rPr>
          <w:rFonts w:ascii="Arial" w:eastAsia="Batang" w:hAnsi="Arial" w:cs="Arial"/>
          <w:b/>
          <w:i/>
          <w:sz w:val="20"/>
          <w:lang w:val="en-GB"/>
        </w:rPr>
      </w:pPr>
      <w:r>
        <w:rPr>
          <w:rFonts w:ascii="Arial" w:eastAsia="Batang" w:hAnsi="Arial" w:cs="Arial"/>
          <w:b/>
          <w:i/>
          <w:sz w:val="20"/>
          <w:lang w:val="en-GB"/>
        </w:rPr>
        <w:t>8</w:t>
      </w:r>
      <w:r w:rsidR="0048086B" w:rsidRPr="00AF63B2">
        <w:rPr>
          <w:rFonts w:ascii="Arial" w:eastAsia="Batang" w:hAnsi="Arial" w:cs="Arial"/>
          <w:b/>
          <w:i/>
          <w:sz w:val="20"/>
          <w:lang w:val="en-GB"/>
        </w:rPr>
        <w:t>.</w:t>
      </w:r>
      <w:r w:rsidR="0048086B" w:rsidRPr="00AF63B2">
        <w:rPr>
          <w:rFonts w:ascii="Arial" w:eastAsia="Batang" w:hAnsi="Arial" w:cs="Arial"/>
          <w:b/>
          <w:i/>
          <w:sz w:val="20"/>
          <w:lang w:val="en-GB"/>
        </w:rPr>
        <w:tab/>
      </w:r>
      <w:r w:rsidR="0066358E" w:rsidRPr="00AF63B2">
        <w:rPr>
          <w:rFonts w:ascii="Arial" w:eastAsia="Batang" w:hAnsi="Arial" w:cs="Arial"/>
          <w:b/>
          <w:i/>
          <w:sz w:val="20"/>
          <w:lang w:val="en-GB"/>
        </w:rPr>
        <w:t>Financial Sanctions</w:t>
      </w:r>
    </w:p>
    <w:p w14:paraId="1CB445B9" w14:textId="50DC8F57" w:rsidR="0066358E" w:rsidRPr="00A46845" w:rsidRDefault="0066358E" w:rsidP="00095FD3">
      <w:pPr>
        <w:spacing w:line="276" w:lineRule="auto"/>
        <w:jc w:val="both"/>
        <w:rPr>
          <w:rFonts w:ascii="Arial" w:eastAsia="Batang" w:hAnsi="Arial" w:cs="Arial"/>
          <w:sz w:val="20"/>
          <w:lang w:val="en-GB"/>
        </w:rPr>
      </w:pPr>
      <w:r w:rsidRPr="00A46845">
        <w:rPr>
          <w:rFonts w:ascii="Arial" w:eastAsia="Batang" w:hAnsi="Arial" w:cs="Arial"/>
          <w:sz w:val="20"/>
          <w:lang w:val="en-GB"/>
        </w:rPr>
        <w:t>In accordance with Section</w:t>
      </w:r>
      <w:r w:rsidRPr="00A46845">
        <w:rPr>
          <w:rFonts w:ascii="Arial" w:eastAsia="Batang" w:hAnsi="Arial" w:cs="Arial"/>
          <w:color w:val="FF0000"/>
          <w:sz w:val="20"/>
          <w:lang w:val="en-GB"/>
        </w:rPr>
        <w:t xml:space="preserve"> </w:t>
      </w:r>
      <w:r w:rsidRPr="00A46845">
        <w:rPr>
          <w:rFonts w:ascii="Arial" w:eastAsia="Batang" w:hAnsi="Arial" w:cs="Arial"/>
          <w:sz w:val="20"/>
          <w:lang w:val="en-GB"/>
        </w:rPr>
        <w:t>71(5)</w:t>
      </w:r>
      <w:r w:rsidR="008B2757">
        <w:rPr>
          <w:rFonts w:ascii="Arial" w:eastAsia="Batang" w:hAnsi="Arial" w:cs="Arial"/>
          <w:sz w:val="20"/>
          <w:lang w:val="en-GB"/>
        </w:rPr>
        <w:t xml:space="preserve"> </w:t>
      </w:r>
      <w:r w:rsidRPr="00A46845">
        <w:rPr>
          <w:rFonts w:ascii="Arial" w:eastAsia="Batang" w:hAnsi="Arial" w:cs="Arial"/>
          <w:sz w:val="20"/>
          <w:lang w:val="en-GB"/>
        </w:rPr>
        <w:t xml:space="preserve">(b) of the </w:t>
      </w:r>
      <w:r w:rsidR="00187183">
        <w:rPr>
          <w:rFonts w:ascii="Arial" w:eastAsia="Batang" w:hAnsi="Arial" w:cs="Arial"/>
          <w:sz w:val="20"/>
          <w:lang w:val="en-GB"/>
        </w:rPr>
        <w:t xml:space="preserve">2009 </w:t>
      </w:r>
      <w:r w:rsidRPr="00A46845">
        <w:rPr>
          <w:rFonts w:ascii="Arial" w:eastAsia="Batang" w:hAnsi="Arial" w:cs="Arial"/>
          <w:sz w:val="20"/>
          <w:lang w:val="en-GB"/>
        </w:rPr>
        <w:t xml:space="preserve">Act, a Content Provision Contract shall include a condition authorising the </w:t>
      </w:r>
      <w:r w:rsidR="00437790">
        <w:rPr>
          <w:rFonts w:ascii="Arial" w:eastAsia="Batang" w:hAnsi="Arial" w:cs="Arial"/>
          <w:sz w:val="20"/>
          <w:lang w:val="en-GB"/>
        </w:rPr>
        <w:t>BAI</w:t>
      </w:r>
      <w:r w:rsidR="00187183">
        <w:rPr>
          <w:rFonts w:ascii="Arial" w:eastAsia="Batang" w:hAnsi="Arial" w:cs="Arial"/>
          <w:sz w:val="20"/>
          <w:lang w:val="en-GB"/>
        </w:rPr>
        <w:t xml:space="preserve"> to request the c</w:t>
      </w:r>
      <w:r w:rsidRPr="00A46845">
        <w:rPr>
          <w:rFonts w:ascii="Arial" w:eastAsia="Batang" w:hAnsi="Arial" w:cs="Arial"/>
          <w:sz w:val="20"/>
          <w:lang w:val="en-GB"/>
        </w:rPr>
        <w:t xml:space="preserve">ontractor to pay to it, in respect of a failure by the holder to comply with a particular term or condition of the contract, a sum of money not exceeding an amount to be specified in the Contract. </w:t>
      </w:r>
    </w:p>
    <w:p w14:paraId="4AE398E2" w14:textId="77777777" w:rsidR="00DD4AF2" w:rsidRPr="00A46845" w:rsidRDefault="00DD4AF2" w:rsidP="00095FD3">
      <w:pPr>
        <w:spacing w:line="276" w:lineRule="auto"/>
        <w:jc w:val="both"/>
        <w:rPr>
          <w:rFonts w:ascii="Arial" w:eastAsia="Batang" w:hAnsi="Arial" w:cs="Arial"/>
          <w:sz w:val="20"/>
          <w:lang w:val="en-GB"/>
        </w:rPr>
      </w:pPr>
    </w:p>
    <w:p w14:paraId="186CE54E" w14:textId="15407025" w:rsidR="0066358E" w:rsidRPr="00A46845" w:rsidRDefault="0066358E" w:rsidP="00095FD3">
      <w:pPr>
        <w:spacing w:line="276" w:lineRule="auto"/>
        <w:jc w:val="both"/>
        <w:rPr>
          <w:rFonts w:ascii="Arial" w:eastAsia="Batang" w:hAnsi="Arial" w:cs="Arial"/>
          <w:sz w:val="20"/>
          <w:lang w:val="en-GB"/>
        </w:rPr>
      </w:pPr>
      <w:r w:rsidRPr="00A46845">
        <w:rPr>
          <w:rFonts w:ascii="Arial" w:eastAsia="Batang" w:hAnsi="Arial" w:cs="Arial"/>
          <w:sz w:val="20"/>
          <w:lang w:val="en-GB"/>
        </w:rPr>
        <w:lastRenderedPageBreak/>
        <w:t xml:space="preserve">In addition to the possibility of a fine under Section 71, Part 5 of the </w:t>
      </w:r>
      <w:r w:rsidR="00187183">
        <w:rPr>
          <w:rFonts w:ascii="Arial" w:eastAsia="Batang" w:hAnsi="Arial" w:cs="Arial"/>
          <w:sz w:val="20"/>
          <w:lang w:val="en-GB"/>
        </w:rPr>
        <w:t xml:space="preserve">2009 </w:t>
      </w:r>
      <w:r w:rsidRPr="00A46845">
        <w:rPr>
          <w:rFonts w:ascii="Arial" w:eastAsia="Batang" w:hAnsi="Arial" w:cs="Arial"/>
          <w:sz w:val="20"/>
          <w:lang w:val="en-GB"/>
        </w:rPr>
        <w:t>Act provides for the possibility of the imposition of a financial sanction as directed by either the Court</w:t>
      </w:r>
      <w:r w:rsidRPr="00A46845">
        <w:rPr>
          <w:rStyle w:val="FootnoteReference"/>
          <w:rFonts w:ascii="Arial" w:eastAsia="Batang" w:hAnsi="Arial" w:cs="Arial"/>
          <w:sz w:val="20"/>
          <w:lang w:val="en-GB"/>
        </w:rPr>
        <w:footnoteReference w:id="9"/>
      </w:r>
      <w:r w:rsidR="008B2757">
        <w:rPr>
          <w:rFonts w:ascii="Arial" w:eastAsia="Batang" w:hAnsi="Arial" w:cs="Arial"/>
          <w:sz w:val="20"/>
          <w:lang w:val="en-GB"/>
        </w:rPr>
        <w:t>,</w:t>
      </w:r>
      <w:r w:rsidRPr="00A46845">
        <w:rPr>
          <w:rFonts w:ascii="Arial" w:eastAsia="Batang" w:hAnsi="Arial" w:cs="Arial"/>
          <w:sz w:val="20"/>
          <w:lang w:val="en-GB"/>
        </w:rPr>
        <w:t xml:space="preserve"> or the </w:t>
      </w:r>
      <w:r w:rsidR="00437790">
        <w:rPr>
          <w:rFonts w:ascii="Arial" w:eastAsia="Batang" w:hAnsi="Arial" w:cs="Arial"/>
          <w:sz w:val="20"/>
          <w:lang w:val="en-GB"/>
        </w:rPr>
        <w:t>BAI</w:t>
      </w:r>
      <w:r w:rsidR="008B2757">
        <w:rPr>
          <w:rFonts w:ascii="Arial" w:eastAsia="Batang" w:hAnsi="Arial" w:cs="Arial"/>
          <w:sz w:val="20"/>
          <w:lang w:val="en-GB"/>
        </w:rPr>
        <w:t>,</w:t>
      </w:r>
      <w:r w:rsidRPr="00A46845">
        <w:rPr>
          <w:rFonts w:ascii="Arial" w:eastAsia="Batang" w:hAnsi="Arial" w:cs="Arial"/>
          <w:sz w:val="20"/>
          <w:lang w:val="en-GB"/>
        </w:rPr>
        <w:t xml:space="preserve"> following an investigation under Section 53 of the </w:t>
      </w:r>
      <w:r w:rsidR="00187183">
        <w:rPr>
          <w:rFonts w:ascii="Arial" w:eastAsia="Batang" w:hAnsi="Arial" w:cs="Arial"/>
          <w:sz w:val="20"/>
          <w:lang w:val="en-GB"/>
        </w:rPr>
        <w:t xml:space="preserve">2009 </w:t>
      </w:r>
      <w:r w:rsidRPr="00A46845">
        <w:rPr>
          <w:rFonts w:ascii="Arial" w:eastAsia="Batang" w:hAnsi="Arial" w:cs="Arial"/>
          <w:sz w:val="20"/>
          <w:lang w:val="en-GB"/>
        </w:rPr>
        <w:t xml:space="preserve">Act. </w:t>
      </w:r>
      <w:r w:rsidR="008B2757">
        <w:rPr>
          <w:rFonts w:ascii="Arial" w:eastAsia="Batang" w:hAnsi="Arial" w:cs="Arial"/>
          <w:sz w:val="20"/>
          <w:lang w:val="en-GB"/>
        </w:rPr>
        <w:t xml:space="preserve"> </w:t>
      </w:r>
      <w:r w:rsidRPr="00A46845">
        <w:rPr>
          <w:rFonts w:ascii="Arial" w:eastAsia="Batang" w:hAnsi="Arial" w:cs="Arial"/>
          <w:sz w:val="20"/>
          <w:lang w:val="en-GB"/>
        </w:rPr>
        <w:t>An investigation under this section shall be undertaken where the Compliance Committee is of the opinion that there are circumstances suggesting that it is appropriate to investigate and report on any apparent breach by a broadcaster of a requirement of:</w:t>
      </w:r>
    </w:p>
    <w:p w14:paraId="24A59497" w14:textId="77777777" w:rsidR="0066358E" w:rsidRPr="00A46845" w:rsidRDefault="0066358E" w:rsidP="00095FD3">
      <w:pPr>
        <w:spacing w:line="276" w:lineRule="auto"/>
        <w:ind w:left="1080"/>
        <w:jc w:val="both"/>
        <w:rPr>
          <w:rFonts w:ascii="Arial" w:eastAsia="Batang" w:hAnsi="Arial" w:cs="Arial"/>
          <w:sz w:val="20"/>
          <w:lang w:val="en-GB"/>
        </w:rPr>
      </w:pPr>
    </w:p>
    <w:p w14:paraId="7F42219E" w14:textId="77777777" w:rsidR="0066358E" w:rsidRPr="00A46845" w:rsidRDefault="0066358E" w:rsidP="005F45EC">
      <w:pPr>
        <w:numPr>
          <w:ilvl w:val="0"/>
          <w:numId w:val="41"/>
        </w:numPr>
        <w:spacing w:line="276" w:lineRule="auto"/>
        <w:jc w:val="both"/>
        <w:rPr>
          <w:rFonts w:ascii="Arial" w:eastAsia="Batang" w:hAnsi="Arial" w:cs="Arial"/>
          <w:sz w:val="20"/>
          <w:lang w:val="en-GB"/>
        </w:rPr>
      </w:pPr>
      <w:r w:rsidRPr="00A46845">
        <w:rPr>
          <w:rFonts w:ascii="Arial" w:eastAsia="Batang" w:hAnsi="Arial" w:cs="Arial"/>
          <w:sz w:val="20"/>
          <w:lang w:val="en-GB"/>
        </w:rPr>
        <w:t>Section 39(1) (Duties of a broadcaster),</w:t>
      </w:r>
    </w:p>
    <w:p w14:paraId="2710B684" w14:textId="77777777" w:rsidR="0066358E" w:rsidRPr="00A46845" w:rsidRDefault="0066358E" w:rsidP="005F45EC">
      <w:pPr>
        <w:numPr>
          <w:ilvl w:val="0"/>
          <w:numId w:val="41"/>
        </w:numPr>
        <w:spacing w:line="276" w:lineRule="auto"/>
        <w:jc w:val="both"/>
        <w:rPr>
          <w:rFonts w:ascii="Arial" w:eastAsia="Batang" w:hAnsi="Arial" w:cs="Arial"/>
          <w:sz w:val="20"/>
          <w:lang w:val="en-GB"/>
        </w:rPr>
      </w:pPr>
      <w:r w:rsidRPr="00A46845">
        <w:rPr>
          <w:rFonts w:ascii="Arial" w:eastAsia="Batang" w:hAnsi="Arial" w:cs="Arial"/>
          <w:sz w:val="20"/>
          <w:lang w:val="en-GB"/>
        </w:rPr>
        <w:t>Section 40(1), (2) or (3); (recordings of broadcasts), and</w:t>
      </w:r>
    </w:p>
    <w:p w14:paraId="4736B334" w14:textId="0362D8D7" w:rsidR="0066358E" w:rsidRPr="00A46845" w:rsidRDefault="00D534E7" w:rsidP="005F45EC">
      <w:pPr>
        <w:numPr>
          <w:ilvl w:val="0"/>
          <w:numId w:val="41"/>
        </w:numPr>
        <w:spacing w:line="276" w:lineRule="auto"/>
        <w:jc w:val="both"/>
        <w:rPr>
          <w:rFonts w:ascii="Arial" w:hAnsi="Arial" w:cs="Arial"/>
          <w:sz w:val="20"/>
          <w:lang w:val="en-GB"/>
        </w:rPr>
      </w:pPr>
      <w:r w:rsidRPr="00A46845">
        <w:rPr>
          <w:rFonts w:ascii="Arial" w:eastAsia="Batang" w:hAnsi="Arial" w:cs="Arial"/>
          <w:sz w:val="20"/>
          <w:lang w:val="en-GB"/>
        </w:rPr>
        <w:t>Any</w:t>
      </w:r>
      <w:r w:rsidR="0066358E" w:rsidRPr="00A46845">
        <w:rPr>
          <w:rFonts w:ascii="Arial" w:eastAsia="Batang" w:hAnsi="Arial" w:cs="Arial"/>
          <w:sz w:val="20"/>
          <w:lang w:val="en-GB"/>
        </w:rPr>
        <w:t xml:space="preserve"> broadcasting code or rule. </w:t>
      </w:r>
    </w:p>
    <w:p w14:paraId="1885B626" w14:textId="77777777" w:rsidR="0066358E" w:rsidRPr="00A46845" w:rsidRDefault="0066358E" w:rsidP="00095FD3">
      <w:pPr>
        <w:spacing w:line="276" w:lineRule="auto"/>
        <w:jc w:val="both"/>
        <w:rPr>
          <w:rFonts w:ascii="Arial" w:eastAsia="Batang" w:hAnsi="Arial" w:cs="Arial"/>
          <w:sz w:val="20"/>
          <w:lang w:val="en-GB"/>
        </w:rPr>
      </w:pPr>
    </w:p>
    <w:p w14:paraId="5CA984A1" w14:textId="00BB76F7" w:rsidR="0066358E" w:rsidRPr="00A46845" w:rsidRDefault="0066358E" w:rsidP="00095FD3">
      <w:pPr>
        <w:spacing w:line="276" w:lineRule="auto"/>
        <w:jc w:val="both"/>
        <w:rPr>
          <w:rFonts w:ascii="Arial" w:eastAsia="Batang" w:hAnsi="Arial" w:cs="Arial"/>
          <w:sz w:val="20"/>
          <w:lang w:val="en-GB"/>
        </w:rPr>
      </w:pPr>
      <w:r w:rsidRPr="00A46845">
        <w:rPr>
          <w:rFonts w:ascii="Arial" w:eastAsia="Batang" w:hAnsi="Arial" w:cs="Arial"/>
          <w:sz w:val="20"/>
          <w:lang w:val="en-GB"/>
        </w:rPr>
        <w:t xml:space="preserve">It is the duty of a </w:t>
      </w:r>
      <w:r w:rsidR="00187183">
        <w:rPr>
          <w:rFonts w:ascii="Arial" w:eastAsia="Batang" w:hAnsi="Arial" w:cs="Arial"/>
          <w:sz w:val="20"/>
          <w:lang w:val="en-GB"/>
        </w:rPr>
        <w:t>contractor</w:t>
      </w:r>
      <w:r w:rsidRPr="00A46845">
        <w:rPr>
          <w:rFonts w:ascii="Arial" w:eastAsia="Batang" w:hAnsi="Arial" w:cs="Arial"/>
          <w:sz w:val="20"/>
          <w:lang w:val="en-GB"/>
        </w:rPr>
        <w:t xml:space="preserve"> to co-operate in any such investigation. The </w:t>
      </w:r>
      <w:r w:rsidR="00437790">
        <w:rPr>
          <w:rFonts w:ascii="Arial" w:eastAsia="Batang" w:hAnsi="Arial" w:cs="Arial"/>
          <w:sz w:val="20"/>
          <w:lang w:val="en-GB"/>
        </w:rPr>
        <w:t>BAI</w:t>
      </w:r>
      <w:r w:rsidRPr="00A46845">
        <w:rPr>
          <w:rFonts w:ascii="Arial" w:eastAsia="Batang" w:hAnsi="Arial" w:cs="Arial"/>
          <w:sz w:val="20"/>
          <w:lang w:val="en-GB"/>
        </w:rPr>
        <w:t xml:space="preserve"> may publish details concerning decisions or statements of findings by the Court on a website maintained by the </w:t>
      </w:r>
      <w:r w:rsidR="00437790">
        <w:rPr>
          <w:rFonts w:ascii="Arial" w:eastAsia="Batang" w:hAnsi="Arial" w:cs="Arial"/>
          <w:sz w:val="20"/>
          <w:lang w:val="en-GB"/>
        </w:rPr>
        <w:t>BAI</w:t>
      </w:r>
      <w:r w:rsidRPr="00A46845">
        <w:rPr>
          <w:rFonts w:ascii="Arial" w:eastAsia="Batang" w:hAnsi="Arial" w:cs="Arial"/>
          <w:sz w:val="20"/>
          <w:lang w:val="en-GB"/>
        </w:rPr>
        <w:t xml:space="preserve">.  </w:t>
      </w:r>
    </w:p>
    <w:p w14:paraId="6E51F07F" w14:textId="77777777" w:rsidR="00C70DA4" w:rsidRDefault="00C70DA4" w:rsidP="00095FD3">
      <w:pPr>
        <w:spacing w:line="276" w:lineRule="auto"/>
        <w:jc w:val="both"/>
        <w:rPr>
          <w:rFonts w:ascii="Arial" w:eastAsia="Batang" w:hAnsi="Arial" w:cs="Arial"/>
          <w:sz w:val="20"/>
          <w:lang w:val="en-GB"/>
        </w:rPr>
      </w:pPr>
    </w:p>
    <w:p w14:paraId="58843A70" w14:textId="77777777" w:rsidR="0066358E" w:rsidRDefault="0066358E" w:rsidP="00095FD3">
      <w:pPr>
        <w:spacing w:line="276" w:lineRule="auto"/>
        <w:jc w:val="both"/>
        <w:rPr>
          <w:rFonts w:ascii="Arial" w:eastAsia="Batang" w:hAnsi="Arial" w:cs="Arial"/>
          <w:sz w:val="20"/>
          <w:lang w:val="en-GB"/>
        </w:rPr>
      </w:pPr>
      <w:r w:rsidRPr="00A46845">
        <w:rPr>
          <w:rFonts w:ascii="Arial" w:eastAsia="Batang" w:hAnsi="Arial" w:cs="Arial"/>
          <w:sz w:val="20"/>
          <w:lang w:val="en-GB"/>
        </w:rPr>
        <w:t xml:space="preserve">The amount of the sanction imposed following an investigation shall not exceed </w:t>
      </w:r>
      <w:r w:rsidRPr="00A46845">
        <w:rPr>
          <w:rFonts w:ascii="Arial" w:eastAsia="Batang" w:hAnsi="Arial" w:cs="Arial"/>
          <w:b/>
          <w:sz w:val="20"/>
          <w:lang w:val="en-GB"/>
        </w:rPr>
        <w:t>€250,000</w:t>
      </w:r>
      <w:r w:rsidRPr="00A46845">
        <w:rPr>
          <w:rFonts w:ascii="Arial" w:eastAsia="Batang" w:hAnsi="Arial" w:cs="Arial"/>
          <w:sz w:val="20"/>
          <w:lang w:val="en-GB"/>
        </w:rPr>
        <w:t>.</w:t>
      </w:r>
    </w:p>
    <w:p w14:paraId="0A0F1BC0" w14:textId="00A84861" w:rsidR="00AF63B2" w:rsidRDefault="00AF63B2">
      <w:pPr>
        <w:spacing w:after="200" w:line="276" w:lineRule="auto"/>
        <w:rPr>
          <w:rFonts w:ascii="Arial" w:eastAsia="Batang" w:hAnsi="Arial" w:cs="Arial"/>
          <w:sz w:val="20"/>
          <w:lang w:val="en-GB"/>
        </w:rPr>
      </w:pPr>
      <w:r>
        <w:rPr>
          <w:rFonts w:ascii="Arial" w:eastAsia="Batang" w:hAnsi="Arial" w:cs="Arial"/>
          <w:sz w:val="20"/>
          <w:lang w:val="en-GB"/>
        </w:rPr>
        <w:br w:type="page"/>
      </w:r>
    </w:p>
    <w:p w14:paraId="52ED6A7C" w14:textId="77777777" w:rsidR="00AF63B2" w:rsidRPr="00A46845" w:rsidRDefault="00AF63B2" w:rsidP="00095FD3">
      <w:pPr>
        <w:spacing w:line="276" w:lineRule="auto"/>
        <w:jc w:val="both"/>
        <w:rPr>
          <w:rFonts w:ascii="Arial" w:eastAsia="Batang" w:hAnsi="Arial" w:cs="Arial"/>
          <w:sz w:val="20"/>
          <w:lang w:val="en-GB"/>
        </w:rPr>
      </w:pPr>
    </w:p>
    <w:p w14:paraId="63C2AFBB" w14:textId="77777777" w:rsidR="00ED36F2" w:rsidRPr="00A46845" w:rsidRDefault="00376438">
      <w:pPr>
        <w:pStyle w:val="Heading2"/>
        <w:rPr>
          <w:rFonts w:eastAsia="Batang" w:cs="Arial"/>
          <w:b/>
          <w:sz w:val="20"/>
        </w:rPr>
      </w:pPr>
      <w:bookmarkStart w:id="23" w:name="_Toc456875705"/>
      <w:r w:rsidRPr="00A46845">
        <w:rPr>
          <w:rFonts w:eastAsia="Batang" w:cs="Arial"/>
          <w:b/>
          <w:sz w:val="20"/>
        </w:rPr>
        <w:t>SECTION S</w:t>
      </w:r>
      <w:r w:rsidR="00404E22">
        <w:rPr>
          <w:rFonts w:eastAsia="Batang" w:cs="Arial"/>
          <w:b/>
          <w:sz w:val="20"/>
        </w:rPr>
        <w:t>IX</w:t>
      </w:r>
      <w:r w:rsidRPr="00A46845">
        <w:rPr>
          <w:rFonts w:eastAsia="Batang" w:cs="Arial"/>
          <w:b/>
          <w:sz w:val="20"/>
        </w:rPr>
        <w:t>: PUBLIC ACCESS AND FREEDOM OF INFORMATION</w:t>
      </w:r>
      <w:bookmarkEnd w:id="23"/>
    </w:p>
    <w:p w14:paraId="32352D43" w14:textId="77777777" w:rsidR="00811D14" w:rsidRPr="00A46845" w:rsidRDefault="00811D14" w:rsidP="00021730">
      <w:pPr>
        <w:spacing w:line="276" w:lineRule="auto"/>
        <w:jc w:val="both"/>
        <w:rPr>
          <w:rFonts w:ascii="Arial" w:hAnsi="Arial" w:cs="Arial"/>
          <w:sz w:val="20"/>
        </w:rPr>
      </w:pPr>
    </w:p>
    <w:p w14:paraId="7A807FB7" w14:textId="256B4CB1" w:rsidR="00021730" w:rsidRDefault="00021730" w:rsidP="00C32714">
      <w:pPr>
        <w:numPr>
          <w:ilvl w:val="0"/>
          <w:numId w:val="1"/>
        </w:numPr>
        <w:tabs>
          <w:tab w:val="clear" w:pos="360"/>
          <w:tab w:val="num" w:pos="284"/>
        </w:tabs>
        <w:spacing w:line="276" w:lineRule="auto"/>
        <w:ind w:left="284" w:hanging="284"/>
        <w:jc w:val="both"/>
        <w:rPr>
          <w:rFonts w:ascii="Arial" w:hAnsi="Arial" w:cs="Arial"/>
          <w:sz w:val="20"/>
        </w:rPr>
      </w:pPr>
      <w:r>
        <w:rPr>
          <w:rFonts w:ascii="Arial" w:hAnsi="Arial" w:cs="Arial"/>
          <w:sz w:val="20"/>
        </w:rPr>
        <w:t xml:space="preserve">The BAI makes applications available for inspection at its offices.  The BAI, as a public body is also subject to the provisions of the Freedom of Information Act, 2014. </w:t>
      </w:r>
    </w:p>
    <w:p w14:paraId="42B3AA4B" w14:textId="77777777" w:rsidR="00021730" w:rsidRDefault="00021730" w:rsidP="00021730">
      <w:pPr>
        <w:spacing w:line="276" w:lineRule="auto"/>
        <w:ind w:left="284"/>
        <w:jc w:val="both"/>
        <w:rPr>
          <w:rFonts w:ascii="Arial" w:hAnsi="Arial" w:cs="Arial"/>
          <w:sz w:val="20"/>
        </w:rPr>
      </w:pPr>
    </w:p>
    <w:p w14:paraId="3D162A4C" w14:textId="2EB07635" w:rsidR="00BF2146" w:rsidRDefault="00BF2146" w:rsidP="00C32714">
      <w:pPr>
        <w:numPr>
          <w:ilvl w:val="0"/>
          <w:numId w:val="1"/>
        </w:numPr>
        <w:tabs>
          <w:tab w:val="clear" w:pos="360"/>
          <w:tab w:val="num" w:pos="284"/>
        </w:tabs>
        <w:spacing w:line="276" w:lineRule="auto"/>
        <w:ind w:left="284" w:hanging="284"/>
        <w:jc w:val="both"/>
        <w:rPr>
          <w:rFonts w:ascii="Arial" w:hAnsi="Arial" w:cs="Arial"/>
          <w:sz w:val="20"/>
        </w:rPr>
      </w:pPr>
      <w:r w:rsidRPr="00A46845">
        <w:rPr>
          <w:rFonts w:ascii="Arial" w:hAnsi="Arial" w:cs="Arial"/>
          <w:sz w:val="20"/>
        </w:rPr>
        <w:t xml:space="preserve">If an applicant wishes the </w:t>
      </w:r>
      <w:r w:rsidR="00437790">
        <w:rPr>
          <w:rFonts w:ascii="Arial" w:hAnsi="Arial" w:cs="Arial"/>
          <w:sz w:val="20"/>
        </w:rPr>
        <w:t>BAI</w:t>
      </w:r>
      <w:r w:rsidRPr="00A46845">
        <w:rPr>
          <w:rFonts w:ascii="Arial" w:hAnsi="Arial" w:cs="Arial"/>
          <w:sz w:val="20"/>
        </w:rPr>
        <w:t xml:space="preserve"> to treat any part of the application as confidential, it should be presented in an a</w:t>
      </w:r>
      <w:r w:rsidR="00021730">
        <w:rPr>
          <w:rFonts w:ascii="Arial" w:hAnsi="Arial" w:cs="Arial"/>
          <w:sz w:val="20"/>
        </w:rPr>
        <w:t>nnex</w:t>
      </w:r>
      <w:r w:rsidRPr="00A46845">
        <w:rPr>
          <w:rFonts w:ascii="Arial" w:hAnsi="Arial" w:cs="Arial"/>
          <w:sz w:val="20"/>
        </w:rPr>
        <w:t xml:space="preserve"> to the application and be appropriately marked.  The applicant should outline in a covering letter the reasons for believing that the public should not have acces</w:t>
      </w:r>
      <w:r w:rsidR="00021730">
        <w:rPr>
          <w:rFonts w:ascii="Arial" w:hAnsi="Arial" w:cs="Arial"/>
          <w:sz w:val="20"/>
        </w:rPr>
        <w:t>s to the material in such annex</w:t>
      </w:r>
      <w:r w:rsidRPr="00A46845">
        <w:rPr>
          <w:rFonts w:ascii="Arial" w:hAnsi="Arial" w:cs="Arial"/>
          <w:sz w:val="20"/>
        </w:rPr>
        <w:t>.</w:t>
      </w:r>
    </w:p>
    <w:p w14:paraId="16617FFA" w14:textId="77777777" w:rsidR="00811D14" w:rsidRPr="00A46845" w:rsidRDefault="00811D14" w:rsidP="00811D14">
      <w:pPr>
        <w:spacing w:line="276" w:lineRule="auto"/>
        <w:jc w:val="both"/>
        <w:rPr>
          <w:rFonts w:ascii="Arial" w:hAnsi="Arial" w:cs="Arial"/>
          <w:sz w:val="20"/>
        </w:rPr>
      </w:pPr>
    </w:p>
    <w:p w14:paraId="35774F8B" w14:textId="4B37728F" w:rsidR="00BF2146" w:rsidRDefault="00BF2146" w:rsidP="00C32714">
      <w:pPr>
        <w:numPr>
          <w:ilvl w:val="0"/>
          <w:numId w:val="1"/>
        </w:numPr>
        <w:tabs>
          <w:tab w:val="clear" w:pos="360"/>
          <w:tab w:val="num" w:pos="284"/>
        </w:tabs>
        <w:spacing w:line="276" w:lineRule="auto"/>
        <w:ind w:left="284" w:hanging="284"/>
        <w:jc w:val="both"/>
        <w:rPr>
          <w:rFonts w:ascii="Arial" w:hAnsi="Arial" w:cs="Arial"/>
          <w:sz w:val="20"/>
        </w:rPr>
      </w:pPr>
      <w:r w:rsidRPr="00A46845">
        <w:rPr>
          <w:rFonts w:ascii="Arial" w:hAnsi="Arial" w:cs="Arial"/>
          <w:sz w:val="20"/>
        </w:rPr>
        <w:t xml:space="preserve">Where the </w:t>
      </w:r>
      <w:r w:rsidR="00437790">
        <w:rPr>
          <w:rFonts w:ascii="Arial" w:hAnsi="Arial" w:cs="Arial"/>
          <w:sz w:val="20"/>
        </w:rPr>
        <w:t>BAI</w:t>
      </w:r>
      <w:r w:rsidRPr="00A46845">
        <w:rPr>
          <w:rFonts w:ascii="Arial" w:hAnsi="Arial" w:cs="Arial"/>
          <w:sz w:val="20"/>
        </w:rPr>
        <w:t xml:space="preserve"> believes that material which an applicant has</w:t>
      </w:r>
      <w:r w:rsidR="00021730">
        <w:rPr>
          <w:rFonts w:ascii="Arial" w:hAnsi="Arial" w:cs="Arial"/>
          <w:sz w:val="20"/>
        </w:rPr>
        <w:t xml:space="preserve"> placed in a confidential annex</w:t>
      </w:r>
      <w:r w:rsidRPr="00A46845">
        <w:rPr>
          <w:rFonts w:ascii="Arial" w:hAnsi="Arial" w:cs="Arial"/>
          <w:sz w:val="20"/>
        </w:rPr>
        <w:t xml:space="preserve"> should be made available for inspection, it will enter into discussions with the applicant in </w:t>
      </w:r>
      <w:r w:rsidR="00811D14">
        <w:rPr>
          <w:rFonts w:ascii="Arial" w:hAnsi="Arial" w:cs="Arial"/>
          <w:sz w:val="20"/>
        </w:rPr>
        <w:t xml:space="preserve">an effort </w:t>
      </w:r>
      <w:r w:rsidRPr="00A46845">
        <w:rPr>
          <w:rFonts w:ascii="Arial" w:hAnsi="Arial" w:cs="Arial"/>
          <w:sz w:val="20"/>
        </w:rPr>
        <w:t xml:space="preserve">of reaching agreement as to the extent of disclosure.  If agreement cannot be reached, the </w:t>
      </w:r>
      <w:r w:rsidR="00437790">
        <w:rPr>
          <w:rFonts w:ascii="Arial" w:hAnsi="Arial" w:cs="Arial"/>
          <w:sz w:val="20"/>
        </w:rPr>
        <w:t>BAI</w:t>
      </w:r>
      <w:r w:rsidRPr="00A46845">
        <w:rPr>
          <w:rFonts w:ascii="Arial" w:hAnsi="Arial" w:cs="Arial"/>
          <w:sz w:val="20"/>
        </w:rPr>
        <w:t xml:space="preserve"> will treat the application as having been withdrawn.</w:t>
      </w:r>
    </w:p>
    <w:p w14:paraId="02001714" w14:textId="77777777" w:rsidR="00AF63B2" w:rsidRPr="00A46845" w:rsidRDefault="00AF63B2" w:rsidP="00AF63B2">
      <w:pPr>
        <w:spacing w:line="276" w:lineRule="auto"/>
        <w:jc w:val="both"/>
        <w:rPr>
          <w:rFonts w:ascii="Arial" w:hAnsi="Arial" w:cs="Arial"/>
          <w:sz w:val="20"/>
        </w:rPr>
      </w:pPr>
    </w:p>
    <w:p w14:paraId="3D336A67" w14:textId="77777777" w:rsidR="00BF2146" w:rsidRPr="00A46845" w:rsidRDefault="00BF2146" w:rsidP="00C32714">
      <w:pPr>
        <w:numPr>
          <w:ilvl w:val="0"/>
          <w:numId w:val="1"/>
        </w:numPr>
        <w:tabs>
          <w:tab w:val="clear" w:pos="360"/>
          <w:tab w:val="num" w:pos="284"/>
        </w:tabs>
        <w:spacing w:line="276" w:lineRule="auto"/>
        <w:ind w:left="284" w:hanging="284"/>
        <w:jc w:val="both"/>
        <w:rPr>
          <w:rFonts w:ascii="Arial" w:hAnsi="Arial" w:cs="Arial"/>
          <w:sz w:val="20"/>
        </w:rPr>
      </w:pPr>
      <w:r w:rsidRPr="00A46845">
        <w:rPr>
          <w:rFonts w:ascii="Arial" w:hAnsi="Arial" w:cs="Arial"/>
          <w:sz w:val="20"/>
        </w:rPr>
        <w:t xml:space="preserve">Each applicant shall be responsible for providing the </w:t>
      </w:r>
      <w:r w:rsidR="00437790">
        <w:rPr>
          <w:rFonts w:ascii="Arial" w:hAnsi="Arial" w:cs="Arial"/>
          <w:sz w:val="20"/>
        </w:rPr>
        <w:t>BAI</w:t>
      </w:r>
      <w:r w:rsidRPr="00A46845">
        <w:rPr>
          <w:rFonts w:ascii="Arial" w:hAnsi="Arial" w:cs="Arial"/>
          <w:sz w:val="20"/>
        </w:rPr>
        <w:t xml:space="preserve"> with such authorisations, waivers and/or indemnities as it may reasonably require in connection with the disclosure to members of the public of material contained in the application.  </w:t>
      </w:r>
    </w:p>
    <w:p w14:paraId="7885C243" w14:textId="77777777" w:rsidR="00BF2146" w:rsidRPr="00A46845" w:rsidRDefault="00BF2146" w:rsidP="00BF2146">
      <w:pPr>
        <w:tabs>
          <w:tab w:val="num" w:pos="284"/>
          <w:tab w:val="left" w:pos="1985"/>
        </w:tabs>
        <w:spacing w:line="360" w:lineRule="auto"/>
        <w:ind w:left="426" w:hanging="426"/>
        <w:jc w:val="both"/>
        <w:rPr>
          <w:rFonts w:ascii="Arial" w:hAnsi="Arial" w:cs="Arial"/>
          <w:sz w:val="20"/>
        </w:rPr>
      </w:pPr>
    </w:p>
    <w:p w14:paraId="7D2D3AF6" w14:textId="5071098B" w:rsidR="00BF2146" w:rsidRPr="00021730" w:rsidRDefault="00021730" w:rsidP="00021730">
      <w:pPr>
        <w:spacing w:line="280" w:lineRule="exact"/>
        <w:jc w:val="both"/>
        <w:rPr>
          <w:rFonts w:ascii="Arial" w:hAnsi="Arial" w:cs="Arial"/>
          <w:sz w:val="20"/>
        </w:rPr>
      </w:pPr>
      <w:r w:rsidRPr="00021730">
        <w:rPr>
          <w:rFonts w:ascii="Arial" w:hAnsi="Arial" w:cs="Arial"/>
          <w:sz w:val="20"/>
        </w:rPr>
        <w:t xml:space="preserve">The BAI will consult with applicants about sensitive information before making a decision on any request received under the Freedom of Information Act 2014.  </w:t>
      </w:r>
    </w:p>
    <w:p w14:paraId="1B87EF84" w14:textId="77777777" w:rsidR="00021730" w:rsidRPr="00A46845" w:rsidRDefault="00021730" w:rsidP="00BF2146">
      <w:pPr>
        <w:spacing w:line="360" w:lineRule="auto"/>
        <w:rPr>
          <w:rFonts w:ascii="Arial" w:eastAsia="Batang" w:hAnsi="Arial" w:cs="Arial"/>
          <w:b/>
          <w:sz w:val="20"/>
          <w:u w:val="single"/>
        </w:rPr>
      </w:pPr>
    </w:p>
    <w:p w14:paraId="4B3BEB4C" w14:textId="77777777" w:rsidR="00ED36F2" w:rsidRPr="00A46845" w:rsidRDefault="00376438">
      <w:pPr>
        <w:pStyle w:val="Heading2"/>
        <w:rPr>
          <w:rFonts w:eastAsia="Batang" w:cs="Arial"/>
          <w:b/>
          <w:sz w:val="20"/>
        </w:rPr>
      </w:pPr>
      <w:bookmarkStart w:id="24" w:name="_Toc456875706"/>
      <w:r w:rsidRPr="00A46845">
        <w:rPr>
          <w:rFonts w:eastAsia="Batang" w:cs="Arial"/>
          <w:b/>
          <w:sz w:val="20"/>
        </w:rPr>
        <w:t xml:space="preserve">SECTION </w:t>
      </w:r>
      <w:r w:rsidR="00404E22">
        <w:rPr>
          <w:rFonts w:eastAsia="Batang" w:cs="Arial"/>
          <w:b/>
          <w:sz w:val="20"/>
        </w:rPr>
        <w:t>SEVEN</w:t>
      </w:r>
      <w:r w:rsidRPr="00A46845">
        <w:rPr>
          <w:rFonts w:eastAsia="Batang" w:cs="Arial"/>
          <w:b/>
          <w:sz w:val="20"/>
        </w:rPr>
        <w:t>: GENERAL DISCLAIMER</w:t>
      </w:r>
      <w:bookmarkEnd w:id="24"/>
    </w:p>
    <w:p w14:paraId="54BEAD3B" w14:textId="77777777" w:rsidR="00BF2146" w:rsidRPr="00A46845" w:rsidRDefault="00BF2146" w:rsidP="00BF2146">
      <w:pPr>
        <w:spacing w:line="360" w:lineRule="auto"/>
        <w:jc w:val="both"/>
        <w:rPr>
          <w:rFonts w:ascii="Arial" w:eastAsia="Batang" w:hAnsi="Arial" w:cs="Arial"/>
          <w:sz w:val="20"/>
        </w:rPr>
      </w:pPr>
    </w:p>
    <w:p w14:paraId="32089C7B" w14:textId="77777777" w:rsidR="00FF1BC7" w:rsidRDefault="00BF2146" w:rsidP="00D25A5B">
      <w:pPr>
        <w:spacing w:after="200" w:line="276" w:lineRule="auto"/>
        <w:jc w:val="both"/>
        <w:rPr>
          <w:rFonts w:ascii="Arial" w:hAnsi="Arial" w:cs="Arial"/>
          <w:sz w:val="20"/>
        </w:rPr>
      </w:pPr>
      <w:r w:rsidRPr="00A46845">
        <w:rPr>
          <w:rFonts w:ascii="Arial" w:hAnsi="Arial" w:cs="Arial"/>
          <w:sz w:val="20"/>
        </w:rPr>
        <w:t xml:space="preserve">The information supplied in this document is not an exhaustive account of the statutory requirements and legal obligations on applicants.  It should not be regarded as a complete or authoritative statement of the law. Persons to whom the present document is made available must make their own independent assessment after taking their own professional advice and making such further investigations, as they deem necessary on all relevant matters. The BAI makes no representation or warranty, express or implied, with respect to the information contained in the present document or with respect to any oral or written information made or to be made available to any potential applicant or its professional advisers. Any liability therefore is expressly disclaimed. The BAI reserves the right to correct or alter any part of the present document.  In the event that this document is corrected or altered, an updated version will be made available on the BAI’s website at </w:t>
      </w:r>
      <w:hyperlink r:id="rId17" w:history="1">
        <w:r w:rsidR="00404E22" w:rsidRPr="001D42C0">
          <w:rPr>
            <w:rStyle w:val="Hyperlink"/>
            <w:rFonts w:ascii="Arial" w:hAnsi="Arial" w:cs="Arial"/>
            <w:sz w:val="20"/>
          </w:rPr>
          <w:t>www.bai.ie</w:t>
        </w:r>
      </w:hyperlink>
      <w:r w:rsidRPr="00A46845">
        <w:rPr>
          <w:rFonts w:ascii="Arial" w:hAnsi="Arial" w:cs="Arial"/>
          <w:sz w:val="20"/>
        </w:rPr>
        <w:t>.</w:t>
      </w:r>
    </w:p>
    <w:p w14:paraId="0F67F1AE" w14:textId="77777777" w:rsidR="00404E22" w:rsidRDefault="00404E22" w:rsidP="00D25A5B">
      <w:pPr>
        <w:spacing w:after="200" w:line="276" w:lineRule="auto"/>
        <w:jc w:val="both"/>
        <w:rPr>
          <w:rFonts w:ascii="Arial" w:hAnsi="Arial" w:cs="Arial"/>
          <w:sz w:val="20"/>
        </w:rPr>
      </w:pPr>
    </w:p>
    <w:p w14:paraId="21AF4F45" w14:textId="77777777" w:rsidR="00404E22" w:rsidRDefault="00404E22" w:rsidP="00D25A5B">
      <w:pPr>
        <w:spacing w:after="200" w:line="276" w:lineRule="auto"/>
        <w:jc w:val="both"/>
        <w:rPr>
          <w:rFonts w:ascii="Arial" w:hAnsi="Arial" w:cs="Arial"/>
          <w:sz w:val="20"/>
        </w:rPr>
      </w:pPr>
    </w:p>
    <w:p w14:paraId="5D80C03D" w14:textId="77777777" w:rsidR="00404E22" w:rsidRDefault="00404E22" w:rsidP="00D25A5B">
      <w:pPr>
        <w:spacing w:after="200" w:line="276" w:lineRule="auto"/>
        <w:jc w:val="both"/>
        <w:rPr>
          <w:rFonts w:ascii="Arial" w:hAnsi="Arial" w:cs="Arial"/>
          <w:sz w:val="20"/>
        </w:rPr>
      </w:pPr>
    </w:p>
    <w:p w14:paraId="2F5BCA83" w14:textId="77777777" w:rsidR="00404E22" w:rsidRDefault="00404E22" w:rsidP="00D25A5B">
      <w:pPr>
        <w:spacing w:after="200" w:line="276" w:lineRule="auto"/>
        <w:jc w:val="both"/>
        <w:rPr>
          <w:rFonts w:ascii="Arial" w:hAnsi="Arial" w:cs="Arial"/>
          <w:sz w:val="20"/>
        </w:rPr>
      </w:pPr>
    </w:p>
    <w:p w14:paraId="6F74E212" w14:textId="77777777" w:rsidR="00404E22" w:rsidRDefault="00404E22" w:rsidP="00D25A5B">
      <w:pPr>
        <w:spacing w:after="200" w:line="276" w:lineRule="auto"/>
        <w:jc w:val="both"/>
        <w:rPr>
          <w:rFonts w:ascii="Arial" w:hAnsi="Arial" w:cs="Arial"/>
          <w:sz w:val="20"/>
        </w:rPr>
      </w:pPr>
    </w:p>
    <w:p w14:paraId="7211CE9D" w14:textId="77777777" w:rsidR="00404E22" w:rsidRDefault="00404E22" w:rsidP="00D25A5B">
      <w:pPr>
        <w:spacing w:after="200" w:line="276" w:lineRule="auto"/>
        <w:jc w:val="both"/>
        <w:rPr>
          <w:rFonts w:ascii="Arial" w:hAnsi="Arial" w:cs="Arial"/>
          <w:sz w:val="20"/>
        </w:rPr>
      </w:pPr>
    </w:p>
    <w:p w14:paraId="30304377" w14:textId="77777777" w:rsidR="00404E22" w:rsidRDefault="00404E22" w:rsidP="00D25A5B">
      <w:pPr>
        <w:spacing w:after="200" w:line="276" w:lineRule="auto"/>
        <w:jc w:val="both"/>
        <w:rPr>
          <w:rFonts w:ascii="Arial" w:hAnsi="Arial" w:cs="Arial"/>
          <w:sz w:val="20"/>
        </w:rPr>
      </w:pPr>
    </w:p>
    <w:p w14:paraId="4698EB65" w14:textId="77777777" w:rsidR="00404E22" w:rsidRDefault="00404E22" w:rsidP="00D25A5B">
      <w:pPr>
        <w:spacing w:after="200" w:line="276" w:lineRule="auto"/>
        <w:jc w:val="both"/>
        <w:rPr>
          <w:rFonts w:ascii="Arial" w:hAnsi="Arial" w:cs="Arial"/>
          <w:sz w:val="20"/>
        </w:rPr>
      </w:pPr>
    </w:p>
    <w:p w14:paraId="738B6040" w14:textId="77777777" w:rsidR="00404E22" w:rsidRDefault="00404E22" w:rsidP="00D25A5B">
      <w:pPr>
        <w:spacing w:after="200" w:line="276" w:lineRule="auto"/>
        <w:jc w:val="both"/>
        <w:rPr>
          <w:rFonts w:ascii="Arial" w:hAnsi="Arial" w:cs="Arial"/>
          <w:sz w:val="20"/>
        </w:rPr>
      </w:pPr>
    </w:p>
    <w:p w14:paraId="44F859EE" w14:textId="77777777" w:rsidR="00404E22" w:rsidRDefault="00404E22" w:rsidP="00D25A5B">
      <w:pPr>
        <w:spacing w:after="200" w:line="276" w:lineRule="auto"/>
        <w:jc w:val="both"/>
        <w:rPr>
          <w:rFonts w:ascii="Arial" w:hAnsi="Arial" w:cs="Arial"/>
          <w:sz w:val="20"/>
        </w:rPr>
      </w:pPr>
    </w:p>
    <w:p w14:paraId="069EE1D8" w14:textId="77777777" w:rsidR="00ED36F2" w:rsidRPr="00A46845" w:rsidRDefault="00376438">
      <w:pPr>
        <w:pStyle w:val="Heading2"/>
        <w:rPr>
          <w:rFonts w:eastAsia="Batang" w:cs="Arial"/>
          <w:b/>
          <w:sz w:val="20"/>
        </w:rPr>
      </w:pPr>
      <w:bookmarkStart w:id="25" w:name="_APPENDIX_ONE"/>
      <w:bookmarkStart w:id="26" w:name="_Toc456875707"/>
      <w:bookmarkEnd w:id="25"/>
      <w:r w:rsidRPr="00A46845">
        <w:rPr>
          <w:rFonts w:eastAsia="Batang" w:cs="Arial"/>
          <w:b/>
          <w:sz w:val="20"/>
        </w:rPr>
        <w:t>APPENDIX ONE</w:t>
      </w:r>
      <w:bookmarkEnd w:id="26"/>
    </w:p>
    <w:p w14:paraId="184AE1E7" w14:textId="77777777" w:rsidR="00543F74" w:rsidRPr="00A46845" w:rsidRDefault="00543F74" w:rsidP="00543F74">
      <w:pPr>
        <w:spacing w:line="360" w:lineRule="auto"/>
        <w:jc w:val="center"/>
        <w:rPr>
          <w:rFonts w:ascii="Arial" w:eastAsia="Batang" w:hAnsi="Arial" w:cs="Arial"/>
          <w:b/>
          <w:sz w:val="20"/>
        </w:rPr>
      </w:pPr>
    </w:p>
    <w:p w14:paraId="0BC92ADF" w14:textId="4BE2BC74" w:rsidR="00ED36F2" w:rsidRPr="00A46845" w:rsidRDefault="00021730">
      <w:pPr>
        <w:pStyle w:val="Heading2"/>
        <w:rPr>
          <w:rFonts w:eastAsia="Batang" w:cs="Arial"/>
          <w:b/>
          <w:sz w:val="20"/>
        </w:rPr>
      </w:pPr>
      <w:bookmarkStart w:id="27" w:name="_DEFINITIONS"/>
      <w:bookmarkStart w:id="28" w:name="_Toc456875708"/>
      <w:bookmarkEnd w:id="27"/>
      <w:r>
        <w:rPr>
          <w:rFonts w:eastAsia="Batang" w:cs="Arial"/>
          <w:b/>
          <w:sz w:val="20"/>
        </w:rPr>
        <w:t xml:space="preserve">LEGISLATIVE </w:t>
      </w:r>
      <w:r w:rsidR="00376438" w:rsidRPr="00A46845">
        <w:rPr>
          <w:rFonts w:eastAsia="Batang" w:cs="Arial"/>
          <w:b/>
          <w:sz w:val="20"/>
        </w:rPr>
        <w:t>DEFINITIONS</w:t>
      </w:r>
      <w:bookmarkEnd w:id="28"/>
    </w:p>
    <w:p w14:paraId="3F7E5938" w14:textId="77777777" w:rsidR="00DD4AF2" w:rsidRPr="00A46845" w:rsidRDefault="00DD4AF2" w:rsidP="00543F74">
      <w:pPr>
        <w:spacing w:line="360" w:lineRule="auto"/>
        <w:jc w:val="center"/>
        <w:rPr>
          <w:rFonts w:ascii="Arial" w:eastAsia="Batang" w:hAnsi="Arial" w:cs="Arial"/>
          <w:b/>
          <w:sz w:val="20"/>
          <w:u w:val="single"/>
        </w:rPr>
      </w:pPr>
    </w:p>
    <w:p w14:paraId="6D3199A0" w14:textId="32CF8E77" w:rsidR="00543F74" w:rsidRPr="00A46845" w:rsidRDefault="00543F74" w:rsidP="00DD4AF2">
      <w:pPr>
        <w:spacing w:line="276" w:lineRule="auto"/>
        <w:jc w:val="both"/>
        <w:rPr>
          <w:rFonts w:ascii="Arial" w:hAnsi="Arial" w:cs="Arial"/>
          <w:sz w:val="20"/>
          <w:lang w:val="en-GB"/>
        </w:rPr>
      </w:pPr>
      <w:r w:rsidRPr="00A46845">
        <w:rPr>
          <w:rFonts w:ascii="Arial" w:hAnsi="Arial" w:cs="Arial"/>
          <w:b/>
          <w:sz w:val="20"/>
          <w:lang w:val="en-GB"/>
        </w:rPr>
        <w:t>“</w:t>
      </w:r>
      <w:r w:rsidRPr="00A46845">
        <w:rPr>
          <w:rFonts w:ascii="Arial" w:hAnsi="Arial" w:cs="Arial"/>
          <w:b/>
          <w:i/>
          <w:sz w:val="20"/>
          <w:lang w:val="en-GB"/>
        </w:rPr>
        <w:t>Communications Media</w:t>
      </w:r>
      <w:r w:rsidRPr="00A46845">
        <w:rPr>
          <w:rFonts w:ascii="Arial" w:hAnsi="Arial" w:cs="Arial"/>
          <w:b/>
          <w:sz w:val="20"/>
          <w:lang w:val="en-GB"/>
        </w:rPr>
        <w:t>”</w:t>
      </w:r>
      <w:r w:rsidRPr="00A46845">
        <w:rPr>
          <w:rFonts w:ascii="Arial" w:hAnsi="Arial" w:cs="Arial"/>
          <w:sz w:val="20"/>
          <w:lang w:val="en-GB"/>
        </w:rPr>
        <w:t xml:space="preserve"> means activities which may from time to time in the written policies of the </w:t>
      </w:r>
      <w:r w:rsidR="00437790">
        <w:rPr>
          <w:rFonts w:ascii="Arial" w:hAnsi="Arial" w:cs="Arial"/>
          <w:sz w:val="20"/>
          <w:lang w:val="en-GB"/>
        </w:rPr>
        <w:t>BAI</w:t>
      </w:r>
      <w:r w:rsidRPr="00A46845">
        <w:rPr>
          <w:rFonts w:ascii="Arial" w:hAnsi="Arial" w:cs="Arial"/>
          <w:sz w:val="20"/>
          <w:lang w:val="en-GB"/>
        </w:rPr>
        <w:t xml:space="preserve"> be so categorised. Communications Media are defined in the </w:t>
      </w:r>
      <w:r w:rsidR="00187183">
        <w:rPr>
          <w:rFonts w:ascii="Arial" w:hAnsi="Arial" w:cs="Arial"/>
          <w:sz w:val="20"/>
          <w:lang w:val="en-GB"/>
        </w:rPr>
        <w:t xml:space="preserve">2009 </w:t>
      </w:r>
      <w:r w:rsidRPr="00A46845">
        <w:rPr>
          <w:rFonts w:ascii="Arial" w:hAnsi="Arial" w:cs="Arial"/>
          <w:sz w:val="20"/>
          <w:lang w:val="en-GB"/>
        </w:rPr>
        <w:t>Act as:</w:t>
      </w:r>
    </w:p>
    <w:p w14:paraId="22DF78A0" w14:textId="77777777" w:rsidR="00543F74" w:rsidRPr="00A46845" w:rsidRDefault="00543F74" w:rsidP="00DD4AF2">
      <w:pPr>
        <w:spacing w:line="276" w:lineRule="auto"/>
        <w:jc w:val="both"/>
        <w:rPr>
          <w:rFonts w:ascii="Arial" w:hAnsi="Arial" w:cs="Arial"/>
          <w:sz w:val="20"/>
          <w:lang w:val="en-GB"/>
        </w:rPr>
      </w:pPr>
    </w:p>
    <w:p w14:paraId="7223625F" w14:textId="77777777" w:rsidR="00543F74" w:rsidRPr="00811D14" w:rsidRDefault="00543F74" w:rsidP="005F45EC">
      <w:pPr>
        <w:numPr>
          <w:ilvl w:val="0"/>
          <w:numId w:val="24"/>
        </w:numPr>
        <w:spacing w:line="276" w:lineRule="auto"/>
        <w:jc w:val="both"/>
        <w:rPr>
          <w:rFonts w:ascii="Arial" w:hAnsi="Arial" w:cs="Arial"/>
          <w:sz w:val="20"/>
          <w:lang w:val="en-GB"/>
        </w:rPr>
      </w:pPr>
      <w:r w:rsidRPr="00811D14">
        <w:rPr>
          <w:rFonts w:ascii="Arial" w:hAnsi="Arial" w:cs="Arial"/>
          <w:sz w:val="20"/>
          <w:lang w:val="en-GB"/>
        </w:rPr>
        <w:t>the provision of a broadcasting service,</w:t>
      </w:r>
      <w:r w:rsidR="00811D14" w:rsidRPr="00811D14">
        <w:rPr>
          <w:rFonts w:ascii="Arial" w:hAnsi="Arial" w:cs="Arial"/>
          <w:sz w:val="20"/>
          <w:lang w:val="en-GB"/>
        </w:rPr>
        <w:t xml:space="preserve"> </w:t>
      </w:r>
      <w:r w:rsidRPr="00811D14">
        <w:rPr>
          <w:rFonts w:ascii="Arial" w:hAnsi="Arial" w:cs="Arial"/>
          <w:sz w:val="20"/>
          <w:lang w:val="en-GB"/>
        </w:rPr>
        <w:t>the provision of a broadcasting services platform, or</w:t>
      </w:r>
    </w:p>
    <w:p w14:paraId="5281C4F5" w14:textId="77777777" w:rsidR="00543F74" w:rsidRPr="00A46845" w:rsidRDefault="00543F74" w:rsidP="005F45EC">
      <w:pPr>
        <w:numPr>
          <w:ilvl w:val="0"/>
          <w:numId w:val="24"/>
        </w:numPr>
        <w:spacing w:line="276" w:lineRule="auto"/>
        <w:jc w:val="both"/>
        <w:rPr>
          <w:rFonts w:ascii="Arial" w:hAnsi="Arial" w:cs="Arial"/>
          <w:sz w:val="20"/>
          <w:lang w:val="en-GB"/>
        </w:rPr>
      </w:pPr>
      <w:r w:rsidRPr="00A46845">
        <w:rPr>
          <w:rFonts w:ascii="Arial" w:hAnsi="Arial" w:cs="Arial"/>
          <w:sz w:val="20"/>
          <w:lang w:val="en-GB"/>
        </w:rPr>
        <w:t>the publication of newspapers or periodicals consisting substantially of news and comment on current affairs.</w:t>
      </w:r>
    </w:p>
    <w:p w14:paraId="641AEFD0" w14:textId="77777777" w:rsidR="00187183" w:rsidRDefault="00187183" w:rsidP="00187183">
      <w:pPr>
        <w:spacing w:line="276" w:lineRule="auto"/>
        <w:jc w:val="both"/>
        <w:rPr>
          <w:rFonts w:ascii="Arial" w:eastAsia="Batang" w:hAnsi="Arial" w:cs="Arial"/>
          <w:sz w:val="20"/>
          <w:lang w:val="en-GB"/>
        </w:rPr>
      </w:pPr>
    </w:p>
    <w:p w14:paraId="67D7A58C" w14:textId="283621A2" w:rsidR="00187183" w:rsidRDefault="00187183" w:rsidP="00187183">
      <w:pPr>
        <w:spacing w:line="276" w:lineRule="auto"/>
        <w:jc w:val="both"/>
        <w:rPr>
          <w:rFonts w:ascii="Arial" w:eastAsia="Batang" w:hAnsi="Arial" w:cs="Arial"/>
          <w:sz w:val="20"/>
          <w:lang w:val="en-GB"/>
        </w:rPr>
      </w:pPr>
      <w:r>
        <w:rPr>
          <w:rFonts w:ascii="Arial" w:eastAsia="Batang" w:hAnsi="Arial" w:cs="Arial"/>
          <w:sz w:val="20"/>
          <w:lang w:val="en-GB"/>
        </w:rPr>
        <w:t>The 2009 Act also requires the BAI to interpret the following statutory terms: ‘control’ and ‘substantial interests’.  The BAI gives effect to these terms as follows:</w:t>
      </w:r>
    </w:p>
    <w:p w14:paraId="12783280" w14:textId="77777777" w:rsidR="00187183" w:rsidRDefault="00187183" w:rsidP="00187183">
      <w:pPr>
        <w:spacing w:line="276" w:lineRule="auto"/>
        <w:jc w:val="both"/>
        <w:rPr>
          <w:rFonts w:ascii="Arial" w:eastAsia="Batang" w:hAnsi="Arial" w:cs="Arial"/>
          <w:sz w:val="20"/>
          <w:lang w:val="en-GB"/>
        </w:rPr>
      </w:pPr>
    </w:p>
    <w:p w14:paraId="786EFD7D" w14:textId="3BDEDF2C" w:rsidR="00187183" w:rsidRDefault="00187183" w:rsidP="00187183">
      <w:pPr>
        <w:spacing w:line="276" w:lineRule="auto"/>
        <w:jc w:val="both"/>
        <w:rPr>
          <w:rFonts w:ascii="Arial" w:eastAsia="Batang" w:hAnsi="Arial" w:cs="Arial"/>
          <w:sz w:val="20"/>
          <w:lang w:val="en-GB"/>
        </w:rPr>
      </w:pPr>
      <w:r w:rsidRPr="00187183">
        <w:rPr>
          <w:rFonts w:ascii="Arial" w:eastAsia="Batang" w:hAnsi="Arial" w:cs="Arial"/>
          <w:b/>
          <w:i/>
          <w:sz w:val="20"/>
          <w:lang w:val="en-GB"/>
        </w:rPr>
        <w:t xml:space="preserve">“Substantial Interests”: </w:t>
      </w:r>
      <w:r>
        <w:rPr>
          <w:rFonts w:ascii="Arial" w:eastAsia="Batang" w:hAnsi="Arial" w:cs="Arial"/>
          <w:sz w:val="20"/>
          <w:lang w:val="en-GB"/>
        </w:rPr>
        <w:t>has sufficient proprietary, financial</w:t>
      </w:r>
      <w:r w:rsidRPr="00A46845">
        <w:rPr>
          <w:rFonts w:ascii="Arial" w:eastAsia="Batang" w:hAnsi="Arial" w:cs="Arial"/>
          <w:sz w:val="20"/>
          <w:lang w:val="en-GB"/>
        </w:rPr>
        <w:t xml:space="preserve"> or voting </w:t>
      </w:r>
      <w:r>
        <w:rPr>
          <w:rFonts w:ascii="Arial" w:eastAsia="Batang" w:hAnsi="Arial" w:cs="Arial"/>
          <w:sz w:val="20"/>
          <w:lang w:val="en-GB"/>
        </w:rPr>
        <w:t>strength within the relevant company to determine or direct the policy of the company</w:t>
      </w:r>
      <w:r w:rsidR="006B265F">
        <w:rPr>
          <w:rFonts w:ascii="Arial" w:eastAsia="Batang" w:hAnsi="Arial" w:cs="Arial"/>
          <w:sz w:val="20"/>
          <w:lang w:val="en-GB"/>
        </w:rPr>
        <w:t xml:space="preserve"> or companies to be able to influence directly or indirectly to an appreciable extent the strategic direction or policy (which shall include editorial policy) of the company or companies</w:t>
      </w:r>
      <w:r>
        <w:rPr>
          <w:rFonts w:ascii="Arial" w:eastAsia="Batang" w:hAnsi="Arial" w:cs="Arial"/>
          <w:sz w:val="20"/>
          <w:lang w:val="en-GB"/>
        </w:rPr>
        <w:t>, with regard in particular to programme output, that is, sourcing, production, supply or delivery to the audience</w:t>
      </w:r>
      <w:r w:rsidR="006B265F">
        <w:rPr>
          <w:rFonts w:ascii="Arial" w:eastAsia="Batang" w:hAnsi="Arial" w:cs="Arial"/>
          <w:sz w:val="20"/>
          <w:lang w:val="en-GB"/>
        </w:rPr>
        <w:t>.</w:t>
      </w:r>
    </w:p>
    <w:p w14:paraId="7D72E597" w14:textId="77777777" w:rsidR="006B265F" w:rsidRPr="00187183" w:rsidRDefault="006B265F" w:rsidP="00187183">
      <w:pPr>
        <w:spacing w:line="276" w:lineRule="auto"/>
        <w:jc w:val="both"/>
        <w:rPr>
          <w:rFonts w:ascii="Arial" w:eastAsia="Batang" w:hAnsi="Arial" w:cs="Arial"/>
          <w:sz w:val="20"/>
          <w:lang w:val="en-GB"/>
        </w:rPr>
      </w:pPr>
    </w:p>
    <w:p w14:paraId="27A9F537" w14:textId="28CB5216" w:rsidR="00543F74" w:rsidRPr="00A46845" w:rsidRDefault="00543F74" w:rsidP="00DD4AF2">
      <w:pPr>
        <w:spacing w:line="276" w:lineRule="auto"/>
        <w:jc w:val="both"/>
        <w:rPr>
          <w:rFonts w:ascii="Arial" w:eastAsia="Batang" w:hAnsi="Arial" w:cs="Arial"/>
          <w:sz w:val="20"/>
          <w:lang w:val="en-GB"/>
        </w:rPr>
      </w:pPr>
      <w:r w:rsidRPr="00A46845">
        <w:rPr>
          <w:rFonts w:ascii="Arial" w:eastAsia="Batang" w:hAnsi="Arial" w:cs="Arial"/>
          <w:b/>
          <w:sz w:val="20"/>
          <w:lang w:val="en-GB"/>
        </w:rPr>
        <w:t>“</w:t>
      </w:r>
      <w:r w:rsidRPr="00A46845">
        <w:rPr>
          <w:rFonts w:ascii="Arial" w:eastAsia="Batang" w:hAnsi="Arial" w:cs="Arial"/>
          <w:b/>
          <w:i/>
          <w:sz w:val="20"/>
          <w:lang w:val="en-GB"/>
        </w:rPr>
        <w:t>Control</w:t>
      </w:r>
      <w:r w:rsidRPr="00A46845">
        <w:rPr>
          <w:rFonts w:ascii="Arial" w:eastAsia="Batang" w:hAnsi="Arial" w:cs="Arial"/>
          <w:b/>
          <w:sz w:val="20"/>
          <w:lang w:val="en-GB"/>
        </w:rPr>
        <w:t>”:</w:t>
      </w:r>
      <w:r w:rsidR="00187183">
        <w:rPr>
          <w:rFonts w:ascii="Arial" w:eastAsia="Batang" w:hAnsi="Arial" w:cs="Arial"/>
          <w:sz w:val="20"/>
          <w:lang w:val="en-GB"/>
        </w:rPr>
        <w:t xml:space="preserve"> is</w:t>
      </w:r>
      <w:r w:rsidRPr="00A46845">
        <w:rPr>
          <w:rFonts w:ascii="Arial" w:eastAsia="Batang" w:hAnsi="Arial" w:cs="Arial"/>
          <w:sz w:val="20"/>
          <w:lang w:val="en-GB"/>
        </w:rPr>
        <w:t xml:space="preserve"> in a position, proprietarily, financially or in terms of voting rights, to determine or direct the policy of </w:t>
      </w:r>
      <w:r w:rsidR="00187183">
        <w:rPr>
          <w:rFonts w:ascii="Arial" w:eastAsia="Batang" w:hAnsi="Arial" w:cs="Arial"/>
          <w:sz w:val="20"/>
          <w:lang w:val="en-GB"/>
        </w:rPr>
        <w:t>the company, with regard in particular to programme output, that is, sourcing, production, supply or delivery to the audience</w:t>
      </w:r>
      <w:r w:rsidRPr="00A46845">
        <w:rPr>
          <w:rFonts w:ascii="Arial" w:eastAsia="Batang" w:hAnsi="Arial" w:cs="Arial"/>
          <w:sz w:val="20"/>
          <w:lang w:val="en-GB"/>
        </w:rPr>
        <w:t>.</w:t>
      </w:r>
      <w:r w:rsidR="00AF63B2">
        <w:rPr>
          <w:rStyle w:val="FootnoteReference"/>
          <w:rFonts w:ascii="Arial" w:eastAsia="Batang" w:hAnsi="Arial" w:cs="Arial"/>
          <w:sz w:val="20"/>
          <w:lang w:val="en-GB"/>
        </w:rPr>
        <w:footnoteReference w:id="10"/>
      </w:r>
      <w:r w:rsidRPr="00A46845">
        <w:rPr>
          <w:rFonts w:ascii="Arial" w:eastAsia="Batang" w:hAnsi="Arial" w:cs="Arial"/>
          <w:sz w:val="20"/>
          <w:lang w:val="en-GB"/>
        </w:rPr>
        <w:t xml:space="preserve"> </w:t>
      </w:r>
    </w:p>
    <w:p w14:paraId="3E30F8E7" w14:textId="77777777" w:rsidR="00543F74" w:rsidRPr="00A46845" w:rsidRDefault="00543F74" w:rsidP="00DD4AF2">
      <w:pPr>
        <w:spacing w:line="276" w:lineRule="auto"/>
        <w:ind w:left="360"/>
        <w:jc w:val="both"/>
        <w:rPr>
          <w:rFonts w:ascii="Arial" w:eastAsia="Batang" w:hAnsi="Arial" w:cs="Arial"/>
          <w:sz w:val="20"/>
          <w:lang w:val="en-GB"/>
        </w:rPr>
      </w:pPr>
    </w:p>
    <w:p w14:paraId="77C9790D" w14:textId="77777777" w:rsidR="00543F74" w:rsidRPr="00A46845" w:rsidRDefault="00543F74" w:rsidP="00DD4AF2">
      <w:pPr>
        <w:spacing w:line="276" w:lineRule="auto"/>
        <w:jc w:val="both"/>
        <w:rPr>
          <w:rFonts w:ascii="Arial" w:hAnsi="Arial" w:cs="Arial"/>
          <w:sz w:val="20"/>
          <w:lang w:val="en-GB"/>
        </w:rPr>
      </w:pPr>
      <w:r w:rsidRPr="00A46845">
        <w:rPr>
          <w:rFonts w:ascii="Arial" w:hAnsi="Arial" w:cs="Arial"/>
          <w:b/>
          <w:i/>
          <w:sz w:val="20"/>
          <w:lang w:val="en-GB"/>
        </w:rPr>
        <w:t>“European Works”:</w:t>
      </w:r>
      <w:r w:rsidRPr="00A46845">
        <w:rPr>
          <w:rFonts w:ascii="Arial" w:hAnsi="Arial" w:cs="Arial"/>
          <w:sz w:val="20"/>
          <w:lang w:val="en-GB"/>
        </w:rPr>
        <w:t xml:space="preserve"> </w:t>
      </w:r>
      <w:r w:rsidRPr="00A46845">
        <w:rPr>
          <w:rFonts w:ascii="Arial" w:hAnsi="Arial" w:cs="Arial"/>
          <w:b/>
          <w:sz w:val="20"/>
          <w:lang w:val="en-GB"/>
        </w:rPr>
        <w:t>(Applicable to Audio</w:t>
      </w:r>
      <w:r w:rsidR="00E50A81">
        <w:rPr>
          <w:rFonts w:ascii="Arial" w:hAnsi="Arial" w:cs="Arial"/>
          <w:b/>
          <w:sz w:val="20"/>
          <w:lang w:val="en-GB"/>
        </w:rPr>
        <w:t>-</w:t>
      </w:r>
      <w:r w:rsidRPr="00A46845">
        <w:rPr>
          <w:rFonts w:ascii="Arial" w:hAnsi="Arial" w:cs="Arial"/>
          <w:b/>
          <w:sz w:val="20"/>
          <w:lang w:val="en-GB"/>
        </w:rPr>
        <w:t>visual Content Contractors)</w:t>
      </w:r>
    </w:p>
    <w:p w14:paraId="0735DE57" w14:textId="77777777" w:rsidR="00543F74" w:rsidRPr="00A46845" w:rsidRDefault="00543F74" w:rsidP="00DD4AF2">
      <w:pPr>
        <w:spacing w:line="276" w:lineRule="auto"/>
        <w:jc w:val="both"/>
        <w:rPr>
          <w:rFonts w:ascii="Arial" w:hAnsi="Arial" w:cs="Arial"/>
          <w:sz w:val="20"/>
          <w:lang w:val="en-GB"/>
        </w:rPr>
      </w:pPr>
    </w:p>
    <w:p w14:paraId="389F5166" w14:textId="77777777" w:rsidR="00B963E4" w:rsidRDefault="00543F74" w:rsidP="005F45EC">
      <w:pPr>
        <w:numPr>
          <w:ilvl w:val="0"/>
          <w:numId w:val="30"/>
        </w:numPr>
        <w:spacing w:line="276" w:lineRule="auto"/>
        <w:jc w:val="both"/>
        <w:rPr>
          <w:rFonts w:ascii="Arial" w:hAnsi="Arial" w:cs="Arial"/>
          <w:sz w:val="20"/>
          <w:lang w:val="en-GB"/>
        </w:rPr>
      </w:pPr>
      <w:r w:rsidRPr="00B963E4">
        <w:rPr>
          <w:rFonts w:ascii="Arial" w:hAnsi="Arial" w:cs="Arial"/>
          <w:sz w:val="20"/>
          <w:lang w:val="en-GB"/>
        </w:rPr>
        <w:t xml:space="preserve">Works originating in </w:t>
      </w:r>
      <w:r w:rsidR="00DA1C53">
        <w:rPr>
          <w:rFonts w:ascii="Arial" w:hAnsi="Arial" w:cs="Arial"/>
          <w:sz w:val="20"/>
          <w:lang w:val="en-GB"/>
        </w:rPr>
        <w:t xml:space="preserve">EU </w:t>
      </w:r>
      <w:r w:rsidRPr="00B963E4">
        <w:rPr>
          <w:rFonts w:ascii="Arial" w:hAnsi="Arial" w:cs="Arial"/>
          <w:sz w:val="20"/>
          <w:lang w:val="en-GB"/>
        </w:rPr>
        <w:t>Member States;</w:t>
      </w:r>
    </w:p>
    <w:p w14:paraId="53028CD2" w14:textId="77777777" w:rsidR="00B963E4" w:rsidRDefault="00B963E4" w:rsidP="00B963E4">
      <w:pPr>
        <w:spacing w:line="276" w:lineRule="auto"/>
        <w:ind w:left="382"/>
        <w:jc w:val="both"/>
        <w:rPr>
          <w:rFonts w:ascii="Arial" w:hAnsi="Arial" w:cs="Arial"/>
          <w:sz w:val="20"/>
          <w:lang w:val="en-GB"/>
        </w:rPr>
      </w:pPr>
    </w:p>
    <w:p w14:paraId="23E13B2B" w14:textId="77777777" w:rsidR="00B963E4" w:rsidRDefault="00543F74" w:rsidP="005F45EC">
      <w:pPr>
        <w:numPr>
          <w:ilvl w:val="0"/>
          <w:numId w:val="30"/>
        </w:numPr>
        <w:spacing w:line="276" w:lineRule="auto"/>
        <w:jc w:val="both"/>
        <w:rPr>
          <w:rFonts w:ascii="Arial" w:hAnsi="Arial" w:cs="Arial"/>
          <w:sz w:val="20"/>
          <w:lang w:val="en-GB"/>
        </w:rPr>
      </w:pPr>
      <w:r w:rsidRPr="00B963E4">
        <w:rPr>
          <w:rFonts w:ascii="Arial" w:hAnsi="Arial" w:cs="Arial"/>
          <w:sz w:val="20"/>
          <w:lang w:val="en-GB"/>
        </w:rPr>
        <w:t>Works originating in European third States party to the European Convention on Trans-frontier Television of the Council of Europe and fulfilling the conditions of point (ii) below;</w:t>
      </w:r>
    </w:p>
    <w:p w14:paraId="12A7A329" w14:textId="77777777" w:rsidR="00B963E4" w:rsidRDefault="00B963E4" w:rsidP="00B963E4">
      <w:pPr>
        <w:spacing w:line="276" w:lineRule="auto"/>
        <w:ind w:left="1102"/>
        <w:jc w:val="both"/>
        <w:rPr>
          <w:rFonts w:ascii="Arial" w:hAnsi="Arial" w:cs="Arial"/>
          <w:sz w:val="20"/>
          <w:lang w:val="en-GB"/>
        </w:rPr>
      </w:pPr>
    </w:p>
    <w:p w14:paraId="442B1AC2" w14:textId="77777777" w:rsidR="00543F74" w:rsidRPr="00B963E4" w:rsidRDefault="00543F74" w:rsidP="005F45EC">
      <w:pPr>
        <w:numPr>
          <w:ilvl w:val="0"/>
          <w:numId w:val="30"/>
        </w:numPr>
        <w:spacing w:line="276" w:lineRule="auto"/>
        <w:jc w:val="both"/>
        <w:rPr>
          <w:rFonts w:ascii="Arial" w:hAnsi="Arial" w:cs="Arial"/>
          <w:sz w:val="20"/>
          <w:lang w:val="en-GB"/>
        </w:rPr>
      </w:pPr>
      <w:r w:rsidRPr="00B963E4">
        <w:rPr>
          <w:rFonts w:ascii="Arial" w:hAnsi="Arial" w:cs="Arial"/>
          <w:sz w:val="20"/>
          <w:lang w:val="en-GB"/>
        </w:rPr>
        <w:t>Works co-produced within the framework of agreements related to the audio</w:t>
      </w:r>
      <w:r w:rsidR="00E50A81">
        <w:rPr>
          <w:rFonts w:ascii="Arial" w:hAnsi="Arial" w:cs="Arial"/>
          <w:sz w:val="20"/>
          <w:lang w:val="en-GB"/>
        </w:rPr>
        <w:t>-</w:t>
      </w:r>
      <w:r w:rsidRPr="00B963E4">
        <w:rPr>
          <w:rFonts w:ascii="Arial" w:hAnsi="Arial" w:cs="Arial"/>
          <w:sz w:val="20"/>
          <w:lang w:val="en-GB"/>
        </w:rPr>
        <w:t>visual sector concluded between the Community and third countries and fulfilling the conditions defined in each of those agreements;</w:t>
      </w:r>
    </w:p>
    <w:p w14:paraId="44AE6D87" w14:textId="77777777" w:rsidR="00543F74" w:rsidRPr="00A46845" w:rsidRDefault="00543F74" w:rsidP="00DD4AF2">
      <w:pPr>
        <w:spacing w:line="276" w:lineRule="auto"/>
        <w:jc w:val="both"/>
        <w:rPr>
          <w:rFonts w:ascii="Arial" w:hAnsi="Arial" w:cs="Arial"/>
          <w:sz w:val="20"/>
          <w:lang w:val="en-GB"/>
        </w:rPr>
      </w:pPr>
    </w:p>
    <w:p w14:paraId="72ACA0D7" w14:textId="77777777" w:rsidR="00543F74" w:rsidRPr="00A46845" w:rsidRDefault="00543F74" w:rsidP="00DD4AF2">
      <w:pPr>
        <w:spacing w:line="276" w:lineRule="auto"/>
        <w:jc w:val="both"/>
        <w:rPr>
          <w:rFonts w:ascii="Arial" w:hAnsi="Arial" w:cs="Arial"/>
          <w:sz w:val="20"/>
          <w:lang w:val="en-GB"/>
        </w:rPr>
      </w:pPr>
      <w:r w:rsidRPr="00A46845">
        <w:rPr>
          <w:rFonts w:ascii="Arial" w:hAnsi="Arial" w:cs="Arial"/>
          <w:sz w:val="20"/>
          <w:lang w:val="en-GB"/>
        </w:rPr>
        <w:t>Application of the provisions of the second and third indents shall be conditional on works originating in Member States not being the subject of discriminatory measures in the third country concerned;</w:t>
      </w:r>
    </w:p>
    <w:p w14:paraId="63A35F46" w14:textId="77777777" w:rsidR="00543F74" w:rsidRPr="00A46845" w:rsidRDefault="00543F74" w:rsidP="00DD4AF2">
      <w:pPr>
        <w:spacing w:line="276" w:lineRule="auto"/>
        <w:jc w:val="both"/>
        <w:rPr>
          <w:rFonts w:ascii="Arial" w:hAnsi="Arial" w:cs="Arial"/>
          <w:sz w:val="20"/>
          <w:lang w:val="en-GB"/>
        </w:rPr>
      </w:pPr>
    </w:p>
    <w:p w14:paraId="0D8AF459" w14:textId="77777777" w:rsidR="00543F74" w:rsidRPr="00A46845" w:rsidRDefault="00543F74" w:rsidP="00DD4AF2">
      <w:pPr>
        <w:spacing w:line="276" w:lineRule="auto"/>
        <w:ind w:left="360"/>
        <w:jc w:val="both"/>
        <w:rPr>
          <w:rFonts w:ascii="Arial" w:hAnsi="Arial" w:cs="Arial"/>
          <w:sz w:val="20"/>
          <w:lang w:val="en-GB"/>
        </w:rPr>
      </w:pPr>
      <w:r w:rsidRPr="00A46845">
        <w:rPr>
          <w:rFonts w:ascii="Arial" w:hAnsi="Arial" w:cs="Arial"/>
          <w:sz w:val="20"/>
          <w:lang w:val="en-GB"/>
        </w:rPr>
        <w:t>(ii)      the works referred to in the first and second indents of point (i) are works mainly made with authors and workers residing in one or more of the States referred to in the first and second indents of point (i) provided that they comply with one of the following three conditions:</w:t>
      </w:r>
    </w:p>
    <w:p w14:paraId="26CCADBC" w14:textId="77777777" w:rsidR="00543F74" w:rsidRPr="00A46845" w:rsidRDefault="00543F74" w:rsidP="00DD4AF2">
      <w:pPr>
        <w:spacing w:line="276" w:lineRule="auto"/>
        <w:jc w:val="both"/>
        <w:rPr>
          <w:rFonts w:ascii="Arial" w:hAnsi="Arial" w:cs="Arial"/>
          <w:sz w:val="20"/>
          <w:lang w:val="en-GB"/>
        </w:rPr>
      </w:pPr>
    </w:p>
    <w:p w14:paraId="1531D001" w14:textId="77777777" w:rsidR="00543F74" w:rsidRPr="00B963E4" w:rsidRDefault="00C70DA4" w:rsidP="005F45EC">
      <w:pPr>
        <w:pStyle w:val="ListParagraph"/>
        <w:numPr>
          <w:ilvl w:val="0"/>
          <w:numId w:val="42"/>
        </w:numPr>
        <w:spacing w:line="276" w:lineRule="auto"/>
        <w:jc w:val="both"/>
        <w:rPr>
          <w:rFonts w:ascii="Arial" w:hAnsi="Arial" w:cs="Arial"/>
          <w:sz w:val="20"/>
          <w:lang w:val="en-GB"/>
        </w:rPr>
      </w:pPr>
      <w:r>
        <w:rPr>
          <w:rFonts w:ascii="Arial" w:hAnsi="Arial" w:cs="Arial"/>
          <w:sz w:val="20"/>
          <w:lang w:val="en-GB"/>
        </w:rPr>
        <w:t>T</w:t>
      </w:r>
      <w:r w:rsidR="00543F74" w:rsidRPr="00B963E4">
        <w:rPr>
          <w:rFonts w:ascii="Arial" w:hAnsi="Arial" w:cs="Arial"/>
          <w:sz w:val="20"/>
          <w:lang w:val="en-GB"/>
        </w:rPr>
        <w:t>hey are made by one or more producers established in one or more of those States, or</w:t>
      </w:r>
    </w:p>
    <w:p w14:paraId="33056D83" w14:textId="77777777" w:rsidR="00543F74" w:rsidRPr="00A46845" w:rsidRDefault="00543F74" w:rsidP="00DD4AF2">
      <w:pPr>
        <w:spacing w:line="276" w:lineRule="auto"/>
        <w:ind w:left="720" w:hanging="11"/>
        <w:jc w:val="both"/>
        <w:rPr>
          <w:rFonts w:ascii="Arial" w:hAnsi="Arial" w:cs="Arial"/>
          <w:sz w:val="20"/>
          <w:lang w:val="en-GB"/>
        </w:rPr>
      </w:pPr>
    </w:p>
    <w:p w14:paraId="72470870" w14:textId="6F925AFD" w:rsidR="00543F74" w:rsidRPr="00B963E4" w:rsidRDefault="00D534E7" w:rsidP="005F45EC">
      <w:pPr>
        <w:pStyle w:val="ListParagraph"/>
        <w:numPr>
          <w:ilvl w:val="0"/>
          <w:numId w:val="42"/>
        </w:numPr>
        <w:spacing w:line="276" w:lineRule="auto"/>
        <w:jc w:val="both"/>
        <w:rPr>
          <w:rFonts w:ascii="Arial" w:hAnsi="Arial" w:cs="Arial"/>
          <w:sz w:val="20"/>
          <w:lang w:val="en-GB"/>
        </w:rPr>
      </w:pPr>
      <w:r>
        <w:rPr>
          <w:rFonts w:ascii="Arial" w:hAnsi="Arial" w:cs="Arial"/>
          <w:sz w:val="20"/>
          <w:lang w:val="en-GB"/>
        </w:rPr>
        <w:t>P</w:t>
      </w:r>
      <w:r w:rsidR="00543F74" w:rsidRPr="00B963E4">
        <w:rPr>
          <w:rFonts w:ascii="Arial" w:hAnsi="Arial" w:cs="Arial"/>
          <w:sz w:val="20"/>
          <w:lang w:val="en-GB"/>
        </w:rPr>
        <w:t>roduction of the works is supervised and actually controlled by one or more producers established in one or more of those States, or</w:t>
      </w:r>
    </w:p>
    <w:p w14:paraId="2A1BA654" w14:textId="77777777" w:rsidR="00543F74" w:rsidRPr="00A46845" w:rsidRDefault="00543F74" w:rsidP="00DD4AF2">
      <w:pPr>
        <w:spacing w:line="276" w:lineRule="auto"/>
        <w:ind w:hanging="11"/>
        <w:jc w:val="both"/>
        <w:rPr>
          <w:rFonts w:ascii="Arial" w:hAnsi="Arial" w:cs="Arial"/>
          <w:sz w:val="20"/>
          <w:lang w:val="en-GB"/>
        </w:rPr>
      </w:pPr>
    </w:p>
    <w:p w14:paraId="01C89EE4" w14:textId="54B00F5A" w:rsidR="00543F74" w:rsidRPr="00B963E4" w:rsidRDefault="00D534E7" w:rsidP="005F45EC">
      <w:pPr>
        <w:pStyle w:val="ListParagraph"/>
        <w:numPr>
          <w:ilvl w:val="0"/>
          <w:numId w:val="42"/>
        </w:numPr>
        <w:spacing w:line="276" w:lineRule="auto"/>
        <w:jc w:val="both"/>
        <w:rPr>
          <w:rFonts w:ascii="Arial" w:hAnsi="Arial" w:cs="Arial"/>
          <w:sz w:val="20"/>
          <w:lang w:val="en-GB"/>
        </w:rPr>
      </w:pPr>
      <w:r>
        <w:rPr>
          <w:rFonts w:ascii="Arial" w:hAnsi="Arial" w:cs="Arial"/>
          <w:sz w:val="20"/>
          <w:lang w:val="en-GB"/>
        </w:rPr>
        <w:t>T</w:t>
      </w:r>
      <w:r w:rsidR="00543F74" w:rsidRPr="00B963E4">
        <w:rPr>
          <w:rFonts w:ascii="Arial" w:hAnsi="Arial" w:cs="Arial"/>
          <w:sz w:val="20"/>
          <w:lang w:val="en-GB"/>
        </w:rPr>
        <w:t>he contribution of co-producers of those States to the total co-production costs is preponderant and the co-production is not controlled by one or more producers established outside those States</w:t>
      </w:r>
      <w:r w:rsidR="00C70DA4">
        <w:rPr>
          <w:rFonts w:ascii="Arial" w:hAnsi="Arial" w:cs="Arial"/>
          <w:sz w:val="20"/>
          <w:lang w:val="en-GB"/>
        </w:rPr>
        <w:t>.</w:t>
      </w:r>
    </w:p>
    <w:p w14:paraId="0884310D" w14:textId="77777777" w:rsidR="00543F74" w:rsidRPr="00A46845" w:rsidRDefault="00543F74" w:rsidP="00DD4AF2">
      <w:pPr>
        <w:spacing w:line="276" w:lineRule="auto"/>
        <w:jc w:val="both"/>
        <w:rPr>
          <w:rFonts w:ascii="Arial" w:hAnsi="Arial" w:cs="Arial"/>
          <w:sz w:val="20"/>
          <w:lang w:val="en-GB"/>
        </w:rPr>
      </w:pPr>
    </w:p>
    <w:p w14:paraId="525A773F" w14:textId="77777777" w:rsidR="00543F74" w:rsidRPr="00A46845" w:rsidRDefault="00543F74" w:rsidP="00DD4AF2">
      <w:pPr>
        <w:spacing w:line="276" w:lineRule="auto"/>
        <w:jc w:val="both"/>
        <w:rPr>
          <w:rFonts w:ascii="Arial" w:hAnsi="Arial" w:cs="Arial"/>
          <w:sz w:val="20"/>
          <w:lang w:val="en-GB"/>
        </w:rPr>
      </w:pPr>
      <w:r w:rsidRPr="00A46845">
        <w:rPr>
          <w:rFonts w:ascii="Arial" w:hAnsi="Arial" w:cs="Arial"/>
          <w:sz w:val="20"/>
          <w:lang w:val="en-GB"/>
        </w:rPr>
        <w:t>Works that are not European works within the meaning of point (i) but that are produced within the framework of bi-lateral co-production treaties concluded between Member States and third countries shall be deemed to be European works provided that the co-producers from the Community supply a majority share of the total cost of production and that the production is not controlled by one or more producers established outside the territory of the Member States.</w:t>
      </w:r>
    </w:p>
    <w:p w14:paraId="739D8D35" w14:textId="77777777" w:rsidR="00543F74" w:rsidRPr="00A46845" w:rsidRDefault="00543F74" w:rsidP="00DD4AF2">
      <w:pPr>
        <w:spacing w:line="276" w:lineRule="auto"/>
        <w:ind w:left="360"/>
        <w:jc w:val="both"/>
        <w:rPr>
          <w:rFonts w:ascii="Arial" w:eastAsia="Batang" w:hAnsi="Arial" w:cs="Arial"/>
          <w:sz w:val="20"/>
          <w:lang w:val="en-GB"/>
        </w:rPr>
      </w:pPr>
    </w:p>
    <w:p w14:paraId="7E3F194B" w14:textId="77777777" w:rsidR="00543F74" w:rsidRPr="00A46845" w:rsidRDefault="00543F74" w:rsidP="00DD4AF2">
      <w:pPr>
        <w:spacing w:line="276" w:lineRule="auto"/>
        <w:jc w:val="both"/>
        <w:rPr>
          <w:rFonts w:ascii="Arial" w:hAnsi="Arial" w:cs="Arial"/>
          <w:b/>
          <w:sz w:val="20"/>
          <w:u w:val="single"/>
          <w:lang w:val="en-GB"/>
        </w:rPr>
      </w:pPr>
      <w:r w:rsidRPr="00A46845">
        <w:rPr>
          <w:rFonts w:ascii="Arial" w:hAnsi="Arial" w:cs="Arial"/>
          <w:b/>
          <w:i/>
          <w:sz w:val="20"/>
          <w:lang w:val="en-GB"/>
        </w:rPr>
        <w:t>“Independent Producers”:</w:t>
      </w:r>
      <w:r w:rsidRPr="00A46845">
        <w:rPr>
          <w:rFonts w:ascii="Arial" w:hAnsi="Arial" w:cs="Arial"/>
          <w:b/>
          <w:sz w:val="20"/>
          <w:lang w:val="en-GB"/>
        </w:rPr>
        <w:t xml:space="preserve"> </w:t>
      </w:r>
      <w:r w:rsidRPr="00A46845">
        <w:rPr>
          <w:rFonts w:ascii="Arial" w:hAnsi="Arial" w:cs="Arial"/>
          <w:sz w:val="20"/>
          <w:lang w:val="en-GB"/>
        </w:rPr>
        <w:t xml:space="preserve">Article </w:t>
      </w:r>
      <w:r w:rsidR="000C66DD">
        <w:rPr>
          <w:rFonts w:ascii="Arial" w:hAnsi="Arial" w:cs="Arial"/>
          <w:sz w:val="20"/>
          <w:lang w:val="en-GB"/>
        </w:rPr>
        <w:t>17</w:t>
      </w:r>
      <w:r w:rsidRPr="00A46845">
        <w:rPr>
          <w:rFonts w:ascii="Arial" w:hAnsi="Arial" w:cs="Arial"/>
          <w:sz w:val="20"/>
          <w:lang w:val="en-GB"/>
        </w:rPr>
        <w:t xml:space="preserve">   (Applicable to Audio</w:t>
      </w:r>
      <w:r w:rsidR="00896444">
        <w:rPr>
          <w:rFonts w:ascii="Arial" w:hAnsi="Arial" w:cs="Arial"/>
          <w:sz w:val="20"/>
          <w:lang w:val="en-GB"/>
        </w:rPr>
        <w:t>-</w:t>
      </w:r>
      <w:r w:rsidRPr="00A46845">
        <w:rPr>
          <w:rFonts w:ascii="Arial" w:hAnsi="Arial" w:cs="Arial"/>
          <w:sz w:val="20"/>
          <w:lang w:val="en-GB"/>
        </w:rPr>
        <w:t xml:space="preserve">visual Content Contractors): </w:t>
      </w:r>
    </w:p>
    <w:p w14:paraId="55BA59F1" w14:textId="75EF2948" w:rsidR="00543F74" w:rsidRPr="00A46845" w:rsidRDefault="00543F74" w:rsidP="00DD4AF2">
      <w:pPr>
        <w:spacing w:line="276" w:lineRule="auto"/>
        <w:jc w:val="both"/>
        <w:rPr>
          <w:rFonts w:ascii="Arial" w:hAnsi="Arial" w:cs="Arial"/>
          <w:sz w:val="20"/>
          <w:lang w:val="en-GB"/>
        </w:rPr>
      </w:pPr>
      <w:r w:rsidRPr="00A46845">
        <w:rPr>
          <w:rFonts w:ascii="Arial" w:hAnsi="Arial" w:cs="Arial"/>
          <w:sz w:val="20"/>
          <w:lang w:val="en-GB"/>
        </w:rPr>
        <w:t xml:space="preserve">Article </w:t>
      </w:r>
      <w:r w:rsidR="000C66DD">
        <w:rPr>
          <w:rFonts w:ascii="Arial" w:hAnsi="Arial" w:cs="Arial"/>
          <w:sz w:val="20"/>
          <w:lang w:val="en-GB"/>
        </w:rPr>
        <w:t>17</w:t>
      </w:r>
      <w:r w:rsidRPr="00A46845">
        <w:rPr>
          <w:rFonts w:ascii="Arial" w:hAnsi="Arial" w:cs="Arial"/>
          <w:sz w:val="20"/>
          <w:lang w:val="en-GB"/>
        </w:rPr>
        <w:t xml:space="preserve"> of </w:t>
      </w:r>
      <w:r w:rsidR="000C66DD">
        <w:rPr>
          <w:rFonts w:ascii="Arial" w:hAnsi="Arial" w:cs="Arial"/>
          <w:sz w:val="20"/>
          <w:lang w:val="en-GB"/>
        </w:rPr>
        <w:t xml:space="preserve">the </w:t>
      </w:r>
      <w:r w:rsidR="00B767B2" w:rsidRPr="00B767B2">
        <w:rPr>
          <w:rFonts w:ascii="Arial" w:hAnsi="Arial" w:cs="Arial"/>
          <w:sz w:val="20"/>
        </w:rPr>
        <w:t>AVMSD</w:t>
      </w:r>
      <w:r w:rsidR="00B767B2">
        <w:t xml:space="preserve"> </w:t>
      </w:r>
      <w:r w:rsidRPr="00A46845">
        <w:rPr>
          <w:rFonts w:ascii="Arial" w:hAnsi="Arial" w:cs="Arial"/>
          <w:sz w:val="20"/>
          <w:lang w:val="en-GB"/>
        </w:rPr>
        <w:t xml:space="preserve">provides </w:t>
      </w:r>
      <w:r w:rsidR="00C70DA4">
        <w:rPr>
          <w:rFonts w:ascii="Arial" w:hAnsi="Arial" w:cs="Arial"/>
          <w:sz w:val="20"/>
          <w:lang w:val="en-GB"/>
        </w:rPr>
        <w:t xml:space="preserve">that </w:t>
      </w:r>
      <w:r w:rsidRPr="00A46845">
        <w:rPr>
          <w:rFonts w:ascii="Arial" w:hAnsi="Arial" w:cs="Arial"/>
          <w:sz w:val="20"/>
          <w:lang w:val="en-GB"/>
        </w:rPr>
        <w:t>Member States shall ensure, where practicable and by appropriate means, that broadcasters reserve at least 10% of their transmission time, excluding the time appointed to news, sports events, games, advertising, teletext services and teleshopping or alternatively, at the discretion of the Member State, at least 10% of their broadcasting budget, for European works created by producers who are independent of broadcasters. This proportion, having regard to broadcasters informational, educational, cultural and entertainment responsibilities to its viewing public, should be achieved progressively, on the basis of suitable criteria; it must be achieved by earmarking an adequate proportion for recent works, that is to say works transmitted within five years of their production.</w:t>
      </w:r>
    </w:p>
    <w:p w14:paraId="69194A97" w14:textId="77777777" w:rsidR="00543F74" w:rsidRPr="00A46845" w:rsidRDefault="00543F74" w:rsidP="00B767B2">
      <w:pPr>
        <w:spacing w:line="276" w:lineRule="auto"/>
        <w:ind w:left="360"/>
        <w:jc w:val="both"/>
        <w:rPr>
          <w:rFonts w:ascii="Arial" w:eastAsia="Batang" w:hAnsi="Arial" w:cs="Arial"/>
          <w:sz w:val="20"/>
          <w:lang w:val="en-GB"/>
        </w:rPr>
      </w:pPr>
    </w:p>
    <w:p w14:paraId="7E9E54AF" w14:textId="36A34FDA" w:rsidR="00543F74" w:rsidRPr="00A46845" w:rsidRDefault="00543F74" w:rsidP="00B767B2">
      <w:pPr>
        <w:spacing w:line="276" w:lineRule="auto"/>
        <w:jc w:val="both"/>
        <w:rPr>
          <w:rFonts w:ascii="Arial" w:hAnsi="Arial" w:cs="Arial"/>
          <w:sz w:val="20"/>
          <w:lang w:val="en-GB"/>
        </w:rPr>
      </w:pPr>
      <w:r w:rsidRPr="00A46845">
        <w:rPr>
          <w:rFonts w:ascii="Arial" w:hAnsi="Arial" w:cs="Arial"/>
          <w:b/>
          <w:i/>
          <w:sz w:val="20"/>
          <w:lang w:val="en-GB"/>
        </w:rPr>
        <w:t xml:space="preserve">“Jurisdiction of the State”: </w:t>
      </w:r>
      <w:r w:rsidR="00B767B2">
        <w:rPr>
          <w:rFonts w:ascii="Arial" w:hAnsi="Arial" w:cs="Arial"/>
          <w:sz w:val="20"/>
          <w:lang w:val="en-GB"/>
        </w:rPr>
        <w:t xml:space="preserve"> Article 2(2) of the AVMSD provides that</w:t>
      </w:r>
      <w:r w:rsidRPr="00A46845">
        <w:rPr>
          <w:rFonts w:ascii="Arial" w:hAnsi="Arial" w:cs="Arial"/>
          <w:sz w:val="20"/>
          <w:lang w:val="en-GB"/>
        </w:rPr>
        <w:t xml:space="preserve"> the media service providers under the jurisdiction of a Member State are those: (a) established in that Member State in accordance with paragraph 3; or (b) to whom paragraph 4 applies. </w:t>
      </w:r>
    </w:p>
    <w:p w14:paraId="1B23B77C" w14:textId="77777777" w:rsidR="00543F74" w:rsidRPr="00A46845" w:rsidRDefault="00543F74" w:rsidP="00DD4AF2">
      <w:pPr>
        <w:spacing w:line="276" w:lineRule="auto"/>
        <w:jc w:val="both"/>
        <w:rPr>
          <w:rFonts w:ascii="Arial" w:hAnsi="Arial" w:cs="Arial"/>
          <w:sz w:val="20"/>
          <w:lang w:val="en-GB"/>
        </w:rPr>
      </w:pPr>
    </w:p>
    <w:p w14:paraId="4442D7E7" w14:textId="77777777" w:rsidR="00543F74" w:rsidRPr="00A46845" w:rsidRDefault="00543F74" w:rsidP="00DD4AF2">
      <w:pPr>
        <w:spacing w:line="276" w:lineRule="auto"/>
        <w:jc w:val="both"/>
        <w:rPr>
          <w:rFonts w:ascii="Arial" w:hAnsi="Arial" w:cs="Arial"/>
          <w:sz w:val="20"/>
          <w:lang w:val="en-GB"/>
        </w:rPr>
      </w:pPr>
      <w:r w:rsidRPr="00A46845">
        <w:rPr>
          <w:rFonts w:ascii="Arial" w:hAnsi="Arial" w:cs="Arial"/>
          <w:sz w:val="20"/>
          <w:lang w:val="en-GB"/>
        </w:rPr>
        <w:t xml:space="preserve">Paragraph 3 provides: For the purposes of this Directive, a media service provider shall be deemed to be established in a Member State in the following cases: </w:t>
      </w:r>
    </w:p>
    <w:p w14:paraId="53619A2D" w14:textId="77777777" w:rsidR="00543F74" w:rsidRPr="00A46845" w:rsidRDefault="00543F74" w:rsidP="00DD4AF2">
      <w:pPr>
        <w:spacing w:line="276" w:lineRule="auto"/>
        <w:jc w:val="both"/>
        <w:rPr>
          <w:rFonts w:ascii="Arial" w:hAnsi="Arial" w:cs="Arial"/>
          <w:sz w:val="20"/>
          <w:lang w:val="en-GB"/>
        </w:rPr>
      </w:pPr>
    </w:p>
    <w:p w14:paraId="62648158" w14:textId="77777777" w:rsidR="00543F74" w:rsidRPr="000C66DD" w:rsidRDefault="003245A1" w:rsidP="000C66DD">
      <w:pPr>
        <w:pStyle w:val="ListParagraph"/>
        <w:numPr>
          <w:ilvl w:val="0"/>
          <w:numId w:val="50"/>
        </w:numPr>
        <w:spacing w:line="276" w:lineRule="auto"/>
        <w:jc w:val="both"/>
        <w:rPr>
          <w:rFonts w:ascii="Arial" w:hAnsi="Arial" w:cs="Arial"/>
          <w:sz w:val="20"/>
          <w:lang w:val="en-GB"/>
        </w:rPr>
      </w:pPr>
      <w:r>
        <w:rPr>
          <w:rFonts w:ascii="Arial" w:hAnsi="Arial" w:cs="Arial"/>
          <w:sz w:val="20"/>
          <w:lang w:val="en-GB"/>
        </w:rPr>
        <w:t>T</w:t>
      </w:r>
      <w:r w:rsidR="00543F74" w:rsidRPr="000C66DD">
        <w:rPr>
          <w:rFonts w:ascii="Arial" w:hAnsi="Arial" w:cs="Arial"/>
          <w:sz w:val="20"/>
          <w:lang w:val="en-GB"/>
        </w:rPr>
        <w:t xml:space="preserve">he media service provider has its head office in that Member State and the editorial decisions about the audio visual media service are taken in that Member State; </w:t>
      </w:r>
    </w:p>
    <w:p w14:paraId="44C2F45F" w14:textId="77777777" w:rsidR="00543F74" w:rsidRPr="00A46845" w:rsidRDefault="00543F74" w:rsidP="00B963E4">
      <w:pPr>
        <w:spacing w:line="276" w:lineRule="auto"/>
        <w:jc w:val="both"/>
        <w:rPr>
          <w:rFonts w:ascii="Arial" w:hAnsi="Arial" w:cs="Arial"/>
          <w:sz w:val="20"/>
          <w:lang w:val="en-GB"/>
        </w:rPr>
      </w:pPr>
    </w:p>
    <w:p w14:paraId="0625AD78" w14:textId="77777777" w:rsidR="003245A1" w:rsidRDefault="003245A1" w:rsidP="003245A1">
      <w:pPr>
        <w:pStyle w:val="ListParagraph"/>
        <w:numPr>
          <w:ilvl w:val="0"/>
          <w:numId w:val="50"/>
        </w:numPr>
        <w:spacing w:line="276" w:lineRule="auto"/>
        <w:jc w:val="both"/>
        <w:rPr>
          <w:rFonts w:ascii="Arial" w:hAnsi="Arial" w:cs="Arial"/>
          <w:sz w:val="20"/>
          <w:lang w:val="en-GB"/>
        </w:rPr>
      </w:pPr>
      <w:r>
        <w:rPr>
          <w:rFonts w:ascii="Arial" w:hAnsi="Arial" w:cs="Arial"/>
          <w:sz w:val="20"/>
          <w:lang w:val="en-GB"/>
        </w:rPr>
        <w:t>I</w:t>
      </w:r>
      <w:r w:rsidR="00543F74" w:rsidRPr="003245A1">
        <w:rPr>
          <w:rFonts w:ascii="Arial" w:hAnsi="Arial" w:cs="Arial"/>
          <w:sz w:val="20"/>
          <w:lang w:val="en-GB"/>
        </w:rPr>
        <w:t xml:space="preserve">f a media service provider has its head office in one Member State but editorial decisions on the audio visual are taken in another Member State, it shall be deemed to be established in the Member State where a significant part of the workforce involved in the pursuit of the audio visual media service activity operates. </w:t>
      </w:r>
      <w:r>
        <w:rPr>
          <w:rFonts w:ascii="Arial" w:hAnsi="Arial" w:cs="Arial"/>
          <w:sz w:val="20"/>
          <w:lang w:val="en-GB"/>
        </w:rPr>
        <w:t xml:space="preserve"> </w:t>
      </w:r>
    </w:p>
    <w:p w14:paraId="6E7C769C" w14:textId="77777777" w:rsidR="003245A1" w:rsidRPr="003245A1" w:rsidRDefault="003245A1" w:rsidP="003245A1">
      <w:pPr>
        <w:pStyle w:val="ListParagraph"/>
        <w:rPr>
          <w:rFonts w:ascii="Arial" w:hAnsi="Arial" w:cs="Arial"/>
          <w:sz w:val="20"/>
          <w:lang w:val="en-GB"/>
        </w:rPr>
      </w:pPr>
    </w:p>
    <w:p w14:paraId="37DF2A58" w14:textId="77777777" w:rsidR="00543F74" w:rsidRPr="003245A1" w:rsidRDefault="00543F74" w:rsidP="003245A1">
      <w:pPr>
        <w:pStyle w:val="ListParagraph"/>
        <w:spacing w:line="276" w:lineRule="auto"/>
        <w:jc w:val="both"/>
        <w:rPr>
          <w:rFonts w:ascii="Arial" w:hAnsi="Arial" w:cs="Arial"/>
          <w:sz w:val="20"/>
          <w:lang w:val="en-GB"/>
        </w:rPr>
      </w:pPr>
      <w:r w:rsidRPr="003245A1">
        <w:rPr>
          <w:rFonts w:ascii="Arial" w:hAnsi="Arial" w:cs="Arial"/>
          <w:sz w:val="20"/>
          <w:lang w:val="en-GB"/>
        </w:rPr>
        <w:t xml:space="preserve">If a significant part of the workforce involved in the pursuit of the audio visual media service activity operates in each of those Member States, the media service provider shall be deemed to be established in the Member State where it has its head office. </w:t>
      </w:r>
    </w:p>
    <w:p w14:paraId="07684C90" w14:textId="77777777" w:rsidR="00543F74" w:rsidRPr="00A46845" w:rsidRDefault="00543F74" w:rsidP="00B963E4">
      <w:pPr>
        <w:spacing w:line="276" w:lineRule="auto"/>
        <w:jc w:val="both"/>
        <w:rPr>
          <w:rFonts w:ascii="Arial" w:hAnsi="Arial" w:cs="Arial"/>
          <w:sz w:val="20"/>
          <w:lang w:val="en-GB"/>
        </w:rPr>
      </w:pPr>
    </w:p>
    <w:p w14:paraId="474DD494" w14:textId="77777777" w:rsidR="00543F74" w:rsidRPr="003245A1" w:rsidRDefault="00543F74" w:rsidP="003245A1">
      <w:pPr>
        <w:spacing w:line="276" w:lineRule="auto"/>
        <w:ind w:left="720"/>
        <w:jc w:val="both"/>
        <w:rPr>
          <w:rFonts w:ascii="Arial" w:hAnsi="Arial" w:cs="Arial"/>
          <w:sz w:val="20"/>
          <w:lang w:val="en-GB"/>
        </w:rPr>
      </w:pPr>
      <w:r w:rsidRPr="003245A1">
        <w:rPr>
          <w:rFonts w:ascii="Arial" w:hAnsi="Arial" w:cs="Arial"/>
          <w:sz w:val="20"/>
          <w:lang w:val="en-GB"/>
        </w:rPr>
        <w:t>If a significant part of the workforce involved in the pursuit of the audio visual media service activity operates in neither of those Member States, the media service provider shall be deemed to be established in the Member State where it first began its activity in accordance with the law of that Member State, provided that it maintains a stable and effective link with the economy of that Member State.</w:t>
      </w:r>
    </w:p>
    <w:p w14:paraId="0FE10850" w14:textId="77777777" w:rsidR="00543F74" w:rsidRPr="00A46845" w:rsidRDefault="00543F74" w:rsidP="00B963E4">
      <w:pPr>
        <w:spacing w:line="276" w:lineRule="auto"/>
        <w:jc w:val="both"/>
        <w:rPr>
          <w:rFonts w:ascii="Arial" w:hAnsi="Arial" w:cs="Arial"/>
          <w:sz w:val="20"/>
          <w:lang w:val="en-GB"/>
        </w:rPr>
      </w:pPr>
    </w:p>
    <w:p w14:paraId="470890AC" w14:textId="77777777" w:rsidR="00543F74" w:rsidRDefault="00543F74" w:rsidP="003245A1">
      <w:pPr>
        <w:numPr>
          <w:ilvl w:val="0"/>
          <w:numId w:val="50"/>
        </w:numPr>
        <w:spacing w:line="276" w:lineRule="auto"/>
        <w:jc w:val="both"/>
        <w:rPr>
          <w:rFonts w:ascii="Arial" w:hAnsi="Arial" w:cs="Arial"/>
          <w:sz w:val="20"/>
          <w:lang w:val="en-GB"/>
        </w:rPr>
      </w:pPr>
      <w:r w:rsidRPr="00A46845">
        <w:rPr>
          <w:rFonts w:ascii="Arial" w:hAnsi="Arial" w:cs="Arial"/>
          <w:sz w:val="20"/>
          <w:lang w:val="en-GB"/>
        </w:rPr>
        <w:t xml:space="preserve">If a media service provider has its head office in a Member State but decisions on the audio visual media service are taken in a third country, or vice-versa, it shall be deemed </w:t>
      </w:r>
      <w:r w:rsidRPr="00A46845">
        <w:rPr>
          <w:rFonts w:ascii="Arial" w:hAnsi="Arial" w:cs="Arial"/>
          <w:sz w:val="20"/>
          <w:lang w:val="en-GB"/>
        </w:rPr>
        <w:lastRenderedPageBreak/>
        <w:t>to be established in the Member State concerned, provided that a significant part of the workforce involved in the pursuit of the audio visual media service activity operates in that Member State.</w:t>
      </w:r>
    </w:p>
    <w:p w14:paraId="772C1DD2" w14:textId="77777777" w:rsidR="00AF63B2" w:rsidRDefault="00AF63B2" w:rsidP="00DD4AF2">
      <w:pPr>
        <w:spacing w:line="276" w:lineRule="auto"/>
        <w:jc w:val="both"/>
        <w:rPr>
          <w:rFonts w:ascii="Arial" w:hAnsi="Arial" w:cs="Arial"/>
          <w:sz w:val="20"/>
          <w:lang w:val="en-GB"/>
        </w:rPr>
      </w:pPr>
    </w:p>
    <w:p w14:paraId="3A46C4B5" w14:textId="77777777" w:rsidR="00543F74" w:rsidRPr="00D25A5B" w:rsidRDefault="00543F74" w:rsidP="00DD4AF2">
      <w:pPr>
        <w:spacing w:line="276" w:lineRule="auto"/>
        <w:jc w:val="both"/>
        <w:rPr>
          <w:rFonts w:ascii="Arial" w:hAnsi="Arial" w:cs="Arial"/>
          <w:sz w:val="20"/>
          <w:lang w:val="en-GB"/>
        </w:rPr>
      </w:pPr>
      <w:r w:rsidRPr="00D25A5B">
        <w:rPr>
          <w:rFonts w:ascii="Arial" w:hAnsi="Arial" w:cs="Arial"/>
          <w:sz w:val="20"/>
          <w:lang w:val="en-GB"/>
        </w:rPr>
        <w:t>Paragraph 4 provides:</w:t>
      </w:r>
    </w:p>
    <w:p w14:paraId="47F52101" w14:textId="77777777" w:rsidR="00543F74" w:rsidRPr="00D25A5B" w:rsidRDefault="00543F74" w:rsidP="00DD4AF2">
      <w:pPr>
        <w:spacing w:line="276" w:lineRule="auto"/>
        <w:jc w:val="both"/>
        <w:rPr>
          <w:rFonts w:ascii="Arial" w:hAnsi="Arial" w:cs="Arial"/>
          <w:sz w:val="20"/>
          <w:lang w:val="en-GB"/>
        </w:rPr>
      </w:pPr>
    </w:p>
    <w:p w14:paraId="2200079F" w14:textId="77777777" w:rsidR="00543F74" w:rsidRPr="00A46845" w:rsidRDefault="00543F74" w:rsidP="00DD4AF2">
      <w:pPr>
        <w:spacing w:line="276" w:lineRule="auto"/>
        <w:jc w:val="both"/>
        <w:rPr>
          <w:rFonts w:ascii="Arial" w:hAnsi="Arial" w:cs="Arial"/>
          <w:sz w:val="20"/>
          <w:lang w:val="en-GB"/>
        </w:rPr>
      </w:pPr>
      <w:r w:rsidRPr="00D25A5B">
        <w:rPr>
          <w:rFonts w:ascii="Arial" w:hAnsi="Arial" w:cs="Arial"/>
          <w:sz w:val="20"/>
          <w:lang w:val="en-GB"/>
        </w:rPr>
        <w:t>Media service providers to whom the provisions of paragraph 3 are not applicable shall be deemed to be under the jurisdiction of a Member State in the following cases</w:t>
      </w:r>
      <w:r w:rsidRPr="00A46845">
        <w:rPr>
          <w:rFonts w:ascii="Arial" w:hAnsi="Arial" w:cs="Arial"/>
          <w:sz w:val="20"/>
          <w:lang w:val="en-GB"/>
        </w:rPr>
        <w:t>:</w:t>
      </w:r>
    </w:p>
    <w:p w14:paraId="76311395" w14:textId="77777777" w:rsidR="00543F74" w:rsidRPr="00A46845" w:rsidRDefault="00543F74" w:rsidP="00DD4AF2">
      <w:pPr>
        <w:spacing w:line="276" w:lineRule="auto"/>
        <w:jc w:val="both"/>
        <w:rPr>
          <w:rFonts w:ascii="Arial" w:hAnsi="Arial" w:cs="Arial"/>
          <w:sz w:val="20"/>
          <w:lang w:val="en-GB"/>
        </w:rPr>
      </w:pPr>
    </w:p>
    <w:p w14:paraId="53C93D81" w14:textId="77777777" w:rsidR="00543F74" w:rsidRPr="00A46845" w:rsidRDefault="00543F74" w:rsidP="005F45EC">
      <w:pPr>
        <w:numPr>
          <w:ilvl w:val="0"/>
          <w:numId w:val="29"/>
        </w:numPr>
        <w:spacing w:line="276" w:lineRule="auto"/>
        <w:ind w:left="360"/>
        <w:jc w:val="both"/>
        <w:rPr>
          <w:rFonts w:ascii="Arial" w:hAnsi="Arial" w:cs="Arial"/>
          <w:sz w:val="20"/>
          <w:lang w:val="en-GB"/>
        </w:rPr>
      </w:pPr>
      <w:r w:rsidRPr="00A46845">
        <w:rPr>
          <w:rFonts w:ascii="Arial" w:hAnsi="Arial" w:cs="Arial"/>
          <w:sz w:val="20"/>
          <w:lang w:val="en-GB"/>
        </w:rPr>
        <w:t>they use a satellite up-link situated in that Member State;</w:t>
      </w:r>
    </w:p>
    <w:p w14:paraId="6A4959CC" w14:textId="77777777" w:rsidR="00543F74" w:rsidRPr="00A46845" w:rsidRDefault="00543F74" w:rsidP="00B963E4">
      <w:pPr>
        <w:spacing w:line="276" w:lineRule="auto"/>
        <w:jc w:val="both"/>
        <w:rPr>
          <w:rFonts w:ascii="Arial" w:hAnsi="Arial" w:cs="Arial"/>
          <w:sz w:val="20"/>
          <w:lang w:val="en-GB"/>
        </w:rPr>
      </w:pPr>
    </w:p>
    <w:p w14:paraId="1B06E272" w14:textId="77777777" w:rsidR="00543F74" w:rsidRDefault="00543F74" w:rsidP="005F45EC">
      <w:pPr>
        <w:numPr>
          <w:ilvl w:val="0"/>
          <w:numId w:val="29"/>
        </w:numPr>
        <w:spacing w:line="276" w:lineRule="auto"/>
        <w:ind w:left="360"/>
        <w:jc w:val="both"/>
        <w:rPr>
          <w:rFonts w:ascii="Arial" w:hAnsi="Arial" w:cs="Arial"/>
          <w:sz w:val="20"/>
          <w:lang w:val="en-GB"/>
        </w:rPr>
      </w:pPr>
      <w:r w:rsidRPr="00A46845">
        <w:rPr>
          <w:rFonts w:ascii="Arial" w:hAnsi="Arial" w:cs="Arial"/>
          <w:sz w:val="20"/>
          <w:lang w:val="en-GB"/>
        </w:rPr>
        <w:t>although they do not use a satellite up-link situated in that Member State, they use satellite capacity appertaining to that Member State.</w:t>
      </w:r>
    </w:p>
    <w:p w14:paraId="7229E223" w14:textId="77777777" w:rsidR="00543F74" w:rsidRPr="00A46845" w:rsidRDefault="00543F74" w:rsidP="00DD4AF2">
      <w:pPr>
        <w:spacing w:line="276" w:lineRule="auto"/>
        <w:jc w:val="both"/>
        <w:rPr>
          <w:rFonts w:ascii="Arial" w:hAnsi="Arial" w:cs="Arial"/>
          <w:sz w:val="20"/>
          <w:lang w:val="en-GB"/>
        </w:rPr>
      </w:pPr>
    </w:p>
    <w:p w14:paraId="4BD557CB" w14:textId="77777777" w:rsidR="00543F74" w:rsidRPr="00A46845" w:rsidRDefault="00543F74" w:rsidP="00DD4AF2">
      <w:pPr>
        <w:spacing w:line="276" w:lineRule="auto"/>
        <w:jc w:val="both"/>
        <w:rPr>
          <w:rFonts w:ascii="Arial" w:hAnsi="Arial" w:cs="Arial"/>
          <w:sz w:val="20"/>
          <w:lang w:val="en-GB"/>
        </w:rPr>
      </w:pPr>
      <w:r w:rsidRPr="00A46845">
        <w:rPr>
          <w:rFonts w:ascii="Arial" w:eastAsia="Batang" w:hAnsi="Arial" w:cs="Arial"/>
          <w:b/>
          <w:sz w:val="20"/>
          <w:lang w:val="en-GB"/>
        </w:rPr>
        <w:t>“</w:t>
      </w:r>
      <w:r w:rsidRPr="00A46845">
        <w:rPr>
          <w:rFonts w:ascii="Arial" w:eastAsia="Batang" w:hAnsi="Arial" w:cs="Arial"/>
          <w:b/>
          <w:i/>
          <w:sz w:val="20"/>
          <w:lang w:val="en-GB"/>
        </w:rPr>
        <w:t>Media Operators</w:t>
      </w:r>
      <w:r w:rsidRPr="00A46845">
        <w:rPr>
          <w:rFonts w:ascii="Arial" w:eastAsia="Batang" w:hAnsi="Arial" w:cs="Arial"/>
          <w:sz w:val="20"/>
          <w:lang w:val="en-GB"/>
        </w:rPr>
        <w:t>” include:</w:t>
      </w:r>
      <w:r w:rsidRPr="00A46845">
        <w:rPr>
          <w:rFonts w:ascii="Arial" w:hAnsi="Arial" w:cs="Arial"/>
          <w:sz w:val="20"/>
          <w:lang w:val="en-GB"/>
        </w:rPr>
        <w:t xml:space="preserve">  </w:t>
      </w:r>
    </w:p>
    <w:p w14:paraId="5295E2FB" w14:textId="35498926" w:rsidR="00543F74" w:rsidRPr="00A46845" w:rsidRDefault="00543F74" w:rsidP="005F45EC">
      <w:pPr>
        <w:numPr>
          <w:ilvl w:val="1"/>
          <w:numId w:val="23"/>
        </w:numPr>
        <w:tabs>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 xml:space="preserve">Contractors pursuant to the </w:t>
      </w:r>
      <w:r w:rsidR="006D3422">
        <w:rPr>
          <w:rFonts w:ascii="Arial" w:hAnsi="Arial" w:cs="Arial"/>
          <w:sz w:val="20"/>
          <w:lang w:val="en-GB"/>
        </w:rPr>
        <w:t>Broadcasting Act, 2009</w:t>
      </w:r>
      <w:r w:rsidRPr="00A46845">
        <w:rPr>
          <w:rFonts w:ascii="Arial" w:hAnsi="Arial" w:cs="Arial"/>
          <w:sz w:val="20"/>
          <w:lang w:val="en-GB"/>
        </w:rPr>
        <w:t>;</w:t>
      </w:r>
    </w:p>
    <w:p w14:paraId="5B31A806" w14:textId="77777777" w:rsidR="00543F74" w:rsidRPr="00A46845" w:rsidRDefault="00543F74" w:rsidP="005F45EC">
      <w:pPr>
        <w:numPr>
          <w:ilvl w:val="1"/>
          <w:numId w:val="23"/>
        </w:numPr>
        <w:tabs>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Persons supplying a compilation of programme material broadcast in the State;</w:t>
      </w:r>
    </w:p>
    <w:p w14:paraId="1B07DD27" w14:textId="77777777" w:rsidR="00543F74" w:rsidRPr="00A46845" w:rsidRDefault="00543F74" w:rsidP="005F45EC">
      <w:pPr>
        <w:numPr>
          <w:ilvl w:val="1"/>
          <w:numId w:val="23"/>
        </w:numPr>
        <w:tabs>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Programme production companies producing programmes broadcast in the State;</w:t>
      </w:r>
    </w:p>
    <w:p w14:paraId="17BBD505" w14:textId="22BF5B84" w:rsidR="00543F74" w:rsidRPr="00A46845" w:rsidRDefault="00D25A5B" w:rsidP="005F45EC">
      <w:pPr>
        <w:numPr>
          <w:ilvl w:val="1"/>
          <w:numId w:val="23"/>
        </w:numPr>
        <w:tabs>
          <w:tab w:val="num" w:pos="709"/>
        </w:tabs>
        <w:spacing w:line="276" w:lineRule="auto"/>
        <w:ind w:left="1080" w:hanging="938"/>
        <w:jc w:val="both"/>
        <w:rPr>
          <w:rFonts w:ascii="Arial" w:hAnsi="Arial" w:cs="Arial"/>
          <w:sz w:val="20"/>
          <w:lang w:val="en-GB"/>
        </w:rPr>
      </w:pPr>
      <w:r>
        <w:rPr>
          <w:rFonts w:ascii="Arial" w:hAnsi="Arial" w:cs="Arial"/>
          <w:sz w:val="20"/>
          <w:lang w:val="en-GB"/>
        </w:rPr>
        <w:t>T</w:t>
      </w:r>
      <w:r w:rsidR="00543F74" w:rsidRPr="00A46845">
        <w:rPr>
          <w:rFonts w:ascii="Arial" w:hAnsi="Arial" w:cs="Arial"/>
          <w:sz w:val="20"/>
          <w:lang w:val="en-GB"/>
        </w:rPr>
        <w:t>he operators of broadcas</w:t>
      </w:r>
      <w:r w:rsidR="00B767B2">
        <w:rPr>
          <w:rFonts w:ascii="Arial" w:hAnsi="Arial" w:cs="Arial"/>
          <w:sz w:val="20"/>
          <w:lang w:val="en-GB"/>
        </w:rPr>
        <w:t>ting services platforms in the S</w:t>
      </w:r>
      <w:r w:rsidR="00543F74" w:rsidRPr="00A46845">
        <w:rPr>
          <w:rFonts w:ascii="Arial" w:hAnsi="Arial" w:cs="Arial"/>
          <w:sz w:val="20"/>
          <w:lang w:val="en-GB"/>
        </w:rPr>
        <w:t>tate;</w:t>
      </w:r>
    </w:p>
    <w:p w14:paraId="1BE7EEF8" w14:textId="77777777" w:rsidR="00543F74" w:rsidRPr="00A46845" w:rsidRDefault="00543F74" w:rsidP="005F45EC">
      <w:pPr>
        <w:numPr>
          <w:ilvl w:val="1"/>
          <w:numId w:val="23"/>
        </w:numPr>
        <w:tabs>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Publishers of newspapers and/or magazines displayed for sale in the State;</w:t>
      </w:r>
    </w:p>
    <w:p w14:paraId="2BC764E1" w14:textId="77777777" w:rsidR="00543F74" w:rsidRPr="00A46845" w:rsidRDefault="00543F74" w:rsidP="005F45EC">
      <w:pPr>
        <w:numPr>
          <w:ilvl w:val="1"/>
          <w:numId w:val="23"/>
        </w:numPr>
        <w:tabs>
          <w:tab w:val="clear" w:pos="1211"/>
          <w:tab w:val="num" w:pos="709"/>
        </w:tabs>
        <w:spacing w:line="276" w:lineRule="auto"/>
        <w:ind w:left="709" w:hanging="567"/>
        <w:jc w:val="both"/>
        <w:rPr>
          <w:rFonts w:ascii="Arial" w:hAnsi="Arial" w:cs="Arial"/>
          <w:sz w:val="20"/>
          <w:lang w:val="en-GB"/>
        </w:rPr>
      </w:pPr>
      <w:r w:rsidRPr="00A46845">
        <w:rPr>
          <w:rFonts w:ascii="Arial" w:hAnsi="Arial" w:cs="Arial"/>
          <w:sz w:val="20"/>
          <w:lang w:val="en-GB"/>
        </w:rPr>
        <w:t>Advertisement production companies and advertising agencies producing advertisements broadcast in the State;</w:t>
      </w:r>
    </w:p>
    <w:p w14:paraId="1B75DBD7" w14:textId="77777777" w:rsidR="00543F74" w:rsidRPr="00A46845" w:rsidRDefault="00543F74" w:rsidP="005F45EC">
      <w:pPr>
        <w:numPr>
          <w:ilvl w:val="1"/>
          <w:numId w:val="23"/>
        </w:numPr>
        <w:tabs>
          <w:tab w:val="clear" w:pos="1211"/>
          <w:tab w:val="num" w:pos="709"/>
        </w:tabs>
        <w:spacing w:line="276" w:lineRule="auto"/>
        <w:ind w:left="709" w:hanging="567"/>
        <w:jc w:val="both"/>
        <w:rPr>
          <w:rFonts w:ascii="Arial" w:hAnsi="Arial" w:cs="Arial"/>
          <w:sz w:val="20"/>
          <w:lang w:val="en-GB"/>
        </w:rPr>
      </w:pPr>
      <w:r w:rsidRPr="00A46845">
        <w:rPr>
          <w:rFonts w:ascii="Arial" w:hAnsi="Arial" w:cs="Arial"/>
          <w:sz w:val="20"/>
          <w:lang w:val="en-GB"/>
        </w:rPr>
        <w:t xml:space="preserve">Advertising agencies acting as media buyers for the broadcast of advertisements in the State; </w:t>
      </w:r>
    </w:p>
    <w:p w14:paraId="137F8141" w14:textId="77777777" w:rsidR="00543F74" w:rsidRPr="00A46845" w:rsidRDefault="00543F74" w:rsidP="005F45EC">
      <w:pPr>
        <w:numPr>
          <w:ilvl w:val="1"/>
          <w:numId w:val="23"/>
        </w:numPr>
        <w:tabs>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Public relations companies carrying on business in the State;</w:t>
      </w:r>
    </w:p>
    <w:p w14:paraId="1D8E4C4B" w14:textId="77777777" w:rsidR="00543F74" w:rsidRPr="00A46845" w:rsidRDefault="00543F74" w:rsidP="005F45EC">
      <w:pPr>
        <w:numPr>
          <w:ilvl w:val="1"/>
          <w:numId w:val="23"/>
        </w:numPr>
        <w:tabs>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Music publishers publishing  music displayed for sale in the State;</w:t>
      </w:r>
    </w:p>
    <w:p w14:paraId="77119D21" w14:textId="77777777" w:rsidR="00543F74" w:rsidRPr="00A46845" w:rsidRDefault="00543F74" w:rsidP="005F45EC">
      <w:pPr>
        <w:numPr>
          <w:ilvl w:val="1"/>
          <w:numId w:val="23"/>
        </w:numPr>
        <w:tabs>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Music distributors distributing recorded music in the State;</w:t>
      </w:r>
    </w:p>
    <w:p w14:paraId="79C5EA8E" w14:textId="77777777" w:rsidR="00543F74" w:rsidRPr="00A46845" w:rsidRDefault="00543F74" w:rsidP="005F45EC">
      <w:pPr>
        <w:numPr>
          <w:ilvl w:val="1"/>
          <w:numId w:val="23"/>
        </w:numPr>
        <w:tabs>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Persons who are not nationals of a European Union Member State; and</w:t>
      </w:r>
    </w:p>
    <w:p w14:paraId="38C43542" w14:textId="77777777" w:rsidR="00543F74" w:rsidRPr="00A46845" w:rsidRDefault="00543F74" w:rsidP="005F45EC">
      <w:pPr>
        <w:numPr>
          <w:ilvl w:val="1"/>
          <w:numId w:val="23"/>
        </w:numPr>
        <w:tabs>
          <w:tab w:val="clear" w:pos="1211"/>
          <w:tab w:val="num" w:pos="709"/>
        </w:tabs>
        <w:spacing w:line="276" w:lineRule="auto"/>
        <w:ind w:left="1080" w:hanging="938"/>
        <w:jc w:val="both"/>
        <w:rPr>
          <w:rFonts w:ascii="Arial" w:hAnsi="Arial" w:cs="Arial"/>
          <w:sz w:val="20"/>
          <w:lang w:val="en-GB"/>
        </w:rPr>
      </w:pPr>
      <w:r w:rsidRPr="00A46845">
        <w:rPr>
          <w:rFonts w:ascii="Arial" w:hAnsi="Arial" w:cs="Arial"/>
          <w:sz w:val="20"/>
          <w:lang w:val="en-GB"/>
        </w:rPr>
        <w:t xml:space="preserve">Persons having a Substantial Interest in a Media Operator as listed above. </w:t>
      </w:r>
    </w:p>
    <w:p w14:paraId="7BBF0EE0" w14:textId="77777777" w:rsidR="009429D6" w:rsidRPr="00A46845" w:rsidRDefault="009429D6" w:rsidP="00DD4AF2">
      <w:pPr>
        <w:spacing w:line="276" w:lineRule="auto"/>
        <w:jc w:val="both"/>
        <w:rPr>
          <w:rFonts w:ascii="Arial" w:eastAsia="Batang" w:hAnsi="Arial" w:cs="Arial"/>
          <w:b/>
          <w:i/>
          <w:sz w:val="20"/>
          <w:lang w:val="en-GB"/>
        </w:rPr>
      </w:pPr>
    </w:p>
    <w:p w14:paraId="6BAA9FB5" w14:textId="7F239D88" w:rsidR="009429D6" w:rsidRPr="00A46845" w:rsidRDefault="009429D6" w:rsidP="00BB37C7">
      <w:pPr>
        <w:spacing w:line="276" w:lineRule="auto"/>
        <w:rPr>
          <w:rFonts w:ascii="Arial" w:eastAsia="Batang" w:hAnsi="Arial" w:cs="Arial"/>
          <w:sz w:val="20"/>
          <w:lang w:val="en-GB"/>
        </w:rPr>
      </w:pPr>
      <w:r w:rsidRPr="00BB37C7">
        <w:rPr>
          <w:rFonts w:ascii="Arial" w:eastAsia="Batang" w:hAnsi="Arial" w:cs="Arial"/>
          <w:b/>
          <w:i/>
          <w:sz w:val="20"/>
          <w:lang w:val="en-GB"/>
        </w:rPr>
        <w:t>“Relevant Person”:</w:t>
      </w:r>
      <w:r w:rsidRPr="00BB37C7">
        <w:rPr>
          <w:rFonts w:ascii="Arial" w:eastAsia="Batang" w:hAnsi="Arial" w:cs="Arial"/>
          <w:sz w:val="20"/>
          <w:lang w:val="en-GB"/>
        </w:rPr>
        <w:t xml:space="preserve"> A relevant person is considered to be an </w:t>
      </w:r>
      <w:r w:rsidR="00C0508C" w:rsidRPr="00BB37C7">
        <w:rPr>
          <w:rFonts w:ascii="Arial" w:eastAsia="Batang" w:hAnsi="Arial" w:cs="Arial"/>
          <w:sz w:val="20"/>
          <w:lang w:val="en-GB"/>
        </w:rPr>
        <w:t>individual</w:t>
      </w:r>
      <w:r w:rsidRPr="00BB37C7">
        <w:rPr>
          <w:rFonts w:ascii="Arial" w:eastAsia="Batang" w:hAnsi="Arial" w:cs="Arial"/>
          <w:sz w:val="20"/>
          <w:lang w:val="en-GB"/>
        </w:rPr>
        <w:t xml:space="preserve"> with a substa</w:t>
      </w:r>
      <w:r w:rsidR="001504F0">
        <w:rPr>
          <w:rFonts w:ascii="Arial" w:eastAsia="Batang" w:hAnsi="Arial" w:cs="Arial"/>
          <w:sz w:val="20"/>
          <w:lang w:val="en-GB"/>
        </w:rPr>
        <w:t xml:space="preserve">ntial interest in the Applicant and includes </w:t>
      </w:r>
      <w:r w:rsidR="00BB37C7">
        <w:rPr>
          <w:rFonts w:ascii="Arial" w:hAnsi="Arial" w:cs="Arial"/>
          <w:color w:val="000000"/>
          <w:sz w:val="20"/>
        </w:rPr>
        <w:t>D</w:t>
      </w:r>
      <w:r w:rsidR="00BB37C7" w:rsidRPr="00BB37C7">
        <w:rPr>
          <w:rFonts w:ascii="Arial" w:hAnsi="Arial" w:cs="Arial"/>
          <w:color w:val="000000"/>
          <w:sz w:val="20"/>
        </w:rPr>
        <w:t>irectors</w:t>
      </w:r>
      <w:r w:rsidR="00BB37C7">
        <w:rPr>
          <w:rFonts w:ascii="Arial" w:hAnsi="Arial" w:cs="Arial"/>
          <w:color w:val="000000"/>
          <w:sz w:val="20"/>
        </w:rPr>
        <w:t>, t</w:t>
      </w:r>
      <w:r w:rsidR="00BB37C7" w:rsidRPr="00BB37C7">
        <w:rPr>
          <w:rFonts w:ascii="Arial" w:hAnsi="Arial" w:cs="Arial"/>
          <w:color w:val="000000"/>
          <w:sz w:val="20"/>
        </w:rPr>
        <w:t>he Secretary</w:t>
      </w:r>
      <w:r w:rsidR="00BB37C7">
        <w:rPr>
          <w:rFonts w:ascii="Arial" w:hAnsi="Arial" w:cs="Arial"/>
          <w:color w:val="000000"/>
          <w:sz w:val="20"/>
        </w:rPr>
        <w:t>,</w:t>
      </w:r>
      <w:r w:rsidR="00BB37C7" w:rsidRPr="00BB37C7">
        <w:rPr>
          <w:rFonts w:ascii="Arial" w:hAnsi="Arial" w:cs="Arial"/>
          <w:color w:val="000000"/>
          <w:sz w:val="20"/>
        </w:rPr>
        <w:t xml:space="preserve"> </w:t>
      </w:r>
      <w:r w:rsidR="00BB37C7">
        <w:rPr>
          <w:rFonts w:ascii="Arial" w:hAnsi="Arial" w:cs="Arial"/>
          <w:color w:val="000000"/>
          <w:sz w:val="20"/>
        </w:rPr>
        <w:t>the Senior Management Team (in particular the CEO / Managing Director, Programme Controller, Financial Controller and Compliance Officer.)</w:t>
      </w:r>
    </w:p>
    <w:p w14:paraId="0BBDD82C" w14:textId="77777777" w:rsidR="00543F74" w:rsidRPr="00A46845" w:rsidRDefault="00543F74" w:rsidP="00543F74">
      <w:pPr>
        <w:spacing w:line="360" w:lineRule="auto"/>
        <w:rPr>
          <w:rFonts w:ascii="Arial" w:eastAsia="Batang" w:hAnsi="Arial" w:cs="Arial"/>
          <w:b/>
          <w:sz w:val="20"/>
          <w:u w:val="single"/>
        </w:rPr>
      </w:pPr>
    </w:p>
    <w:p w14:paraId="0D1AB561" w14:textId="77777777" w:rsidR="00543F74" w:rsidRPr="00A46845" w:rsidRDefault="00543F74" w:rsidP="00543F74">
      <w:pPr>
        <w:spacing w:line="360" w:lineRule="auto"/>
        <w:jc w:val="both"/>
        <w:rPr>
          <w:rFonts w:ascii="Arial" w:eastAsia="Batang" w:hAnsi="Arial" w:cs="Arial"/>
          <w:b/>
          <w:sz w:val="20"/>
          <w:u w:val="single"/>
        </w:rPr>
        <w:sectPr w:rsidR="00543F74" w:rsidRPr="00A46845" w:rsidSect="006630DC">
          <w:footerReference w:type="even" r:id="rId18"/>
          <w:footerReference w:type="default" r:id="rId19"/>
          <w:headerReference w:type="first" r:id="rId20"/>
          <w:pgSz w:w="11906" w:h="16838"/>
          <w:pgMar w:top="1440" w:right="1800" w:bottom="1440" w:left="1800" w:header="708" w:footer="708" w:gutter="0"/>
          <w:pgNumType w:start="0"/>
          <w:cols w:space="708"/>
          <w:titlePg/>
          <w:docGrid w:linePitch="360"/>
        </w:sectPr>
      </w:pPr>
    </w:p>
    <w:p w14:paraId="54ACEFDA" w14:textId="77777777" w:rsidR="00ED36F2" w:rsidRPr="00A46845" w:rsidRDefault="00376438">
      <w:pPr>
        <w:pStyle w:val="Heading2"/>
        <w:rPr>
          <w:rFonts w:eastAsia="Batang" w:cs="Arial"/>
          <w:b/>
          <w:sz w:val="20"/>
        </w:rPr>
      </w:pPr>
      <w:bookmarkStart w:id="29" w:name="_APPENDIX_TWO"/>
      <w:bookmarkStart w:id="30" w:name="_Toc456875709"/>
      <w:bookmarkEnd w:id="29"/>
      <w:r w:rsidRPr="00A46845">
        <w:rPr>
          <w:rFonts w:eastAsia="Batang" w:cs="Arial"/>
          <w:b/>
          <w:sz w:val="20"/>
        </w:rPr>
        <w:lastRenderedPageBreak/>
        <w:t>APPENDIX TWO</w:t>
      </w:r>
      <w:bookmarkEnd w:id="30"/>
    </w:p>
    <w:p w14:paraId="097A5F15" w14:textId="77777777" w:rsidR="00ED36F2" w:rsidRPr="00A46845" w:rsidRDefault="00376438">
      <w:pPr>
        <w:pStyle w:val="Heading2"/>
        <w:rPr>
          <w:rFonts w:eastAsia="Batang" w:cs="Arial"/>
          <w:b/>
          <w:sz w:val="20"/>
        </w:rPr>
      </w:pPr>
      <w:bookmarkStart w:id="31" w:name="_OFFICIAL_APPLICATION_FORM"/>
      <w:bookmarkStart w:id="32" w:name="_Toc456875710"/>
      <w:bookmarkEnd w:id="31"/>
      <w:r w:rsidRPr="00A46845">
        <w:rPr>
          <w:rFonts w:eastAsia="Batang" w:cs="Arial"/>
          <w:b/>
          <w:sz w:val="20"/>
        </w:rPr>
        <w:t>OFFICIAL APPLICATION FORM</w:t>
      </w:r>
      <w:bookmarkEnd w:id="32"/>
      <w:r w:rsidRPr="00A46845">
        <w:rPr>
          <w:rFonts w:eastAsia="Batang" w:cs="Arial"/>
          <w:b/>
          <w:sz w:val="20"/>
        </w:rPr>
        <w:t xml:space="preserve"> </w:t>
      </w:r>
    </w:p>
    <w:p w14:paraId="369E56C9" w14:textId="77777777" w:rsidR="007B6E6C" w:rsidRPr="00A46845" w:rsidRDefault="007B6E6C">
      <w:pPr>
        <w:rPr>
          <w:rFonts w:ascii="Arial" w:hAnsi="Arial" w:cs="Arial"/>
          <w:sz w:val="20"/>
        </w:rPr>
      </w:pPr>
    </w:p>
    <w:tbl>
      <w:tblPr>
        <w:tblStyle w:val="TableGrid"/>
        <w:tblW w:w="0" w:type="auto"/>
        <w:tblLook w:val="04A0" w:firstRow="1" w:lastRow="0" w:firstColumn="1" w:lastColumn="0" w:noHBand="0" w:noVBand="1"/>
      </w:tblPr>
      <w:tblGrid>
        <w:gridCol w:w="4201"/>
        <w:gridCol w:w="834"/>
        <w:gridCol w:w="4883"/>
        <w:gridCol w:w="120"/>
        <w:gridCol w:w="3910"/>
      </w:tblGrid>
      <w:tr w:rsidR="00BF2146" w:rsidRPr="00A46845" w14:paraId="4BC86ED6" w14:textId="77777777" w:rsidTr="00CF3804">
        <w:tc>
          <w:tcPr>
            <w:tcW w:w="13948" w:type="dxa"/>
            <w:gridSpan w:val="5"/>
            <w:shd w:val="clear" w:color="auto" w:fill="000000" w:themeFill="text1"/>
          </w:tcPr>
          <w:p w14:paraId="737432A9" w14:textId="77777777" w:rsidR="00BF2146" w:rsidRPr="00A46845" w:rsidRDefault="00BF2146" w:rsidP="00BF2146">
            <w:pPr>
              <w:jc w:val="center"/>
              <w:rPr>
                <w:rFonts w:ascii="Arial" w:hAnsi="Arial" w:cs="Arial"/>
                <w:b/>
                <w:color w:val="FFFFFF" w:themeColor="background1"/>
                <w:sz w:val="20"/>
                <w:highlight w:val="black"/>
              </w:rPr>
            </w:pPr>
            <w:r w:rsidRPr="00A46845">
              <w:rPr>
                <w:rFonts w:ascii="Arial" w:hAnsi="Arial" w:cs="Arial"/>
                <w:b/>
                <w:color w:val="FFFFFF" w:themeColor="background1"/>
                <w:sz w:val="20"/>
                <w:highlight w:val="black"/>
              </w:rPr>
              <w:t>SECTION ONE – APPLICANT INFORMATION</w:t>
            </w:r>
          </w:p>
        </w:tc>
      </w:tr>
      <w:tr w:rsidR="00BF2146" w:rsidRPr="00A46845" w14:paraId="7725536C" w14:textId="77777777" w:rsidTr="00CF3804">
        <w:trPr>
          <w:trHeight w:val="851"/>
        </w:trPr>
        <w:tc>
          <w:tcPr>
            <w:tcW w:w="4201" w:type="dxa"/>
            <w:vAlign w:val="center"/>
          </w:tcPr>
          <w:p w14:paraId="6350E1E1" w14:textId="77777777" w:rsidR="00983813" w:rsidRPr="00A46845" w:rsidRDefault="00BF2146">
            <w:pPr>
              <w:spacing w:line="276" w:lineRule="auto"/>
              <w:jc w:val="both"/>
              <w:rPr>
                <w:rFonts w:ascii="Arial" w:eastAsia="Calibri" w:hAnsi="Arial" w:cs="Arial"/>
                <w:sz w:val="20"/>
              </w:rPr>
            </w:pPr>
            <w:r w:rsidRPr="00A46845">
              <w:rPr>
                <w:rFonts w:ascii="Arial" w:eastAsia="Calibri" w:hAnsi="Arial" w:cs="Arial"/>
                <w:b/>
                <w:sz w:val="20"/>
              </w:rPr>
              <w:t>Name of Applicant</w:t>
            </w:r>
            <w:r w:rsidR="00E84B15" w:rsidRPr="00A46845">
              <w:rPr>
                <w:rFonts w:ascii="Arial" w:eastAsia="Calibri" w:hAnsi="Arial" w:cs="Arial"/>
                <w:sz w:val="20"/>
              </w:rPr>
              <w:t xml:space="preserve"> (</w:t>
            </w:r>
            <w:r w:rsidR="00E84B15" w:rsidRPr="00A46845">
              <w:rPr>
                <w:rFonts w:ascii="Arial" w:eastAsia="Calibri" w:hAnsi="Arial" w:cs="Arial"/>
                <w:i/>
                <w:sz w:val="20"/>
              </w:rPr>
              <w:t>The Applicant must be a single legal entity, e.g. a body corporate, co-operative society etc.  If the Applicant is a body corporate, a copy of the certificate of incorporation must be included with the application</w:t>
            </w:r>
            <w:r w:rsidR="00E84B15" w:rsidRPr="00A46845">
              <w:rPr>
                <w:rFonts w:ascii="Arial" w:eastAsia="Calibri" w:hAnsi="Arial" w:cs="Arial"/>
                <w:sz w:val="20"/>
              </w:rPr>
              <w:t>).</w:t>
            </w:r>
          </w:p>
        </w:tc>
        <w:tc>
          <w:tcPr>
            <w:tcW w:w="9747" w:type="dxa"/>
            <w:gridSpan w:val="4"/>
            <w:vAlign w:val="center"/>
          </w:tcPr>
          <w:p w14:paraId="30F66249" w14:textId="77777777" w:rsidR="00BF2146" w:rsidRPr="00A46845" w:rsidRDefault="00BF2146" w:rsidP="007D2CF8">
            <w:pPr>
              <w:spacing w:line="276" w:lineRule="auto"/>
              <w:rPr>
                <w:rFonts w:ascii="Arial" w:hAnsi="Arial" w:cs="Arial"/>
                <w:sz w:val="20"/>
              </w:rPr>
            </w:pPr>
          </w:p>
        </w:tc>
      </w:tr>
      <w:tr w:rsidR="00B767B2" w:rsidRPr="00A46845" w14:paraId="5977E30A" w14:textId="77777777" w:rsidTr="00CF3804">
        <w:trPr>
          <w:trHeight w:val="851"/>
        </w:trPr>
        <w:tc>
          <w:tcPr>
            <w:tcW w:w="4201" w:type="dxa"/>
            <w:vAlign w:val="center"/>
          </w:tcPr>
          <w:p w14:paraId="0E2FA1E8" w14:textId="77777777" w:rsidR="00B767B2" w:rsidRPr="009A7AA2" w:rsidRDefault="00B767B2" w:rsidP="00B767B2">
            <w:pPr>
              <w:spacing w:line="276" w:lineRule="auto"/>
              <w:rPr>
                <w:rFonts w:ascii="Arial" w:eastAsia="Calibri" w:hAnsi="Arial" w:cs="Arial"/>
                <w:b/>
                <w:sz w:val="20"/>
              </w:rPr>
            </w:pPr>
            <w:r w:rsidRPr="009A7AA2">
              <w:rPr>
                <w:rFonts w:ascii="Arial" w:eastAsia="Calibri" w:hAnsi="Arial" w:cs="Arial"/>
                <w:b/>
                <w:sz w:val="20"/>
              </w:rPr>
              <w:t>Registered Number of the Applicant</w:t>
            </w:r>
          </w:p>
          <w:p w14:paraId="4AC9CF69" w14:textId="5463088A" w:rsidR="00B767B2" w:rsidRPr="00A46845" w:rsidRDefault="00B767B2" w:rsidP="00B767B2">
            <w:pPr>
              <w:spacing w:line="276" w:lineRule="auto"/>
              <w:jc w:val="both"/>
              <w:rPr>
                <w:rFonts w:ascii="Arial" w:eastAsia="Calibri" w:hAnsi="Arial" w:cs="Arial"/>
                <w:b/>
                <w:sz w:val="20"/>
              </w:rPr>
            </w:pPr>
            <w:r w:rsidRPr="009A7AA2">
              <w:rPr>
                <w:rFonts w:ascii="Arial" w:eastAsia="Calibri" w:hAnsi="Arial" w:cs="Arial"/>
                <w:sz w:val="20"/>
              </w:rPr>
              <w:t>(company registration/identification number)</w:t>
            </w:r>
          </w:p>
        </w:tc>
        <w:tc>
          <w:tcPr>
            <w:tcW w:w="9747" w:type="dxa"/>
            <w:gridSpan w:val="4"/>
            <w:vAlign w:val="center"/>
          </w:tcPr>
          <w:p w14:paraId="3B26C59D" w14:textId="77777777" w:rsidR="00B767B2" w:rsidRPr="00A46845" w:rsidRDefault="00B767B2" w:rsidP="007D2CF8">
            <w:pPr>
              <w:spacing w:line="276" w:lineRule="auto"/>
              <w:rPr>
                <w:rFonts w:ascii="Arial" w:hAnsi="Arial" w:cs="Arial"/>
                <w:sz w:val="20"/>
              </w:rPr>
            </w:pPr>
          </w:p>
        </w:tc>
      </w:tr>
      <w:tr w:rsidR="00BF2146" w:rsidRPr="00A46845" w14:paraId="70C10048" w14:textId="77777777" w:rsidTr="00CF3804">
        <w:trPr>
          <w:trHeight w:val="851"/>
        </w:trPr>
        <w:tc>
          <w:tcPr>
            <w:tcW w:w="4201" w:type="dxa"/>
            <w:vAlign w:val="center"/>
          </w:tcPr>
          <w:p w14:paraId="6DFE4C52" w14:textId="764B6601" w:rsidR="00BF2146" w:rsidRDefault="00B767B2" w:rsidP="007D2CF8">
            <w:pPr>
              <w:spacing w:line="276" w:lineRule="auto"/>
              <w:rPr>
                <w:rFonts w:ascii="Arial" w:eastAsia="Calibri" w:hAnsi="Arial" w:cs="Arial"/>
                <w:b/>
                <w:sz w:val="20"/>
              </w:rPr>
            </w:pPr>
            <w:r>
              <w:rPr>
                <w:rFonts w:ascii="Arial" w:eastAsia="Calibri" w:hAnsi="Arial" w:cs="Arial"/>
                <w:b/>
                <w:sz w:val="20"/>
              </w:rPr>
              <w:t xml:space="preserve">Registered Office/Branch </w:t>
            </w:r>
            <w:r w:rsidR="00BF2146" w:rsidRPr="00A46845">
              <w:rPr>
                <w:rFonts w:ascii="Arial" w:eastAsia="Calibri" w:hAnsi="Arial" w:cs="Arial"/>
                <w:b/>
                <w:sz w:val="20"/>
              </w:rPr>
              <w:t>Address of Applicant</w:t>
            </w:r>
          </w:p>
          <w:p w14:paraId="4FC2C9D1" w14:textId="77777777" w:rsidR="00B963E4" w:rsidRPr="00A46845" w:rsidRDefault="00B963E4" w:rsidP="007D2CF8">
            <w:pPr>
              <w:spacing w:line="276" w:lineRule="auto"/>
              <w:rPr>
                <w:rFonts w:ascii="Arial" w:eastAsia="Calibri" w:hAnsi="Arial" w:cs="Arial"/>
                <w:b/>
                <w:sz w:val="20"/>
              </w:rPr>
            </w:pPr>
          </w:p>
        </w:tc>
        <w:tc>
          <w:tcPr>
            <w:tcW w:w="9747" w:type="dxa"/>
            <w:gridSpan w:val="4"/>
            <w:vAlign w:val="center"/>
          </w:tcPr>
          <w:p w14:paraId="7EC543A5" w14:textId="77777777" w:rsidR="00BF2146" w:rsidRPr="00A46845" w:rsidRDefault="00BF2146" w:rsidP="007D2CF8">
            <w:pPr>
              <w:spacing w:line="276" w:lineRule="auto"/>
              <w:rPr>
                <w:rFonts w:ascii="Arial" w:hAnsi="Arial" w:cs="Arial"/>
                <w:sz w:val="20"/>
              </w:rPr>
            </w:pPr>
          </w:p>
        </w:tc>
      </w:tr>
      <w:tr w:rsidR="00B767B2" w:rsidRPr="00A46845" w14:paraId="206933C8" w14:textId="77777777" w:rsidTr="00CF3804">
        <w:trPr>
          <w:trHeight w:val="851"/>
        </w:trPr>
        <w:tc>
          <w:tcPr>
            <w:tcW w:w="4201" w:type="dxa"/>
            <w:vAlign w:val="center"/>
          </w:tcPr>
          <w:p w14:paraId="6878D4EF" w14:textId="45952654" w:rsidR="00B767B2" w:rsidRPr="00A46845" w:rsidRDefault="00B767B2" w:rsidP="00477655">
            <w:pPr>
              <w:spacing w:line="276" w:lineRule="auto"/>
              <w:rPr>
                <w:rFonts w:ascii="Arial" w:eastAsia="Calibri" w:hAnsi="Arial" w:cs="Arial"/>
                <w:b/>
                <w:sz w:val="20"/>
              </w:rPr>
            </w:pPr>
            <w:r>
              <w:rPr>
                <w:rFonts w:ascii="Arial" w:eastAsia="Calibri" w:hAnsi="Arial" w:cs="Arial"/>
                <w:b/>
                <w:sz w:val="20"/>
              </w:rPr>
              <w:t xml:space="preserve">Address for contact and correspondence (if different) </w:t>
            </w:r>
          </w:p>
        </w:tc>
        <w:tc>
          <w:tcPr>
            <w:tcW w:w="9747" w:type="dxa"/>
            <w:gridSpan w:val="4"/>
            <w:vAlign w:val="center"/>
          </w:tcPr>
          <w:p w14:paraId="7E8DC91C" w14:textId="77777777" w:rsidR="00B767B2" w:rsidRPr="00A46845" w:rsidRDefault="00B767B2" w:rsidP="007D2CF8">
            <w:pPr>
              <w:spacing w:line="276" w:lineRule="auto"/>
              <w:rPr>
                <w:rFonts w:ascii="Arial" w:hAnsi="Arial" w:cs="Arial"/>
                <w:sz w:val="20"/>
              </w:rPr>
            </w:pPr>
          </w:p>
        </w:tc>
      </w:tr>
      <w:tr w:rsidR="00BF2146" w:rsidRPr="00A46845" w14:paraId="78C68613" w14:textId="77777777" w:rsidTr="00CF3804">
        <w:trPr>
          <w:trHeight w:val="851"/>
        </w:trPr>
        <w:tc>
          <w:tcPr>
            <w:tcW w:w="4201" w:type="dxa"/>
            <w:vAlign w:val="center"/>
          </w:tcPr>
          <w:p w14:paraId="4D0DE6C3" w14:textId="1F6E4D72" w:rsidR="00BF2146" w:rsidRPr="00A46845" w:rsidRDefault="00B767B2" w:rsidP="007D2CF8">
            <w:pPr>
              <w:spacing w:line="276" w:lineRule="auto"/>
              <w:rPr>
                <w:rFonts w:ascii="Arial" w:eastAsia="Calibri" w:hAnsi="Arial" w:cs="Arial"/>
                <w:b/>
                <w:sz w:val="20"/>
              </w:rPr>
            </w:pPr>
            <w:r>
              <w:rPr>
                <w:rFonts w:ascii="Arial" w:eastAsia="Calibri" w:hAnsi="Arial" w:cs="Arial"/>
                <w:b/>
                <w:sz w:val="20"/>
              </w:rPr>
              <w:t>Does the Applicant</w:t>
            </w:r>
            <w:r w:rsidR="00276F9E" w:rsidRPr="00A46845">
              <w:rPr>
                <w:rFonts w:ascii="Arial" w:eastAsia="Calibri" w:hAnsi="Arial" w:cs="Arial"/>
                <w:b/>
                <w:sz w:val="20"/>
              </w:rPr>
              <w:t xml:space="preserve"> hold, or </w:t>
            </w:r>
            <w:r>
              <w:rPr>
                <w:rFonts w:ascii="Arial" w:eastAsia="Calibri" w:hAnsi="Arial" w:cs="Arial"/>
                <w:b/>
                <w:sz w:val="20"/>
              </w:rPr>
              <w:t>has it</w:t>
            </w:r>
            <w:r w:rsidR="00276F9E" w:rsidRPr="00A46845">
              <w:rPr>
                <w:rFonts w:ascii="Arial" w:eastAsia="Calibri" w:hAnsi="Arial" w:cs="Arial"/>
                <w:b/>
                <w:sz w:val="20"/>
              </w:rPr>
              <w:t xml:space="preserve"> previously </w:t>
            </w:r>
            <w:r>
              <w:rPr>
                <w:rFonts w:ascii="Arial" w:eastAsia="Calibri" w:hAnsi="Arial" w:cs="Arial"/>
                <w:b/>
                <w:sz w:val="20"/>
              </w:rPr>
              <w:t>held a b</w:t>
            </w:r>
            <w:r w:rsidR="00276F9E" w:rsidRPr="00A46845">
              <w:rPr>
                <w:rFonts w:ascii="Arial" w:eastAsia="Calibri" w:hAnsi="Arial" w:cs="Arial"/>
                <w:b/>
                <w:sz w:val="20"/>
              </w:rPr>
              <w:t>roadcasting contract with the BAI</w:t>
            </w:r>
            <w:r w:rsidR="00BF2146" w:rsidRPr="00A46845">
              <w:rPr>
                <w:rFonts w:ascii="Arial" w:eastAsia="Calibri" w:hAnsi="Arial" w:cs="Arial"/>
                <w:b/>
                <w:sz w:val="20"/>
              </w:rPr>
              <w:t>?</w:t>
            </w:r>
          </w:p>
          <w:p w14:paraId="295A9D62" w14:textId="5E09CE53" w:rsidR="00C03D28" w:rsidRPr="00A46845" w:rsidRDefault="00664B52" w:rsidP="00276F9E">
            <w:pPr>
              <w:spacing w:line="276" w:lineRule="auto"/>
              <w:rPr>
                <w:rFonts w:ascii="Arial" w:eastAsia="Calibri" w:hAnsi="Arial" w:cs="Arial"/>
                <w:sz w:val="20"/>
              </w:rPr>
            </w:pPr>
            <w:r w:rsidRPr="00A46845">
              <w:rPr>
                <w:rFonts w:ascii="Arial" w:eastAsia="Calibri" w:hAnsi="Arial" w:cs="Arial"/>
                <w:sz w:val="20"/>
              </w:rPr>
              <w:t>(If you are a repeat Applicant or have held, or currently hold, any other Broadcasting Contract with the BAI please confirm that you have no outstanding levy</w:t>
            </w:r>
            <w:r w:rsidR="00AF63B2">
              <w:rPr>
                <w:rStyle w:val="FootnoteReference"/>
                <w:rFonts w:ascii="Arial" w:eastAsia="Calibri" w:hAnsi="Arial" w:cs="Arial"/>
                <w:sz w:val="20"/>
              </w:rPr>
              <w:footnoteReference w:id="11"/>
            </w:r>
            <w:r w:rsidRPr="00A46845">
              <w:rPr>
                <w:rFonts w:ascii="Arial" w:eastAsia="Calibri" w:hAnsi="Arial" w:cs="Arial"/>
                <w:sz w:val="20"/>
              </w:rPr>
              <w:t xml:space="preserve"> fees or contract compl</w:t>
            </w:r>
            <w:r w:rsidR="009A7AA2">
              <w:rPr>
                <w:rFonts w:ascii="Arial" w:eastAsia="Calibri" w:hAnsi="Arial" w:cs="Arial"/>
                <w:sz w:val="20"/>
              </w:rPr>
              <w:t>iance issues with said contract/s</w:t>
            </w:r>
            <w:r w:rsidRPr="00A46845">
              <w:rPr>
                <w:rFonts w:ascii="Arial" w:eastAsia="Calibri" w:hAnsi="Arial" w:cs="Arial"/>
                <w:sz w:val="20"/>
              </w:rPr>
              <w:t>)</w:t>
            </w:r>
          </w:p>
          <w:p w14:paraId="14548A93" w14:textId="77777777" w:rsidR="00DF76B1" w:rsidRPr="00A46845" w:rsidRDefault="00DF76B1" w:rsidP="00276F9E">
            <w:pPr>
              <w:spacing w:line="276" w:lineRule="auto"/>
              <w:rPr>
                <w:rFonts w:ascii="Arial" w:eastAsia="Calibri" w:hAnsi="Arial" w:cs="Arial"/>
                <w:sz w:val="20"/>
              </w:rPr>
            </w:pPr>
          </w:p>
        </w:tc>
        <w:tc>
          <w:tcPr>
            <w:tcW w:w="9747" w:type="dxa"/>
            <w:gridSpan w:val="4"/>
            <w:vAlign w:val="center"/>
          </w:tcPr>
          <w:p w14:paraId="0A54F84E" w14:textId="77777777" w:rsidR="00BF2146" w:rsidRPr="00A46845" w:rsidRDefault="00BF2146" w:rsidP="007D2CF8">
            <w:pPr>
              <w:spacing w:line="276" w:lineRule="auto"/>
              <w:rPr>
                <w:rFonts w:ascii="Arial" w:hAnsi="Arial" w:cs="Arial"/>
                <w:sz w:val="20"/>
              </w:rPr>
            </w:pPr>
          </w:p>
        </w:tc>
      </w:tr>
      <w:tr w:rsidR="00B963E4" w:rsidRPr="00A46845" w14:paraId="36E61C5E" w14:textId="77777777" w:rsidTr="00CF3804">
        <w:trPr>
          <w:trHeight w:val="851"/>
        </w:trPr>
        <w:tc>
          <w:tcPr>
            <w:tcW w:w="4201" w:type="dxa"/>
            <w:vAlign w:val="center"/>
          </w:tcPr>
          <w:p w14:paraId="73127A84" w14:textId="393D4070" w:rsidR="00B963E4" w:rsidRDefault="00B963E4" w:rsidP="00B963E4">
            <w:pPr>
              <w:spacing w:line="276" w:lineRule="auto"/>
              <w:rPr>
                <w:rFonts w:ascii="Arial" w:eastAsia="Calibri" w:hAnsi="Arial" w:cs="Arial"/>
                <w:b/>
                <w:sz w:val="20"/>
              </w:rPr>
            </w:pPr>
            <w:r>
              <w:rPr>
                <w:rFonts w:ascii="Arial" w:eastAsia="Calibri" w:hAnsi="Arial" w:cs="Arial"/>
                <w:b/>
                <w:sz w:val="20"/>
              </w:rPr>
              <w:lastRenderedPageBreak/>
              <w:t>Has the proposed contracting entity, or any relevant person within the contracting entity, ever been issued with a compliance</w:t>
            </w:r>
            <w:r w:rsidR="009A7AA2">
              <w:rPr>
                <w:rFonts w:ascii="Arial" w:eastAsia="Calibri" w:hAnsi="Arial" w:cs="Arial"/>
                <w:b/>
                <w:sz w:val="20"/>
              </w:rPr>
              <w:t>/warning</w:t>
            </w:r>
            <w:r>
              <w:rPr>
                <w:rFonts w:ascii="Arial" w:eastAsia="Calibri" w:hAnsi="Arial" w:cs="Arial"/>
                <w:b/>
                <w:sz w:val="20"/>
              </w:rPr>
              <w:t xml:space="preserve"> notice from the </w:t>
            </w:r>
            <w:r w:rsidR="00437790">
              <w:rPr>
                <w:rFonts w:ascii="Arial" w:eastAsia="Calibri" w:hAnsi="Arial" w:cs="Arial"/>
                <w:b/>
                <w:sz w:val="20"/>
              </w:rPr>
              <w:t>BAI</w:t>
            </w:r>
            <w:r>
              <w:rPr>
                <w:rFonts w:ascii="Arial" w:eastAsia="Calibri" w:hAnsi="Arial" w:cs="Arial"/>
                <w:b/>
                <w:sz w:val="20"/>
              </w:rPr>
              <w:t xml:space="preserve">? </w:t>
            </w:r>
          </w:p>
          <w:p w14:paraId="26F2FE49" w14:textId="77777777" w:rsidR="00B963E4" w:rsidRDefault="00B963E4" w:rsidP="00B963E4">
            <w:pPr>
              <w:spacing w:line="276" w:lineRule="auto"/>
              <w:rPr>
                <w:rFonts w:ascii="Arial" w:eastAsia="Calibri" w:hAnsi="Arial" w:cs="Arial"/>
                <w:b/>
                <w:sz w:val="20"/>
              </w:rPr>
            </w:pPr>
          </w:p>
          <w:p w14:paraId="5311F263" w14:textId="77777777" w:rsidR="00B963E4" w:rsidRDefault="00B963E4" w:rsidP="00B963E4">
            <w:pPr>
              <w:spacing w:line="276" w:lineRule="auto"/>
              <w:rPr>
                <w:rFonts w:ascii="Arial" w:eastAsia="Calibri" w:hAnsi="Arial" w:cs="Arial"/>
                <w:sz w:val="20"/>
              </w:rPr>
            </w:pPr>
            <w:r w:rsidRPr="00B963E4">
              <w:rPr>
                <w:rFonts w:ascii="Arial" w:eastAsia="Calibri" w:hAnsi="Arial" w:cs="Arial"/>
                <w:sz w:val="20"/>
              </w:rPr>
              <w:t>If yes, please set out when and why this notice was issued.</w:t>
            </w:r>
          </w:p>
          <w:p w14:paraId="728C9ED2" w14:textId="77777777" w:rsidR="00B963E4" w:rsidRPr="00A46845" w:rsidRDefault="00B963E4" w:rsidP="00B963E4">
            <w:pPr>
              <w:spacing w:line="276" w:lineRule="auto"/>
              <w:rPr>
                <w:rFonts w:ascii="Arial" w:eastAsia="Calibri" w:hAnsi="Arial" w:cs="Arial"/>
                <w:b/>
                <w:sz w:val="20"/>
              </w:rPr>
            </w:pPr>
          </w:p>
        </w:tc>
        <w:tc>
          <w:tcPr>
            <w:tcW w:w="9747" w:type="dxa"/>
            <w:gridSpan w:val="4"/>
            <w:vAlign w:val="center"/>
          </w:tcPr>
          <w:p w14:paraId="17B5DCD9" w14:textId="77777777" w:rsidR="00B963E4" w:rsidRPr="00A46845" w:rsidRDefault="00B963E4" w:rsidP="007D2CF8">
            <w:pPr>
              <w:spacing w:line="276" w:lineRule="auto"/>
              <w:rPr>
                <w:rFonts w:ascii="Arial" w:hAnsi="Arial" w:cs="Arial"/>
                <w:sz w:val="20"/>
              </w:rPr>
            </w:pPr>
          </w:p>
        </w:tc>
      </w:tr>
      <w:tr w:rsidR="004A09BF" w:rsidRPr="00A46845" w14:paraId="61FF483F" w14:textId="77777777" w:rsidTr="00CF3804">
        <w:trPr>
          <w:trHeight w:val="851"/>
        </w:trPr>
        <w:tc>
          <w:tcPr>
            <w:tcW w:w="4201" w:type="dxa"/>
            <w:vAlign w:val="center"/>
          </w:tcPr>
          <w:p w14:paraId="60B2738B" w14:textId="665C09BC" w:rsidR="004410D7" w:rsidRDefault="004A09BF" w:rsidP="00B963E4">
            <w:pPr>
              <w:spacing w:line="276" w:lineRule="auto"/>
              <w:rPr>
                <w:rFonts w:ascii="Arial" w:eastAsia="Calibri" w:hAnsi="Arial" w:cs="Arial"/>
                <w:b/>
                <w:sz w:val="20"/>
              </w:rPr>
            </w:pPr>
            <w:r>
              <w:rPr>
                <w:rFonts w:ascii="Arial" w:eastAsia="Calibri" w:hAnsi="Arial" w:cs="Arial"/>
                <w:b/>
                <w:sz w:val="20"/>
              </w:rPr>
              <w:t xml:space="preserve">Has the proposed service </w:t>
            </w:r>
            <w:r w:rsidR="00A76AFB">
              <w:rPr>
                <w:rFonts w:ascii="Arial" w:eastAsia="Calibri" w:hAnsi="Arial" w:cs="Arial"/>
                <w:b/>
                <w:sz w:val="20"/>
              </w:rPr>
              <w:t xml:space="preserve">previously </w:t>
            </w:r>
            <w:r w:rsidR="004410D7">
              <w:rPr>
                <w:rFonts w:ascii="Arial" w:eastAsia="Calibri" w:hAnsi="Arial" w:cs="Arial"/>
                <w:b/>
                <w:sz w:val="20"/>
              </w:rPr>
              <w:t>been operated by the proposed contracting entity in another jurisdiction?</w:t>
            </w:r>
          </w:p>
          <w:p w14:paraId="577950D5" w14:textId="77777777" w:rsidR="00A76AFB" w:rsidRDefault="00A76AFB" w:rsidP="00B963E4">
            <w:pPr>
              <w:spacing w:line="276" w:lineRule="auto"/>
              <w:rPr>
                <w:rFonts w:ascii="Arial" w:eastAsia="Calibri" w:hAnsi="Arial" w:cs="Arial"/>
                <w:sz w:val="20"/>
              </w:rPr>
            </w:pPr>
          </w:p>
          <w:p w14:paraId="7CFA11E4" w14:textId="78079F5B" w:rsidR="004A09BF" w:rsidRDefault="004410D7" w:rsidP="00B963E4">
            <w:pPr>
              <w:spacing w:line="276" w:lineRule="auto"/>
              <w:rPr>
                <w:rFonts w:ascii="Arial" w:eastAsia="Calibri" w:hAnsi="Arial" w:cs="Arial"/>
                <w:sz w:val="20"/>
              </w:rPr>
            </w:pPr>
            <w:r w:rsidRPr="004410D7">
              <w:rPr>
                <w:rFonts w:ascii="Arial" w:eastAsia="Calibri" w:hAnsi="Arial" w:cs="Arial"/>
                <w:sz w:val="20"/>
              </w:rPr>
              <w:t>If yes, please provide details on the named jurisdiction and relevant regulatory/licensing authority</w:t>
            </w:r>
            <w:r w:rsidR="004A09BF" w:rsidRPr="004410D7">
              <w:rPr>
                <w:rFonts w:ascii="Arial" w:eastAsia="Calibri" w:hAnsi="Arial" w:cs="Arial"/>
                <w:sz w:val="20"/>
              </w:rPr>
              <w:t xml:space="preserve"> </w:t>
            </w:r>
          </w:p>
          <w:p w14:paraId="31A1D7BA" w14:textId="3D8D9E2E" w:rsidR="004410D7" w:rsidRPr="004410D7" w:rsidRDefault="004410D7" w:rsidP="00B963E4">
            <w:pPr>
              <w:spacing w:line="276" w:lineRule="auto"/>
              <w:rPr>
                <w:rFonts w:ascii="Arial" w:eastAsia="Calibri" w:hAnsi="Arial" w:cs="Arial"/>
                <w:sz w:val="20"/>
              </w:rPr>
            </w:pPr>
          </w:p>
        </w:tc>
        <w:tc>
          <w:tcPr>
            <w:tcW w:w="9747" w:type="dxa"/>
            <w:gridSpan w:val="4"/>
            <w:vAlign w:val="center"/>
          </w:tcPr>
          <w:p w14:paraId="28DDD9F5" w14:textId="77777777" w:rsidR="004A09BF" w:rsidRPr="00A46845" w:rsidRDefault="004A09BF" w:rsidP="007D2CF8">
            <w:pPr>
              <w:spacing w:line="276" w:lineRule="auto"/>
              <w:rPr>
                <w:rFonts w:ascii="Arial" w:hAnsi="Arial" w:cs="Arial"/>
                <w:sz w:val="20"/>
              </w:rPr>
            </w:pPr>
          </w:p>
        </w:tc>
      </w:tr>
      <w:tr w:rsidR="004410D7" w:rsidRPr="00A46845" w14:paraId="0072940B" w14:textId="77777777" w:rsidTr="00CF3804">
        <w:trPr>
          <w:trHeight w:val="851"/>
        </w:trPr>
        <w:tc>
          <w:tcPr>
            <w:tcW w:w="4201" w:type="dxa"/>
            <w:vAlign w:val="center"/>
          </w:tcPr>
          <w:p w14:paraId="36084CC6" w14:textId="57AC0D11" w:rsidR="004410D7" w:rsidRDefault="004410D7" w:rsidP="00B963E4">
            <w:pPr>
              <w:spacing w:line="276" w:lineRule="auto"/>
              <w:rPr>
                <w:rFonts w:ascii="Arial" w:eastAsia="Calibri" w:hAnsi="Arial" w:cs="Arial"/>
                <w:b/>
                <w:sz w:val="20"/>
              </w:rPr>
            </w:pPr>
            <w:r>
              <w:rPr>
                <w:rFonts w:ascii="Arial" w:eastAsia="Calibri" w:hAnsi="Arial" w:cs="Arial"/>
                <w:b/>
                <w:sz w:val="20"/>
              </w:rPr>
              <w:t xml:space="preserve">If you have answered YES to the question above, please detail your Compliance record with the named authority.  </w:t>
            </w:r>
          </w:p>
          <w:p w14:paraId="06F7F6E7" w14:textId="77777777" w:rsidR="004410D7" w:rsidRDefault="004410D7" w:rsidP="00B963E4">
            <w:pPr>
              <w:spacing w:line="276" w:lineRule="auto"/>
              <w:rPr>
                <w:rFonts w:ascii="Arial" w:eastAsia="Calibri" w:hAnsi="Arial" w:cs="Arial"/>
                <w:b/>
                <w:sz w:val="20"/>
              </w:rPr>
            </w:pPr>
          </w:p>
          <w:p w14:paraId="25F8C265" w14:textId="641ECF12" w:rsidR="004410D7" w:rsidRDefault="004410D7" w:rsidP="00B963E4">
            <w:pPr>
              <w:spacing w:line="276" w:lineRule="auto"/>
              <w:rPr>
                <w:rFonts w:ascii="Arial" w:eastAsia="Calibri" w:hAnsi="Arial" w:cs="Arial"/>
                <w:b/>
                <w:sz w:val="20"/>
              </w:rPr>
            </w:pPr>
            <w:r w:rsidRPr="00A76AFB">
              <w:rPr>
                <w:rFonts w:ascii="Arial" w:eastAsia="Calibri" w:hAnsi="Arial" w:cs="Arial"/>
                <w:b/>
                <w:color w:val="FF0000"/>
                <w:sz w:val="20"/>
              </w:rPr>
              <w:t>N.B</w:t>
            </w:r>
            <w:r w:rsidR="00A76AFB">
              <w:rPr>
                <w:rFonts w:ascii="Arial" w:eastAsia="Calibri" w:hAnsi="Arial" w:cs="Arial"/>
                <w:b/>
                <w:color w:val="FF0000"/>
                <w:sz w:val="20"/>
              </w:rPr>
              <w:t>.</w:t>
            </w:r>
            <w:r w:rsidRPr="00A76AFB">
              <w:rPr>
                <w:rFonts w:ascii="Arial" w:eastAsia="Calibri" w:hAnsi="Arial" w:cs="Arial"/>
                <w:b/>
                <w:color w:val="FF0000"/>
                <w:sz w:val="20"/>
              </w:rPr>
              <w:t xml:space="preserve"> This should include the issuing of compliance notices, sanctions, fines etc</w:t>
            </w:r>
            <w:r>
              <w:rPr>
                <w:rFonts w:ascii="Arial" w:eastAsia="Calibri" w:hAnsi="Arial" w:cs="Arial"/>
                <w:b/>
                <w:sz w:val="20"/>
              </w:rPr>
              <w:t>.</w:t>
            </w:r>
          </w:p>
          <w:p w14:paraId="50ED94B3" w14:textId="77777777" w:rsidR="004410D7" w:rsidRDefault="004410D7" w:rsidP="00B963E4">
            <w:pPr>
              <w:spacing w:line="276" w:lineRule="auto"/>
              <w:rPr>
                <w:rFonts w:ascii="Arial" w:eastAsia="Calibri" w:hAnsi="Arial" w:cs="Arial"/>
                <w:b/>
                <w:sz w:val="20"/>
              </w:rPr>
            </w:pPr>
          </w:p>
          <w:p w14:paraId="3A9DF7BD" w14:textId="5346746E" w:rsidR="004410D7" w:rsidRDefault="004410D7" w:rsidP="00B963E4">
            <w:pPr>
              <w:spacing w:line="276" w:lineRule="auto"/>
              <w:rPr>
                <w:rFonts w:ascii="Arial" w:eastAsia="Calibri" w:hAnsi="Arial" w:cs="Arial"/>
                <w:b/>
                <w:sz w:val="20"/>
              </w:rPr>
            </w:pPr>
          </w:p>
        </w:tc>
        <w:tc>
          <w:tcPr>
            <w:tcW w:w="9747" w:type="dxa"/>
            <w:gridSpan w:val="4"/>
            <w:vAlign w:val="center"/>
          </w:tcPr>
          <w:p w14:paraId="5935CFD2" w14:textId="77777777" w:rsidR="004410D7" w:rsidRPr="00A46845" w:rsidRDefault="004410D7" w:rsidP="007D2CF8">
            <w:pPr>
              <w:spacing w:line="276" w:lineRule="auto"/>
              <w:rPr>
                <w:rFonts w:ascii="Arial" w:hAnsi="Arial" w:cs="Arial"/>
                <w:sz w:val="20"/>
              </w:rPr>
            </w:pPr>
          </w:p>
        </w:tc>
      </w:tr>
      <w:tr w:rsidR="00BF2146" w:rsidRPr="00A46845" w14:paraId="60431375" w14:textId="77777777" w:rsidTr="00CF3804">
        <w:trPr>
          <w:trHeight w:val="851"/>
        </w:trPr>
        <w:tc>
          <w:tcPr>
            <w:tcW w:w="4201" w:type="dxa"/>
            <w:vAlign w:val="center"/>
          </w:tcPr>
          <w:p w14:paraId="34DB0A15" w14:textId="0B3D3C27" w:rsidR="00BF2146" w:rsidRPr="00A46845" w:rsidRDefault="00BF2146" w:rsidP="007D2CF8">
            <w:pPr>
              <w:spacing w:line="276" w:lineRule="auto"/>
              <w:rPr>
                <w:rFonts w:ascii="Arial" w:eastAsia="Calibri" w:hAnsi="Arial" w:cs="Arial"/>
                <w:b/>
                <w:sz w:val="20"/>
              </w:rPr>
            </w:pPr>
            <w:r w:rsidRPr="00A46845">
              <w:rPr>
                <w:rFonts w:ascii="Arial" w:eastAsia="Calibri" w:hAnsi="Arial" w:cs="Arial"/>
                <w:b/>
                <w:sz w:val="20"/>
              </w:rPr>
              <w:t xml:space="preserve">Name </w:t>
            </w:r>
            <w:r w:rsidR="00B767B2">
              <w:rPr>
                <w:rFonts w:ascii="Arial" w:eastAsia="Calibri" w:hAnsi="Arial" w:cs="Arial"/>
                <w:b/>
                <w:sz w:val="20"/>
              </w:rPr>
              <w:t xml:space="preserve">and Address </w:t>
            </w:r>
            <w:r w:rsidR="009A7AA2">
              <w:rPr>
                <w:rFonts w:ascii="Arial" w:eastAsia="Calibri" w:hAnsi="Arial" w:cs="Arial"/>
                <w:b/>
                <w:sz w:val="20"/>
              </w:rPr>
              <w:t>of Compliance</w:t>
            </w:r>
            <w:r w:rsidRPr="00A46845">
              <w:rPr>
                <w:rFonts w:ascii="Arial" w:eastAsia="Calibri" w:hAnsi="Arial" w:cs="Arial"/>
                <w:b/>
                <w:sz w:val="20"/>
              </w:rPr>
              <w:t xml:space="preserve"> Officer</w:t>
            </w:r>
          </w:p>
          <w:p w14:paraId="521E897D" w14:textId="77777777" w:rsidR="00BF2146" w:rsidRPr="00A46845" w:rsidRDefault="00BF2146" w:rsidP="007D2CF8">
            <w:pPr>
              <w:spacing w:line="276" w:lineRule="auto"/>
              <w:rPr>
                <w:rFonts w:ascii="Arial" w:eastAsia="Calibri" w:hAnsi="Arial" w:cs="Arial"/>
                <w:sz w:val="20"/>
              </w:rPr>
            </w:pPr>
          </w:p>
          <w:p w14:paraId="788D73A6" w14:textId="5B66A10C" w:rsidR="00BF2146" w:rsidRPr="00A46845" w:rsidRDefault="00BF2146" w:rsidP="007D2CF8">
            <w:pPr>
              <w:spacing w:line="276" w:lineRule="auto"/>
              <w:rPr>
                <w:rFonts w:ascii="Arial" w:eastAsia="Calibri" w:hAnsi="Arial" w:cs="Arial"/>
                <w:sz w:val="20"/>
              </w:rPr>
            </w:pPr>
            <w:r w:rsidRPr="00A46845">
              <w:rPr>
                <w:rFonts w:ascii="Arial" w:eastAsia="Calibri" w:hAnsi="Arial" w:cs="Arial"/>
                <w:sz w:val="20"/>
              </w:rPr>
              <w:t xml:space="preserve">(The </w:t>
            </w:r>
            <w:r w:rsidR="009A7AA2">
              <w:rPr>
                <w:rFonts w:ascii="Arial" w:eastAsia="Calibri" w:hAnsi="Arial" w:cs="Arial"/>
                <w:sz w:val="20"/>
              </w:rPr>
              <w:t xml:space="preserve">Compliance </w:t>
            </w:r>
            <w:r w:rsidRPr="00A46845">
              <w:rPr>
                <w:rFonts w:ascii="Arial" w:eastAsia="Calibri" w:hAnsi="Arial" w:cs="Arial"/>
                <w:sz w:val="20"/>
              </w:rPr>
              <w:t>Officer is</w:t>
            </w:r>
            <w:r w:rsidR="00B767B2">
              <w:rPr>
                <w:rFonts w:ascii="Arial" w:eastAsia="Calibri" w:hAnsi="Arial" w:cs="Arial"/>
                <w:sz w:val="20"/>
              </w:rPr>
              <w:t xml:space="preserve"> generally</w:t>
            </w:r>
            <w:r w:rsidRPr="00A46845">
              <w:rPr>
                <w:rFonts w:ascii="Arial" w:eastAsia="Calibri" w:hAnsi="Arial" w:cs="Arial"/>
                <w:sz w:val="20"/>
              </w:rPr>
              <w:t xml:space="preserve"> </w:t>
            </w:r>
            <w:r w:rsidR="00B767B2">
              <w:rPr>
                <w:rFonts w:ascii="Arial" w:eastAsia="Calibri" w:hAnsi="Arial" w:cs="Arial"/>
                <w:sz w:val="20"/>
              </w:rPr>
              <w:t>based in Ireland and</w:t>
            </w:r>
            <w:r w:rsidR="009A7AA2">
              <w:rPr>
                <w:rFonts w:ascii="Arial" w:eastAsia="Calibri" w:hAnsi="Arial" w:cs="Arial"/>
                <w:sz w:val="20"/>
              </w:rPr>
              <w:t xml:space="preserve"> </w:t>
            </w:r>
            <w:r w:rsidRPr="00A46845">
              <w:rPr>
                <w:rFonts w:ascii="Arial" w:eastAsia="Calibri" w:hAnsi="Arial" w:cs="Arial"/>
                <w:sz w:val="20"/>
              </w:rPr>
              <w:t>authorised by the Applicant to represent it and liaise with the BAI</w:t>
            </w:r>
            <w:r w:rsidR="00B767B2">
              <w:rPr>
                <w:rFonts w:ascii="Arial" w:eastAsia="Calibri" w:hAnsi="Arial" w:cs="Arial"/>
                <w:sz w:val="20"/>
              </w:rPr>
              <w:t xml:space="preserve"> on all contractual matters</w:t>
            </w:r>
            <w:r w:rsidRPr="00A46845">
              <w:rPr>
                <w:rFonts w:ascii="Arial" w:eastAsia="Calibri" w:hAnsi="Arial" w:cs="Arial"/>
                <w:sz w:val="20"/>
              </w:rPr>
              <w:t>)</w:t>
            </w:r>
          </w:p>
          <w:p w14:paraId="659A8F14" w14:textId="77777777" w:rsidR="00DF76B1" w:rsidRPr="00A46845" w:rsidRDefault="00DF76B1" w:rsidP="007D2CF8">
            <w:pPr>
              <w:spacing w:line="276" w:lineRule="auto"/>
              <w:rPr>
                <w:rFonts w:ascii="Arial" w:eastAsia="Calibri" w:hAnsi="Arial" w:cs="Arial"/>
                <w:sz w:val="20"/>
              </w:rPr>
            </w:pPr>
          </w:p>
        </w:tc>
        <w:tc>
          <w:tcPr>
            <w:tcW w:w="9747" w:type="dxa"/>
            <w:gridSpan w:val="4"/>
            <w:vAlign w:val="center"/>
          </w:tcPr>
          <w:p w14:paraId="756FE221" w14:textId="77777777" w:rsidR="00BF2146" w:rsidRPr="00A46845" w:rsidRDefault="00BF2146" w:rsidP="007D2CF8">
            <w:pPr>
              <w:spacing w:line="276" w:lineRule="auto"/>
              <w:rPr>
                <w:rFonts w:ascii="Arial" w:hAnsi="Arial" w:cs="Arial"/>
                <w:sz w:val="20"/>
              </w:rPr>
            </w:pPr>
          </w:p>
        </w:tc>
      </w:tr>
      <w:tr w:rsidR="00BF2146" w:rsidRPr="00A46845" w14:paraId="6A8A947E" w14:textId="77777777" w:rsidTr="00CF3804">
        <w:trPr>
          <w:trHeight w:val="851"/>
        </w:trPr>
        <w:tc>
          <w:tcPr>
            <w:tcW w:w="4201" w:type="dxa"/>
            <w:vAlign w:val="center"/>
          </w:tcPr>
          <w:p w14:paraId="0AC695E2" w14:textId="7F70C7C7" w:rsidR="00DF76B1" w:rsidRDefault="009A7AA2" w:rsidP="009A7AA2">
            <w:pPr>
              <w:spacing w:line="276" w:lineRule="auto"/>
              <w:rPr>
                <w:rFonts w:ascii="Arial" w:eastAsia="Calibri" w:hAnsi="Arial" w:cs="Arial"/>
                <w:sz w:val="20"/>
              </w:rPr>
            </w:pPr>
            <w:r>
              <w:rPr>
                <w:rFonts w:ascii="Arial" w:eastAsia="Calibri" w:hAnsi="Arial" w:cs="Arial"/>
                <w:b/>
                <w:sz w:val="20"/>
              </w:rPr>
              <w:lastRenderedPageBreak/>
              <w:t xml:space="preserve">Compliance </w:t>
            </w:r>
            <w:r w:rsidR="00BF2146" w:rsidRPr="00A46845">
              <w:rPr>
                <w:rFonts w:ascii="Arial" w:eastAsia="Calibri" w:hAnsi="Arial" w:cs="Arial"/>
                <w:b/>
                <w:sz w:val="20"/>
              </w:rPr>
              <w:t>Officer’s Phone Number</w:t>
            </w:r>
            <w:r>
              <w:rPr>
                <w:rFonts w:ascii="Arial" w:eastAsia="Calibri" w:hAnsi="Arial" w:cs="Arial"/>
                <w:sz w:val="20"/>
              </w:rPr>
              <w:t xml:space="preserve"> </w:t>
            </w:r>
          </w:p>
          <w:p w14:paraId="40B66BBE" w14:textId="41C424D8" w:rsidR="009A7AA2" w:rsidRPr="00A46845" w:rsidRDefault="009A7AA2" w:rsidP="009A7AA2">
            <w:pPr>
              <w:spacing w:line="276" w:lineRule="auto"/>
              <w:rPr>
                <w:rFonts w:ascii="Arial" w:eastAsia="Calibri" w:hAnsi="Arial" w:cs="Arial"/>
                <w:sz w:val="20"/>
              </w:rPr>
            </w:pPr>
            <w:r>
              <w:rPr>
                <w:rFonts w:ascii="Arial" w:eastAsia="Calibri" w:hAnsi="Arial" w:cs="Arial"/>
                <w:sz w:val="20"/>
              </w:rPr>
              <w:t>(A mobile number may be provided)</w:t>
            </w:r>
          </w:p>
        </w:tc>
        <w:tc>
          <w:tcPr>
            <w:tcW w:w="9747" w:type="dxa"/>
            <w:gridSpan w:val="4"/>
            <w:vAlign w:val="center"/>
          </w:tcPr>
          <w:p w14:paraId="3150243A" w14:textId="77777777" w:rsidR="00BF2146" w:rsidRPr="00A46845" w:rsidRDefault="00BF2146" w:rsidP="007D2CF8">
            <w:pPr>
              <w:spacing w:line="276" w:lineRule="auto"/>
              <w:rPr>
                <w:rFonts w:ascii="Arial" w:hAnsi="Arial" w:cs="Arial"/>
                <w:sz w:val="20"/>
              </w:rPr>
            </w:pPr>
          </w:p>
        </w:tc>
      </w:tr>
      <w:tr w:rsidR="00BF2146" w:rsidRPr="00A46845" w14:paraId="283BDAB8" w14:textId="77777777" w:rsidTr="00CF3804">
        <w:trPr>
          <w:trHeight w:val="851"/>
        </w:trPr>
        <w:tc>
          <w:tcPr>
            <w:tcW w:w="4201" w:type="dxa"/>
            <w:vAlign w:val="center"/>
          </w:tcPr>
          <w:p w14:paraId="616F944A" w14:textId="6D83A900" w:rsidR="00BF2146" w:rsidRDefault="009A7AA2" w:rsidP="007D2CF8">
            <w:pPr>
              <w:spacing w:line="276" w:lineRule="auto"/>
              <w:rPr>
                <w:rFonts w:ascii="Arial" w:eastAsia="Calibri" w:hAnsi="Arial" w:cs="Arial"/>
                <w:b/>
                <w:sz w:val="20"/>
              </w:rPr>
            </w:pPr>
            <w:r>
              <w:rPr>
                <w:rFonts w:ascii="Arial" w:eastAsia="Calibri" w:hAnsi="Arial" w:cs="Arial"/>
                <w:b/>
                <w:sz w:val="20"/>
              </w:rPr>
              <w:t xml:space="preserve">Compliance </w:t>
            </w:r>
            <w:r w:rsidR="00BF2146" w:rsidRPr="00A46845">
              <w:rPr>
                <w:rFonts w:ascii="Arial" w:eastAsia="Calibri" w:hAnsi="Arial" w:cs="Arial"/>
                <w:b/>
                <w:sz w:val="20"/>
              </w:rPr>
              <w:t>Officer’s Email Address</w:t>
            </w:r>
          </w:p>
          <w:p w14:paraId="1098D804" w14:textId="77777777" w:rsidR="00DF76B1" w:rsidRPr="00A46845" w:rsidRDefault="00DF76B1" w:rsidP="007D2CF8">
            <w:pPr>
              <w:spacing w:line="276" w:lineRule="auto"/>
              <w:rPr>
                <w:rFonts w:ascii="Arial" w:eastAsia="Calibri" w:hAnsi="Arial" w:cs="Arial"/>
                <w:b/>
                <w:sz w:val="20"/>
              </w:rPr>
            </w:pPr>
          </w:p>
          <w:p w14:paraId="52A3D1F7" w14:textId="77777777" w:rsidR="00BF2146" w:rsidRPr="00A46845" w:rsidRDefault="00BF2146" w:rsidP="007D2CF8">
            <w:pPr>
              <w:spacing w:line="276" w:lineRule="auto"/>
              <w:rPr>
                <w:rFonts w:ascii="Arial" w:eastAsia="Calibri" w:hAnsi="Arial" w:cs="Arial"/>
                <w:sz w:val="20"/>
              </w:rPr>
            </w:pPr>
          </w:p>
        </w:tc>
        <w:tc>
          <w:tcPr>
            <w:tcW w:w="9747" w:type="dxa"/>
            <w:gridSpan w:val="4"/>
            <w:vAlign w:val="center"/>
          </w:tcPr>
          <w:p w14:paraId="71BAD9A1" w14:textId="77777777" w:rsidR="00BF2146" w:rsidRPr="00A46845" w:rsidRDefault="00BF2146" w:rsidP="007D2CF8">
            <w:pPr>
              <w:spacing w:line="276" w:lineRule="auto"/>
              <w:rPr>
                <w:rFonts w:ascii="Arial" w:hAnsi="Arial" w:cs="Arial"/>
                <w:sz w:val="20"/>
              </w:rPr>
            </w:pPr>
          </w:p>
        </w:tc>
      </w:tr>
      <w:tr w:rsidR="00F81848" w:rsidRPr="00A46845" w14:paraId="70DF8E90" w14:textId="77777777" w:rsidTr="00CF3804">
        <w:trPr>
          <w:trHeight w:val="851"/>
        </w:trPr>
        <w:tc>
          <w:tcPr>
            <w:tcW w:w="4201" w:type="dxa"/>
            <w:vAlign w:val="center"/>
          </w:tcPr>
          <w:p w14:paraId="1B42879C" w14:textId="1CC63EC0" w:rsidR="00F81848" w:rsidRPr="00A46845" w:rsidRDefault="00F81848" w:rsidP="007D2CF8">
            <w:pPr>
              <w:spacing w:line="276" w:lineRule="auto"/>
              <w:jc w:val="both"/>
              <w:rPr>
                <w:rFonts w:ascii="Arial" w:eastAsia="Batang" w:hAnsi="Arial" w:cs="Arial"/>
                <w:sz w:val="20"/>
                <w:lang w:val="en-GB"/>
              </w:rPr>
            </w:pPr>
            <w:r w:rsidRPr="00A46845">
              <w:rPr>
                <w:rFonts w:ascii="Arial" w:eastAsia="Batang" w:hAnsi="Arial" w:cs="Arial"/>
                <w:b/>
                <w:sz w:val="20"/>
                <w:lang w:val="en-GB"/>
              </w:rPr>
              <w:t>Public contact</w:t>
            </w:r>
            <w:r w:rsidR="009A7AA2">
              <w:rPr>
                <w:rFonts w:ascii="Arial" w:eastAsia="Batang" w:hAnsi="Arial" w:cs="Arial"/>
                <w:b/>
                <w:sz w:val="20"/>
                <w:lang w:val="en-GB"/>
              </w:rPr>
              <w:t xml:space="preserve"> for Applicant</w:t>
            </w:r>
            <w:r w:rsidRPr="00A46845">
              <w:rPr>
                <w:rFonts w:ascii="Arial" w:eastAsia="Batang" w:hAnsi="Arial" w:cs="Arial"/>
                <w:sz w:val="20"/>
                <w:lang w:val="en-GB"/>
              </w:rPr>
              <w:t xml:space="preserve"> (name and position, full address, telephone and fax numbers, e-mail and website addresses)  </w:t>
            </w:r>
          </w:p>
          <w:p w14:paraId="62591914" w14:textId="77777777" w:rsidR="00F81848" w:rsidRPr="00A46845" w:rsidRDefault="00F81848" w:rsidP="007D2CF8">
            <w:pPr>
              <w:spacing w:line="276" w:lineRule="auto"/>
              <w:rPr>
                <w:rFonts w:ascii="Arial" w:eastAsia="Calibri" w:hAnsi="Arial" w:cs="Arial"/>
                <w:sz w:val="20"/>
              </w:rPr>
            </w:pPr>
          </w:p>
        </w:tc>
        <w:tc>
          <w:tcPr>
            <w:tcW w:w="9747" w:type="dxa"/>
            <w:gridSpan w:val="4"/>
            <w:vAlign w:val="center"/>
          </w:tcPr>
          <w:p w14:paraId="0F23F0F5" w14:textId="77777777" w:rsidR="00F81848" w:rsidRPr="00A46845" w:rsidRDefault="00F81848" w:rsidP="007D2CF8">
            <w:pPr>
              <w:spacing w:line="276" w:lineRule="auto"/>
              <w:rPr>
                <w:rFonts w:ascii="Arial" w:hAnsi="Arial" w:cs="Arial"/>
                <w:sz w:val="20"/>
              </w:rPr>
            </w:pPr>
          </w:p>
        </w:tc>
      </w:tr>
      <w:tr w:rsidR="00BF2146" w:rsidRPr="00A46845" w14:paraId="58330EF4" w14:textId="77777777" w:rsidTr="00CF3804">
        <w:trPr>
          <w:trHeight w:val="851"/>
        </w:trPr>
        <w:tc>
          <w:tcPr>
            <w:tcW w:w="4201" w:type="dxa"/>
            <w:vAlign w:val="center"/>
          </w:tcPr>
          <w:p w14:paraId="4B6D26EB" w14:textId="15D2BC72" w:rsidR="00BF2146" w:rsidRPr="00A46845" w:rsidRDefault="00BF2146" w:rsidP="00276F9E">
            <w:pPr>
              <w:spacing w:line="276" w:lineRule="auto"/>
              <w:rPr>
                <w:rFonts w:ascii="Arial" w:eastAsia="Calibri" w:hAnsi="Arial" w:cs="Arial"/>
                <w:b/>
                <w:sz w:val="20"/>
              </w:rPr>
            </w:pPr>
            <w:r w:rsidRPr="00A46845">
              <w:rPr>
                <w:rFonts w:ascii="Arial" w:eastAsia="Calibri" w:hAnsi="Arial" w:cs="Arial"/>
                <w:b/>
                <w:sz w:val="20"/>
              </w:rPr>
              <w:t>Name</w:t>
            </w:r>
            <w:r w:rsidR="009A7AA2">
              <w:rPr>
                <w:rFonts w:ascii="Arial" w:eastAsia="Calibri" w:hAnsi="Arial" w:cs="Arial"/>
                <w:b/>
                <w:sz w:val="20"/>
              </w:rPr>
              <w:t>s</w:t>
            </w:r>
            <w:r w:rsidRPr="00A46845">
              <w:rPr>
                <w:rFonts w:ascii="Arial" w:eastAsia="Calibri" w:hAnsi="Arial" w:cs="Arial"/>
                <w:b/>
                <w:sz w:val="20"/>
              </w:rPr>
              <w:t xml:space="preserve"> and address</w:t>
            </w:r>
            <w:r w:rsidR="009A7AA2">
              <w:rPr>
                <w:rFonts w:ascii="Arial" w:eastAsia="Calibri" w:hAnsi="Arial" w:cs="Arial"/>
                <w:b/>
                <w:sz w:val="20"/>
              </w:rPr>
              <w:t>es</w:t>
            </w:r>
            <w:r w:rsidRPr="00A46845">
              <w:rPr>
                <w:rFonts w:ascii="Arial" w:eastAsia="Calibri" w:hAnsi="Arial" w:cs="Arial"/>
                <w:b/>
                <w:sz w:val="20"/>
              </w:rPr>
              <w:t xml:space="preserve"> of </w:t>
            </w:r>
            <w:r w:rsidR="009A7AA2">
              <w:rPr>
                <w:rFonts w:ascii="Arial" w:eastAsia="Calibri" w:hAnsi="Arial" w:cs="Arial"/>
                <w:b/>
                <w:sz w:val="20"/>
              </w:rPr>
              <w:t xml:space="preserve">all </w:t>
            </w:r>
            <w:r w:rsidR="00276F9E" w:rsidRPr="00A46845">
              <w:rPr>
                <w:rFonts w:ascii="Arial" w:eastAsia="Calibri" w:hAnsi="Arial" w:cs="Arial"/>
                <w:b/>
                <w:sz w:val="20"/>
              </w:rPr>
              <w:t>Directors</w:t>
            </w:r>
          </w:p>
          <w:p w14:paraId="357AE1E9" w14:textId="77777777" w:rsidR="00DF76B1" w:rsidRPr="00A46845" w:rsidRDefault="00DF76B1" w:rsidP="00276F9E">
            <w:pPr>
              <w:spacing w:line="276" w:lineRule="auto"/>
              <w:rPr>
                <w:rFonts w:ascii="Arial" w:eastAsia="Calibri" w:hAnsi="Arial" w:cs="Arial"/>
                <w:b/>
                <w:sz w:val="20"/>
              </w:rPr>
            </w:pPr>
          </w:p>
          <w:p w14:paraId="463967A2" w14:textId="77777777" w:rsidR="00DF76B1" w:rsidRPr="00A46845" w:rsidRDefault="00DF76B1" w:rsidP="00276F9E">
            <w:pPr>
              <w:spacing w:line="276" w:lineRule="auto"/>
              <w:rPr>
                <w:rFonts w:ascii="Arial" w:eastAsia="Calibri" w:hAnsi="Arial" w:cs="Arial"/>
                <w:b/>
                <w:sz w:val="20"/>
              </w:rPr>
            </w:pPr>
          </w:p>
        </w:tc>
        <w:tc>
          <w:tcPr>
            <w:tcW w:w="9747" w:type="dxa"/>
            <w:gridSpan w:val="4"/>
            <w:vAlign w:val="center"/>
          </w:tcPr>
          <w:p w14:paraId="23499057" w14:textId="77777777" w:rsidR="00BF2146" w:rsidRPr="00A46845" w:rsidRDefault="00BF2146" w:rsidP="007D2CF8">
            <w:pPr>
              <w:spacing w:line="276" w:lineRule="auto"/>
              <w:rPr>
                <w:rFonts w:ascii="Arial" w:hAnsi="Arial" w:cs="Arial"/>
                <w:sz w:val="20"/>
              </w:rPr>
            </w:pPr>
          </w:p>
        </w:tc>
      </w:tr>
      <w:tr w:rsidR="00BF2146" w:rsidRPr="00A46845" w14:paraId="4D7D061B" w14:textId="77777777" w:rsidTr="00CF3804">
        <w:trPr>
          <w:trHeight w:val="851"/>
        </w:trPr>
        <w:tc>
          <w:tcPr>
            <w:tcW w:w="4201" w:type="dxa"/>
            <w:tcBorders>
              <w:bottom w:val="single" w:sz="4" w:space="0" w:color="auto"/>
            </w:tcBorders>
            <w:vAlign w:val="center"/>
          </w:tcPr>
          <w:p w14:paraId="39D18D11" w14:textId="35EBF0B4" w:rsidR="00BF2146" w:rsidRDefault="009A7AA2" w:rsidP="007D2CF8">
            <w:pPr>
              <w:spacing w:line="276" w:lineRule="auto"/>
              <w:rPr>
                <w:rFonts w:ascii="Arial" w:eastAsia="Calibri" w:hAnsi="Arial" w:cs="Arial"/>
                <w:b/>
                <w:sz w:val="20"/>
              </w:rPr>
            </w:pPr>
            <w:r>
              <w:rPr>
                <w:rFonts w:ascii="Arial" w:eastAsia="Calibri" w:hAnsi="Arial" w:cs="Arial"/>
                <w:b/>
                <w:sz w:val="20"/>
              </w:rPr>
              <w:t>Roles, q</w:t>
            </w:r>
            <w:r w:rsidR="00BF2146" w:rsidRPr="00A46845">
              <w:rPr>
                <w:rFonts w:ascii="Arial" w:eastAsia="Calibri" w:hAnsi="Arial" w:cs="Arial"/>
                <w:b/>
                <w:sz w:val="20"/>
              </w:rPr>
              <w:t xml:space="preserve">ualifications and relevant experience of </w:t>
            </w:r>
            <w:r>
              <w:rPr>
                <w:rFonts w:ascii="Arial" w:eastAsia="Calibri" w:hAnsi="Arial" w:cs="Arial"/>
                <w:b/>
                <w:sz w:val="20"/>
              </w:rPr>
              <w:t xml:space="preserve">the </w:t>
            </w:r>
            <w:r w:rsidR="00BF2146" w:rsidRPr="00A46845">
              <w:rPr>
                <w:rFonts w:ascii="Arial" w:eastAsia="Calibri" w:hAnsi="Arial" w:cs="Arial"/>
                <w:b/>
                <w:sz w:val="20"/>
              </w:rPr>
              <w:t>management</w:t>
            </w:r>
            <w:r>
              <w:rPr>
                <w:rFonts w:ascii="Arial" w:eastAsia="Calibri" w:hAnsi="Arial" w:cs="Arial"/>
                <w:b/>
                <w:sz w:val="20"/>
              </w:rPr>
              <w:t xml:space="preserve"> team</w:t>
            </w:r>
          </w:p>
          <w:p w14:paraId="377DED34" w14:textId="7501A620" w:rsidR="009A7AA2" w:rsidRPr="009A7AA2" w:rsidRDefault="009A7AA2" w:rsidP="007D2CF8">
            <w:pPr>
              <w:spacing w:line="276" w:lineRule="auto"/>
              <w:rPr>
                <w:rFonts w:ascii="Arial" w:eastAsia="Calibri" w:hAnsi="Arial" w:cs="Arial"/>
                <w:sz w:val="20"/>
              </w:rPr>
            </w:pPr>
            <w:r w:rsidRPr="009A7AA2">
              <w:rPr>
                <w:rFonts w:ascii="Arial" w:eastAsia="Calibri" w:hAnsi="Arial" w:cs="Arial"/>
                <w:sz w:val="20"/>
              </w:rPr>
              <w:t>(CEO, Compliance Office, CFO or equivalent)</w:t>
            </w:r>
          </w:p>
          <w:p w14:paraId="371DAAA1" w14:textId="77777777" w:rsidR="00DF76B1" w:rsidRPr="00A46845" w:rsidRDefault="00DF76B1" w:rsidP="007D2CF8">
            <w:pPr>
              <w:spacing w:line="276" w:lineRule="auto"/>
              <w:rPr>
                <w:rFonts w:ascii="Arial" w:eastAsia="Calibri" w:hAnsi="Arial" w:cs="Arial"/>
                <w:b/>
                <w:sz w:val="20"/>
              </w:rPr>
            </w:pPr>
          </w:p>
          <w:p w14:paraId="0827BA15" w14:textId="77777777" w:rsidR="00DF76B1" w:rsidRPr="00A46845" w:rsidRDefault="00DF76B1" w:rsidP="007D2CF8">
            <w:pPr>
              <w:spacing w:line="276" w:lineRule="auto"/>
              <w:rPr>
                <w:rFonts w:ascii="Arial" w:eastAsia="Calibri" w:hAnsi="Arial" w:cs="Arial"/>
                <w:sz w:val="20"/>
              </w:rPr>
            </w:pPr>
          </w:p>
        </w:tc>
        <w:tc>
          <w:tcPr>
            <w:tcW w:w="9747" w:type="dxa"/>
            <w:gridSpan w:val="4"/>
            <w:tcBorders>
              <w:bottom w:val="single" w:sz="4" w:space="0" w:color="auto"/>
            </w:tcBorders>
            <w:vAlign w:val="center"/>
          </w:tcPr>
          <w:p w14:paraId="771A7810" w14:textId="77777777" w:rsidR="00BF2146" w:rsidRPr="00A46845" w:rsidRDefault="00BF2146" w:rsidP="007D2CF8">
            <w:pPr>
              <w:spacing w:line="276" w:lineRule="auto"/>
              <w:rPr>
                <w:rFonts w:ascii="Arial" w:hAnsi="Arial" w:cs="Arial"/>
                <w:sz w:val="20"/>
              </w:rPr>
            </w:pPr>
          </w:p>
        </w:tc>
      </w:tr>
      <w:tr w:rsidR="00E8376A" w:rsidRPr="00A46845" w14:paraId="13347E14" w14:textId="77777777" w:rsidTr="00CF3804">
        <w:trPr>
          <w:trHeight w:val="796"/>
        </w:trPr>
        <w:tc>
          <w:tcPr>
            <w:tcW w:w="13948" w:type="dxa"/>
            <w:gridSpan w:val="5"/>
            <w:shd w:val="clear" w:color="auto" w:fill="000000" w:themeFill="text1"/>
            <w:vAlign w:val="center"/>
          </w:tcPr>
          <w:p w14:paraId="5060233B" w14:textId="77777777" w:rsidR="00983813" w:rsidRPr="00A46845" w:rsidRDefault="00E528F3">
            <w:pPr>
              <w:spacing w:line="276" w:lineRule="auto"/>
              <w:jc w:val="center"/>
              <w:rPr>
                <w:rFonts w:ascii="Arial" w:eastAsia="Batang" w:hAnsi="Arial" w:cs="Arial"/>
                <w:b/>
                <w:color w:val="FFFFFF" w:themeColor="background1"/>
                <w:sz w:val="20"/>
                <w:lang w:val="en-GB"/>
              </w:rPr>
            </w:pPr>
            <w:r w:rsidRPr="00A46845">
              <w:rPr>
                <w:rFonts w:ascii="Arial" w:eastAsia="Batang" w:hAnsi="Arial" w:cs="Arial"/>
                <w:b/>
                <w:color w:val="FFFFFF" w:themeColor="background1"/>
                <w:sz w:val="20"/>
                <w:lang w:val="en-GB"/>
              </w:rPr>
              <w:t>SECTION TWO</w:t>
            </w:r>
            <w:r w:rsidR="0060709F" w:rsidRPr="00A46845">
              <w:rPr>
                <w:rFonts w:ascii="Arial" w:eastAsia="Batang" w:hAnsi="Arial" w:cs="Arial"/>
                <w:b/>
                <w:color w:val="FFFFFF" w:themeColor="background1"/>
                <w:sz w:val="20"/>
                <w:lang w:val="en-GB"/>
              </w:rPr>
              <w:t xml:space="preserve"> -</w:t>
            </w:r>
            <w:r w:rsidRPr="00A46845">
              <w:rPr>
                <w:rFonts w:ascii="Arial" w:eastAsia="Batang" w:hAnsi="Arial" w:cs="Arial"/>
                <w:b/>
                <w:color w:val="FFFFFF" w:themeColor="background1"/>
                <w:sz w:val="20"/>
                <w:lang w:val="en-GB"/>
              </w:rPr>
              <w:t xml:space="preserve"> PURPOSE OF CONTENT PROVISION CONTRA</w:t>
            </w:r>
            <w:r w:rsidR="00FF1BC7" w:rsidRPr="00A46845">
              <w:rPr>
                <w:rFonts w:ascii="Arial" w:eastAsia="Batang" w:hAnsi="Arial" w:cs="Arial"/>
                <w:b/>
                <w:color w:val="FFFFFF" w:themeColor="background1"/>
                <w:sz w:val="20"/>
                <w:lang w:val="en-GB"/>
              </w:rPr>
              <w:t>CT</w:t>
            </w:r>
          </w:p>
        </w:tc>
      </w:tr>
      <w:tr w:rsidR="00E528F3" w:rsidRPr="00A46845" w14:paraId="1F3A7805" w14:textId="77777777" w:rsidTr="00CF3804">
        <w:trPr>
          <w:trHeight w:val="1329"/>
        </w:trPr>
        <w:tc>
          <w:tcPr>
            <w:tcW w:w="13948" w:type="dxa"/>
            <w:gridSpan w:val="5"/>
            <w:vAlign w:val="center"/>
          </w:tcPr>
          <w:p w14:paraId="5FD59177" w14:textId="77777777" w:rsidR="00E528F3" w:rsidRPr="00A46845" w:rsidRDefault="00E528F3"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From the following options, confirm the purpose for  which  you require a Content Provision Contract:</w:t>
            </w:r>
          </w:p>
        </w:tc>
      </w:tr>
      <w:tr w:rsidR="00E8376A" w:rsidRPr="00A46845" w14:paraId="1345F396" w14:textId="77777777" w:rsidTr="00CF3804">
        <w:trPr>
          <w:trHeight w:val="1323"/>
        </w:trPr>
        <w:tc>
          <w:tcPr>
            <w:tcW w:w="10038" w:type="dxa"/>
            <w:gridSpan w:val="4"/>
            <w:vAlign w:val="center"/>
          </w:tcPr>
          <w:p w14:paraId="211B1FF9" w14:textId="02264838" w:rsidR="00E8376A" w:rsidRPr="00A46845" w:rsidRDefault="00E8376A" w:rsidP="003F76C1">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For the purpose of i</w:t>
            </w:r>
            <w:r w:rsidR="009A7AA2">
              <w:rPr>
                <w:rFonts w:ascii="Arial" w:eastAsia="Batang" w:hAnsi="Arial" w:cs="Arial"/>
                <w:b/>
                <w:sz w:val="20"/>
                <w:lang w:val="en-GB"/>
              </w:rPr>
              <w:t>nclusion as part of a multiplex</w:t>
            </w:r>
          </w:p>
        </w:tc>
        <w:tc>
          <w:tcPr>
            <w:tcW w:w="3910" w:type="dxa"/>
            <w:vAlign w:val="center"/>
          </w:tcPr>
          <w:p w14:paraId="28A66A3A" w14:textId="77777777" w:rsidR="00E8376A" w:rsidRPr="00A46845" w:rsidRDefault="00E8376A"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YES/NO</w:t>
            </w:r>
          </w:p>
        </w:tc>
      </w:tr>
      <w:tr w:rsidR="003F76C1" w:rsidRPr="00A46845" w14:paraId="25EA9FB1" w14:textId="77777777" w:rsidTr="00CF3804">
        <w:trPr>
          <w:trHeight w:val="1323"/>
        </w:trPr>
        <w:tc>
          <w:tcPr>
            <w:tcW w:w="5035" w:type="dxa"/>
            <w:gridSpan w:val="2"/>
            <w:vAlign w:val="center"/>
          </w:tcPr>
          <w:p w14:paraId="7D9E8406" w14:textId="77777777" w:rsidR="003F76C1" w:rsidRPr="00A46845" w:rsidRDefault="003F76C1" w:rsidP="007D2CF8">
            <w:pPr>
              <w:spacing w:after="100" w:afterAutospacing="1" w:line="276" w:lineRule="auto"/>
              <w:jc w:val="both"/>
              <w:rPr>
                <w:rFonts w:ascii="Arial" w:eastAsia="Batang" w:hAnsi="Arial" w:cs="Arial"/>
                <w:b/>
                <w:sz w:val="20"/>
                <w:lang w:val="en-GB"/>
              </w:rPr>
            </w:pPr>
            <w:r w:rsidRPr="00A46845">
              <w:rPr>
                <w:rFonts w:ascii="Arial" w:eastAsia="Batang" w:hAnsi="Arial" w:cs="Arial"/>
                <w:sz w:val="20"/>
                <w:lang w:val="en-GB"/>
              </w:rPr>
              <w:lastRenderedPageBreak/>
              <w:t>Specify the multiplex operator and location in question</w:t>
            </w:r>
          </w:p>
        </w:tc>
        <w:tc>
          <w:tcPr>
            <w:tcW w:w="8913" w:type="dxa"/>
            <w:gridSpan w:val="3"/>
            <w:vAlign w:val="center"/>
          </w:tcPr>
          <w:p w14:paraId="453BE5C5" w14:textId="77777777" w:rsidR="003F76C1" w:rsidRPr="00A46845" w:rsidRDefault="003F76C1" w:rsidP="007D2CF8">
            <w:pPr>
              <w:spacing w:after="100" w:afterAutospacing="1" w:line="276" w:lineRule="auto"/>
              <w:jc w:val="both"/>
              <w:rPr>
                <w:rFonts w:ascii="Arial" w:eastAsia="Batang" w:hAnsi="Arial" w:cs="Arial"/>
                <w:b/>
                <w:sz w:val="20"/>
                <w:lang w:val="en-GB"/>
              </w:rPr>
            </w:pPr>
          </w:p>
        </w:tc>
      </w:tr>
      <w:tr w:rsidR="00E8376A" w:rsidRPr="00A46845" w14:paraId="5B1B36FF" w14:textId="77777777" w:rsidTr="00CF3804">
        <w:trPr>
          <w:trHeight w:val="1323"/>
        </w:trPr>
        <w:tc>
          <w:tcPr>
            <w:tcW w:w="10038" w:type="dxa"/>
            <w:gridSpan w:val="4"/>
            <w:vAlign w:val="center"/>
          </w:tcPr>
          <w:p w14:paraId="34FD1D12" w14:textId="77777777" w:rsidR="00E8376A" w:rsidRPr="00A46845" w:rsidRDefault="00993EE3" w:rsidP="003F76C1">
            <w:pPr>
              <w:spacing w:line="276" w:lineRule="auto"/>
              <w:jc w:val="both"/>
              <w:rPr>
                <w:rFonts w:ascii="Arial" w:eastAsia="Batang" w:hAnsi="Arial" w:cs="Arial"/>
                <w:b/>
                <w:sz w:val="20"/>
                <w:lang w:val="en-GB"/>
              </w:rPr>
            </w:pPr>
            <w:r w:rsidRPr="00A46845">
              <w:rPr>
                <w:rFonts w:ascii="Arial" w:eastAsia="Batang" w:hAnsi="Arial" w:cs="Arial"/>
                <w:b/>
                <w:sz w:val="20"/>
                <w:lang w:val="en-GB"/>
              </w:rPr>
              <w:t>For the purpose of its being transmitted as a broadcasting service in the State, part of the State or elsewhere by means of an electronic communications network</w:t>
            </w:r>
          </w:p>
        </w:tc>
        <w:tc>
          <w:tcPr>
            <w:tcW w:w="3910" w:type="dxa"/>
            <w:vAlign w:val="center"/>
          </w:tcPr>
          <w:p w14:paraId="6D511839" w14:textId="77777777" w:rsidR="00E8376A" w:rsidRPr="00A46845" w:rsidRDefault="00E8376A"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YES/NO</w:t>
            </w:r>
          </w:p>
        </w:tc>
      </w:tr>
      <w:tr w:rsidR="003F76C1" w:rsidRPr="00A46845" w14:paraId="79BD5632" w14:textId="77777777" w:rsidTr="00CF3804">
        <w:trPr>
          <w:trHeight w:val="1323"/>
        </w:trPr>
        <w:tc>
          <w:tcPr>
            <w:tcW w:w="13948" w:type="dxa"/>
            <w:gridSpan w:val="5"/>
            <w:vAlign w:val="center"/>
          </w:tcPr>
          <w:p w14:paraId="3E19AAE1" w14:textId="77777777" w:rsidR="00923E94" w:rsidRPr="00A46845" w:rsidRDefault="003F76C1">
            <w:pPr>
              <w:spacing w:line="276" w:lineRule="auto"/>
              <w:jc w:val="both"/>
              <w:rPr>
                <w:rFonts w:ascii="Arial" w:eastAsia="Batang" w:hAnsi="Arial" w:cs="Arial"/>
                <w:b/>
                <w:sz w:val="20"/>
                <w:lang w:val="en-GB"/>
              </w:rPr>
            </w:pPr>
            <w:r w:rsidRPr="00A46845">
              <w:rPr>
                <w:rFonts w:ascii="Arial" w:eastAsia="Batang" w:hAnsi="Arial" w:cs="Arial"/>
                <w:sz w:val="20"/>
                <w:lang w:val="en-GB"/>
              </w:rPr>
              <w:t xml:space="preserve">Please specify the method/s of transmission and location from the following list: </w:t>
            </w:r>
          </w:p>
        </w:tc>
      </w:tr>
      <w:tr w:rsidR="00E8376A" w:rsidRPr="00A46845" w14:paraId="70BD65A8" w14:textId="77777777" w:rsidTr="00CF3804">
        <w:trPr>
          <w:trHeight w:val="447"/>
        </w:trPr>
        <w:tc>
          <w:tcPr>
            <w:tcW w:w="10038" w:type="dxa"/>
            <w:gridSpan w:val="4"/>
            <w:vAlign w:val="center"/>
          </w:tcPr>
          <w:p w14:paraId="6FA0C1E9" w14:textId="77777777" w:rsidR="00923E94" w:rsidRPr="00A46845" w:rsidRDefault="00664B52">
            <w:pPr>
              <w:spacing w:line="276" w:lineRule="auto"/>
              <w:jc w:val="both"/>
              <w:rPr>
                <w:rFonts w:ascii="Arial" w:eastAsia="Batang" w:hAnsi="Arial" w:cs="Arial"/>
                <w:sz w:val="20"/>
                <w:lang w:val="en-GB"/>
              </w:rPr>
            </w:pPr>
            <w:r w:rsidRPr="00A46845">
              <w:rPr>
                <w:rFonts w:ascii="Arial" w:eastAsia="Batang" w:hAnsi="Arial" w:cs="Arial"/>
                <w:sz w:val="20"/>
                <w:lang w:val="en-GB"/>
              </w:rPr>
              <w:t>Satellite network</w:t>
            </w:r>
          </w:p>
          <w:p w14:paraId="053BEA54" w14:textId="77777777" w:rsidR="00923E94" w:rsidRPr="00A46845" w:rsidRDefault="00664B52">
            <w:pPr>
              <w:spacing w:line="276" w:lineRule="auto"/>
              <w:jc w:val="both"/>
              <w:rPr>
                <w:rFonts w:ascii="Arial" w:eastAsia="Batang" w:hAnsi="Arial" w:cs="Arial"/>
                <w:sz w:val="20"/>
                <w:lang w:val="en-GB"/>
              </w:rPr>
            </w:pPr>
            <w:r w:rsidRPr="00A46845">
              <w:rPr>
                <w:rFonts w:ascii="Arial" w:eastAsia="Batang" w:hAnsi="Arial" w:cs="Arial"/>
                <w:sz w:val="20"/>
                <w:lang w:val="en-GB"/>
              </w:rPr>
              <w:t xml:space="preserve"> </w:t>
            </w:r>
          </w:p>
          <w:p w14:paraId="66995488" w14:textId="77777777" w:rsidR="00E8376A" w:rsidRPr="00A46845" w:rsidRDefault="00E8376A" w:rsidP="00E8376A">
            <w:pPr>
              <w:pStyle w:val="ListParagraph"/>
              <w:spacing w:line="276" w:lineRule="auto"/>
              <w:ind w:left="1440"/>
              <w:jc w:val="both"/>
              <w:rPr>
                <w:rFonts w:ascii="Arial" w:eastAsia="Batang" w:hAnsi="Arial" w:cs="Arial"/>
                <w:sz w:val="20"/>
                <w:lang w:val="en-GB"/>
              </w:rPr>
            </w:pPr>
          </w:p>
          <w:p w14:paraId="234CD234" w14:textId="77777777" w:rsidR="00E8376A" w:rsidRPr="00A46845" w:rsidRDefault="00E8376A" w:rsidP="00E8376A">
            <w:pPr>
              <w:spacing w:line="276" w:lineRule="auto"/>
              <w:rPr>
                <w:rFonts w:ascii="Arial" w:eastAsia="Calibri" w:hAnsi="Arial" w:cs="Arial"/>
                <w:sz w:val="20"/>
              </w:rPr>
            </w:pPr>
          </w:p>
          <w:p w14:paraId="5528E4D7" w14:textId="77777777" w:rsidR="00E8376A" w:rsidRPr="00A46845" w:rsidRDefault="00E8376A" w:rsidP="007D2CF8">
            <w:pPr>
              <w:spacing w:after="100" w:afterAutospacing="1" w:line="276" w:lineRule="auto"/>
              <w:jc w:val="both"/>
              <w:rPr>
                <w:rFonts w:ascii="Arial" w:eastAsia="Batang" w:hAnsi="Arial" w:cs="Arial"/>
                <w:b/>
                <w:sz w:val="20"/>
                <w:lang w:val="en-GB"/>
              </w:rPr>
            </w:pPr>
          </w:p>
        </w:tc>
        <w:tc>
          <w:tcPr>
            <w:tcW w:w="3910" w:type="dxa"/>
            <w:vAlign w:val="center"/>
          </w:tcPr>
          <w:p w14:paraId="1CDFDEAE" w14:textId="77777777" w:rsidR="00E8376A" w:rsidRPr="00A46845" w:rsidRDefault="00E8376A"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YES/NO</w:t>
            </w:r>
          </w:p>
          <w:p w14:paraId="536E7321" w14:textId="77777777" w:rsidR="00BF68BC" w:rsidRPr="00A46845" w:rsidRDefault="00BF68BC" w:rsidP="007D2CF8">
            <w:pPr>
              <w:spacing w:after="100" w:afterAutospacing="1" w:line="276" w:lineRule="auto"/>
              <w:jc w:val="both"/>
              <w:rPr>
                <w:rFonts w:ascii="Arial" w:eastAsia="Batang" w:hAnsi="Arial" w:cs="Arial"/>
                <w:b/>
                <w:sz w:val="20"/>
                <w:lang w:val="en-GB"/>
              </w:rPr>
            </w:pPr>
          </w:p>
          <w:p w14:paraId="4F43A27D" w14:textId="77777777" w:rsidR="00BF68BC" w:rsidRPr="00A46845" w:rsidRDefault="00BF68BC" w:rsidP="007D2CF8">
            <w:pPr>
              <w:spacing w:after="100" w:afterAutospacing="1" w:line="276" w:lineRule="auto"/>
              <w:jc w:val="both"/>
              <w:rPr>
                <w:rFonts w:ascii="Arial" w:eastAsia="Batang" w:hAnsi="Arial" w:cs="Arial"/>
                <w:b/>
                <w:sz w:val="20"/>
                <w:lang w:val="en-GB"/>
              </w:rPr>
            </w:pPr>
          </w:p>
        </w:tc>
      </w:tr>
      <w:tr w:rsidR="00E8376A" w:rsidRPr="00A46845" w14:paraId="54A4C3FE" w14:textId="77777777" w:rsidTr="00CF3804">
        <w:trPr>
          <w:trHeight w:val="1323"/>
        </w:trPr>
        <w:tc>
          <w:tcPr>
            <w:tcW w:w="10038" w:type="dxa"/>
            <w:gridSpan w:val="4"/>
            <w:vAlign w:val="center"/>
          </w:tcPr>
          <w:p w14:paraId="2CF1CC7A" w14:textId="77777777" w:rsidR="00923E94" w:rsidRPr="00A46845" w:rsidRDefault="00664B52">
            <w:pPr>
              <w:spacing w:line="276" w:lineRule="auto"/>
              <w:jc w:val="both"/>
              <w:rPr>
                <w:rFonts w:ascii="Arial" w:eastAsia="Batang" w:hAnsi="Arial" w:cs="Arial"/>
                <w:sz w:val="20"/>
                <w:lang w:val="en-GB"/>
              </w:rPr>
            </w:pPr>
            <w:r w:rsidRPr="00A46845">
              <w:rPr>
                <w:rFonts w:ascii="Arial" w:eastAsia="Batang" w:hAnsi="Arial" w:cs="Arial"/>
                <w:sz w:val="20"/>
                <w:lang w:val="en-GB"/>
              </w:rPr>
              <w:t>MMD system</w:t>
            </w:r>
          </w:p>
          <w:p w14:paraId="533E3445" w14:textId="77777777" w:rsidR="00923E94" w:rsidRPr="00A46845" w:rsidRDefault="00923E94">
            <w:pPr>
              <w:spacing w:line="276" w:lineRule="auto"/>
              <w:jc w:val="both"/>
              <w:rPr>
                <w:rFonts w:ascii="Arial" w:eastAsia="Batang" w:hAnsi="Arial" w:cs="Arial"/>
                <w:sz w:val="20"/>
                <w:lang w:val="en-GB"/>
              </w:rPr>
            </w:pPr>
          </w:p>
          <w:p w14:paraId="14680DA4" w14:textId="77777777" w:rsidR="00923E94" w:rsidRPr="00A46845" w:rsidRDefault="00923E94">
            <w:pPr>
              <w:spacing w:line="276" w:lineRule="auto"/>
              <w:jc w:val="both"/>
              <w:rPr>
                <w:rFonts w:ascii="Arial" w:eastAsia="Batang" w:hAnsi="Arial" w:cs="Arial"/>
                <w:sz w:val="20"/>
                <w:lang w:val="en-GB"/>
              </w:rPr>
            </w:pPr>
          </w:p>
          <w:p w14:paraId="76E0067F" w14:textId="77777777" w:rsidR="00923E94" w:rsidRPr="00A46845" w:rsidRDefault="00923E94">
            <w:pPr>
              <w:spacing w:line="276" w:lineRule="auto"/>
              <w:jc w:val="both"/>
              <w:rPr>
                <w:rFonts w:ascii="Arial" w:eastAsia="Batang" w:hAnsi="Arial" w:cs="Arial"/>
                <w:sz w:val="20"/>
                <w:lang w:val="en-GB"/>
              </w:rPr>
            </w:pPr>
          </w:p>
        </w:tc>
        <w:tc>
          <w:tcPr>
            <w:tcW w:w="3910" w:type="dxa"/>
            <w:vAlign w:val="center"/>
          </w:tcPr>
          <w:p w14:paraId="0B661FA4" w14:textId="77777777" w:rsidR="00E8376A" w:rsidRPr="00A46845" w:rsidRDefault="00E8376A"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YES/NO</w:t>
            </w:r>
          </w:p>
          <w:p w14:paraId="67D88076" w14:textId="77777777" w:rsidR="00BF68BC" w:rsidRPr="00A46845" w:rsidRDefault="00BF68BC" w:rsidP="007D2CF8">
            <w:pPr>
              <w:spacing w:after="100" w:afterAutospacing="1" w:line="276" w:lineRule="auto"/>
              <w:jc w:val="both"/>
              <w:rPr>
                <w:rFonts w:ascii="Arial" w:eastAsia="Batang" w:hAnsi="Arial" w:cs="Arial"/>
                <w:b/>
                <w:sz w:val="20"/>
                <w:lang w:val="en-GB"/>
              </w:rPr>
            </w:pPr>
          </w:p>
          <w:p w14:paraId="77C51D4F" w14:textId="77777777" w:rsidR="00BF68BC" w:rsidRDefault="00BF68BC" w:rsidP="007D2CF8">
            <w:pPr>
              <w:spacing w:after="100" w:afterAutospacing="1" w:line="276" w:lineRule="auto"/>
              <w:jc w:val="both"/>
              <w:rPr>
                <w:rFonts w:ascii="Arial" w:eastAsia="Batang" w:hAnsi="Arial" w:cs="Arial"/>
                <w:b/>
                <w:sz w:val="20"/>
                <w:lang w:val="en-GB"/>
              </w:rPr>
            </w:pPr>
          </w:p>
          <w:p w14:paraId="600255DC" w14:textId="77777777" w:rsidR="003F0765" w:rsidRPr="00A46845" w:rsidRDefault="003F0765" w:rsidP="007D2CF8">
            <w:pPr>
              <w:spacing w:after="100" w:afterAutospacing="1" w:line="276" w:lineRule="auto"/>
              <w:jc w:val="both"/>
              <w:rPr>
                <w:rFonts w:ascii="Arial" w:eastAsia="Batang" w:hAnsi="Arial" w:cs="Arial"/>
                <w:b/>
                <w:sz w:val="20"/>
                <w:lang w:val="en-GB"/>
              </w:rPr>
            </w:pPr>
          </w:p>
        </w:tc>
      </w:tr>
      <w:tr w:rsidR="00E8376A" w:rsidRPr="00A46845" w14:paraId="2FC81B3D" w14:textId="77777777" w:rsidTr="00CF3804">
        <w:trPr>
          <w:trHeight w:val="1323"/>
        </w:trPr>
        <w:tc>
          <w:tcPr>
            <w:tcW w:w="10038" w:type="dxa"/>
            <w:gridSpan w:val="4"/>
            <w:vAlign w:val="center"/>
          </w:tcPr>
          <w:p w14:paraId="4FFFD6C4" w14:textId="77777777" w:rsidR="00923E94" w:rsidRPr="00A46845" w:rsidRDefault="00664B52">
            <w:pPr>
              <w:spacing w:line="276" w:lineRule="auto"/>
              <w:jc w:val="both"/>
              <w:rPr>
                <w:rFonts w:ascii="Arial" w:eastAsia="Batang" w:hAnsi="Arial" w:cs="Arial"/>
                <w:sz w:val="20"/>
                <w:lang w:val="en-GB"/>
              </w:rPr>
            </w:pPr>
            <w:r w:rsidRPr="00A46845">
              <w:rPr>
                <w:rFonts w:ascii="Arial" w:eastAsia="Batang" w:hAnsi="Arial" w:cs="Arial"/>
                <w:sz w:val="20"/>
                <w:lang w:val="en-GB"/>
              </w:rPr>
              <w:t>Fixed or mobile terrestrial network</w:t>
            </w:r>
          </w:p>
          <w:p w14:paraId="24DF01D5" w14:textId="77777777" w:rsidR="00923E94" w:rsidRPr="00A46845" w:rsidRDefault="00923E94">
            <w:pPr>
              <w:spacing w:line="276" w:lineRule="auto"/>
              <w:jc w:val="both"/>
              <w:rPr>
                <w:rFonts w:ascii="Arial" w:eastAsia="Batang" w:hAnsi="Arial" w:cs="Arial"/>
                <w:sz w:val="20"/>
                <w:lang w:val="en-GB"/>
              </w:rPr>
            </w:pPr>
          </w:p>
          <w:p w14:paraId="1A56200C" w14:textId="77777777" w:rsidR="00E8376A" w:rsidRPr="00A46845" w:rsidRDefault="00E8376A" w:rsidP="00E8376A">
            <w:pPr>
              <w:pStyle w:val="ListParagraph"/>
              <w:spacing w:line="276" w:lineRule="auto"/>
              <w:ind w:left="1440"/>
              <w:jc w:val="both"/>
              <w:rPr>
                <w:rFonts w:ascii="Arial" w:eastAsia="Batang" w:hAnsi="Arial" w:cs="Arial"/>
                <w:sz w:val="20"/>
                <w:lang w:val="en-GB"/>
              </w:rPr>
            </w:pPr>
          </w:p>
          <w:p w14:paraId="751833C3" w14:textId="77777777" w:rsidR="00923E94" w:rsidRPr="00A46845" w:rsidRDefault="00923E94">
            <w:pPr>
              <w:spacing w:line="276" w:lineRule="auto"/>
              <w:jc w:val="both"/>
              <w:rPr>
                <w:rFonts w:ascii="Arial" w:eastAsia="Batang" w:hAnsi="Arial" w:cs="Arial"/>
                <w:b/>
                <w:sz w:val="20"/>
                <w:lang w:val="en-GB"/>
              </w:rPr>
            </w:pPr>
          </w:p>
        </w:tc>
        <w:tc>
          <w:tcPr>
            <w:tcW w:w="3910" w:type="dxa"/>
            <w:vAlign w:val="center"/>
          </w:tcPr>
          <w:p w14:paraId="3C86C404" w14:textId="77777777" w:rsidR="00E8376A" w:rsidRPr="00A46845" w:rsidRDefault="00E8376A"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YES/NO</w:t>
            </w:r>
          </w:p>
          <w:p w14:paraId="191A90D1" w14:textId="77777777" w:rsidR="00BF68BC" w:rsidRPr="00A46845" w:rsidRDefault="00BF68BC" w:rsidP="007D2CF8">
            <w:pPr>
              <w:spacing w:after="100" w:afterAutospacing="1" w:line="276" w:lineRule="auto"/>
              <w:jc w:val="both"/>
              <w:rPr>
                <w:rFonts w:ascii="Arial" w:eastAsia="Batang" w:hAnsi="Arial" w:cs="Arial"/>
                <w:b/>
                <w:sz w:val="20"/>
                <w:lang w:val="en-GB"/>
              </w:rPr>
            </w:pPr>
          </w:p>
          <w:p w14:paraId="2B3260B8" w14:textId="77777777" w:rsidR="00BF68BC" w:rsidRDefault="00BF68BC" w:rsidP="007D2CF8">
            <w:pPr>
              <w:spacing w:after="100" w:afterAutospacing="1" w:line="276" w:lineRule="auto"/>
              <w:jc w:val="both"/>
              <w:rPr>
                <w:rFonts w:ascii="Arial" w:eastAsia="Batang" w:hAnsi="Arial" w:cs="Arial"/>
                <w:b/>
                <w:sz w:val="20"/>
                <w:lang w:val="en-GB"/>
              </w:rPr>
            </w:pPr>
          </w:p>
          <w:p w14:paraId="46B52E90" w14:textId="77777777" w:rsidR="003F0765" w:rsidRPr="00A46845" w:rsidRDefault="003F0765" w:rsidP="007D2CF8">
            <w:pPr>
              <w:spacing w:after="100" w:afterAutospacing="1" w:line="276" w:lineRule="auto"/>
              <w:jc w:val="both"/>
              <w:rPr>
                <w:rFonts w:ascii="Arial" w:eastAsia="Batang" w:hAnsi="Arial" w:cs="Arial"/>
                <w:b/>
                <w:sz w:val="20"/>
                <w:lang w:val="en-GB"/>
              </w:rPr>
            </w:pPr>
          </w:p>
        </w:tc>
      </w:tr>
      <w:tr w:rsidR="00E8376A" w:rsidRPr="00A46845" w14:paraId="50CA9702" w14:textId="77777777" w:rsidTr="00CF3804">
        <w:trPr>
          <w:trHeight w:val="1323"/>
        </w:trPr>
        <w:tc>
          <w:tcPr>
            <w:tcW w:w="10038" w:type="dxa"/>
            <w:gridSpan w:val="4"/>
            <w:vAlign w:val="center"/>
          </w:tcPr>
          <w:p w14:paraId="2AC9AD3B" w14:textId="77777777" w:rsidR="00923E94" w:rsidRPr="00A46845" w:rsidRDefault="00E8376A">
            <w:pPr>
              <w:spacing w:line="276" w:lineRule="auto"/>
              <w:jc w:val="both"/>
              <w:rPr>
                <w:rFonts w:ascii="Arial" w:eastAsia="Batang" w:hAnsi="Arial" w:cs="Arial"/>
                <w:sz w:val="20"/>
                <w:lang w:val="en-GB"/>
              </w:rPr>
            </w:pPr>
            <w:r w:rsidRPr="00A46845">
              <w:rPr>
                <w:rFonts w:ascii="Arial" w:eastAsia="Batang" w:hAnsi="Arial" w:cs="Arial"/>
                <w:sz w:val="20"/>
                <w:lang w:val="en-GB"/>
              </w:rPr>
              <w:lastRenderedPageBreak/>
              <w:t>Cable television network</w:t>
            </w:r>
          </w:p>
          <w:p w14:paraId="16078182" w14:textId="77777777" w:rsidR="00923E94" w:rsidRPr="00A46845" w:rsidRDefault="00923E94">
            <w:pPr>
              <w:spacing w:line="276" w:lineRule="auto"/>
              <w:ind w:left="720"/>
              <w:jc w:val="both"/>
              <w:rPr>
                <w:rFonts w:ascii="Arial" w:eastAsia="Batang" w:hAnsi="Arial" w:cs="Arial"/>
                <w:sz w:val="20"/>
                <w:lang w:val="en-GB"/>
              </w:rPr>
            </w:pPr>
          </w:p>
          <w:p w14:paraId="3900203C" w14:textId="77777777" w:rsidR="00E8376A" w:rsidRPr="00A46845" w:rsidRDefault="00E8376A" w:rsidP="00E8376A">
            <w:pPr>
              <w:pStyle w:val="ListParagraph"/>
              <w:spacing w:line="276" w:lineRule="auto"/>
              <w:rPr>
                <w:rFonts w:ascii="Arial" w:eastAsia="Batang" w:hAnsi="Arial" w:cs="Arial"/>
                <w:sz w:val="20"/>
                <w:lang w:val="en-GB"/>
              </w:rPr>
            </w:pPr>
          </w:p>
          <w:p w14:paraId="54E166A0" w14:textId="77777777" w:rsidR="00923E94" w:rsidRPr="00A46845" w:rsidRDefault="00923E94">
            <w:pPr>
              <w:spacing w:line="276" w:lineRule="auto"/>
              <w:jc w:val="both"/>
              <w:rPr>
                <w:rFonts w:ascii="Arial" w:eastAsia="Batang" w:hAnsi="Arial" w:cs="Arial"/>
                <w:b/>
                <w:sz w:val="20"/>
                <w:lang w:val="en-GB"/>
              </w:rPr>
            </w:pPr>
          </w:p>
        </w:tc>
        <w:tc>
          <w:tcPr>
            <w:tcW w:w="3910" w:type="dxa"/>
            <w:vAlign w:val="center"/>
          </w:tcPr>
          <w:p w14:paraId="662AF73E" w14:textId="77777777" w:rsidR="00E8376A" w:rsidRPr="00A46845" w:rsidRDefault="00E8376A"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YES/NO</w:t>
            </w:r>
          </w:p>
          <w:p w14:paraId="195BEDAD" w14:textId="77777777" w:rsidR="00BF68BC" w:rsidRDefault="00BF68BC" w:rsidP="007D2CF8">
            <w:pPr>
              <w:spacing w:after="100" w:afterAutospacing="1" w:line="276" w:lineRule="auto"/>
              <w:jc w:val="both"/>
              <w:rPr>
                <w:rFonts w:ascii="Arial" w:eastAsia="Batang" w:hAnsi="Arial" w:cs="Arial"/>
                <w:b/>
                <w:sz w:val="20"/>
                <w:lang w:val="en-GB"/>
              </w:rPr>
            </w:pPr>
          </w:p>
          <w:p w14:paraId="76B9CBC1" w14:textId="77777777" w:rsidR="00BF68BC" w:rsidRPr="00A46845" w:rsidRDefault="00BF68BC" w:rsidP="007D2CF8">
            <w:pPr>
              <w:spacing w:after="100" w:afterAutospacing="1" w:line="276" w:lineRule="auto"/>
              <w:jc w:val="both"/>
              <w:rPr>
                <w:rFonts w:ascii="Arial" w:eastAsia="Batang" w:hAnsi="Arial" w:cs="Arial"/>
                <w:b/>
                <w:sz w:val="20"/>
                <w:lang w:val="en-GB"/>
              </w:rPr>
            </w:pPr>
          </w:p>
        </w:tc>
      </w:tr>
      <w:tr w:rsidR="00E8376A" w:rsidRPr="00A46845" w14:paraId="635C7E42" w14:textId="77777777" w:rsidTr="00CF3804">
        <w:trPr>
          <w:trHeight w:val="1323"/>
        </w:trPr>
        <w:tc>
          <w:tcPr>
            <w:tcW w:w="10038" w:type="dxa"/>
            <w:gridSpan w:val="4"/>
            <w:vAlign w:val="center"/>
          </w:tcPr>
          <w:p w14:paraId="07101726" w14:textId="77777777" w:rsidR="00E8376A" w:rsidRPr="00A46845" w:rsidRDefault="00E8376A" w:rsidP="00E8376A">
            <w:pPr>
              <w:spacing w:line="276" w:lineRule="auto"/>
              <w:ind w:left="1440"/>
              <w:jc w:val="both"/>
              <w:rPr>
                <w:rFonts w:ascii="Arial" w:eastAsia="Batang" w:hAnsi="Arial" w:cs="Arial"/>
                <w:sz w:val="20"/>
                <w:lang w:val="en-GB"/>
              </w:rPr>
            </w:pPr>
          </w:p>
          <w:p w14:paraId="0F54C41B" w14:textId="77777777" w:rsidR="00923E94" w:rsidRPr="00A46845" w:rsidRDefault="00E8376A">
            <w:pPr>
              <w:spacing w:line="276" w:lineRule="auto"/>
              <w:jc w:val="both"/>
              <w:rPr>
                <w:rFonts w:ascii="Arial" w:eastAsia="Batang" w:hAnsi="Arial" w:cs="Arial"/>
                <w:sz w:val="20"/>
                <w:lang w:val="en-GB"/>
              </w:rPr>
            </w:pPr>
            <w:r w:rsidRPr="00A46845">
              <w:rPr>
                <w:rFonts w:ascii="Arial" w:eastAsia="Batang" w:hAnsi="Arial" w:cs="Arial"/>
                <w:sz w:val="20"/>
                <w:lang w:val="en-GB"/>
              </w:rPr>
              <w:t>Internet protocol television network</w:t>
            </w:r>
          </w:p>
          <w:p w14:paraId="41F3F53C" w14:textId="77777777" w:rsidR="00923E94" w:rsidRPr="00A46845" w:rsidRDefault="00923E94">
            <w:pPr>
              <w:spacing w:line="276" w:lineRule="auto"/>
              <w:jc w:val="both"/>
              <w:rPr>
                <w:rFonts w:ascii="Arial" w:eastAsia="Batang" w:hAnsi="Arial" w:cs="Arial"/>
                <w:sz w:val="20"/>
                <w:lang w:val="en-GB"/>
              </w:rPr>
            </w:pPr>
          </w:p>
          <w:p w14:paraId="4713C5D4" w14:textId="77777777" w:rsidR="00E8376A" w:rsidRPr="00A46845" w:rsidRDefault="00E8376A" w:rsidP="00E8376A">
            <w:pPr>
              <w:spacing w:line="276" w:lineRule="auto"/>
              <w:ind w:left="1440"/>
              <w:jc w:val="both"/>
              <w:rPr>
                <w:rFonts w:ascii="Arial" w:eastAsia="Batang" w:hAnsi="Arial" w:cs="Arial"/>
                <w:sz w:val="20"/>
                <w:lang w:val="en-GB"/>
              </w:rPr>
            </w:pPr>
          </w:p>
          <w:p w14:paraId="5C993759" w14:textId="77777777" w:rsidR="00923E94" w:rsidRPr="00A46845" w:rsidRDefault="00923E94">
            <w:pPr>
              <w:spacing w:line="276" w:lineRule="auto"/>
              <w:jc w:val="both"/>
              <w:rPr>
                <w:rFonts w:ascii="Arial" w:eastAsia="Batang" w:hAnsi="Arial" w:cs="Arial"/>
                <w:b/>
                <w:sz w:val="20"/>
                <w:lang w:val="en-GB"/>
              </w:rPr>
            </w:pPr>
          </w:p>
        </w:tc>
        <w:tc>
          <w:tcPr>
            <w:tcW w:w="3910" w:type="dxa"/>
            <w:vAlign w:val="center"/>
          </w:tcPr>
          <w:p w14:paraId="7CED294B" w14:textId="77777777" w:rsidR="00E8376A" w:rsidRPr="00A46845" w:rsidRDefault="00E8376A"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YES/NO</w:t>
            </w:r>
          </w:p>
          <w:p w14:paraId="31562BE4" w14:textId="77777777" w:rsidR="00BF68BC" w:rsidRDefault="00BF68BC" w:rsidP="007D2CF8">
            <w:pPr>
              <w:spacing w:after="100" w:afterAutospacing="1" w:line="276" w:lineRule="auto"/>
              <w:jc w:val="both"/>
              <w:rPr>
                <w:rFonts w:ascii="Arial" w:eastAsia="Batang" w:hAnsi="Arial" w:cs="Arial"/>
                <w:b/>
                <w:sz w:val="20"/>
                <w:lang w:val="en-GB"/>
              </w:rPr>
            </w:pPr>
          </w:p>
          <w:p w14:paraId="51DE973A" w14:textId="77777777" w:rsidR="00BF68BC" w:rsidRPr="00A46845" w:rsidRDefault="00BF68BC" w:rsidP="007D2CF8">
            <w:pPr>
              <w:spacing w:after="100" w:afterAutospacing="1" w:line="276" w:lineRule="auto"/>
              <w:jc w:val="both"/>
              <w:rPr>
                <w:rFonts w:ascii="Arial" w:eastAsia="Batang" w:hAnsi="Arial" w:cs="Arial"/>
                <w:b/>
                <w:sz w:val="20"/>
                <w:lang w:val="en-GB"/>
              </w:rPr>
            </w:pPr>
          </w:p>
        </w:tc>
      </w:tr>
      <w:tr w:rsidR="00E8376A" w:rsidRPr="00A46845" w14:paraId="3BB58643" w14:textId="77777777" w:rsidTr="00CF3804">
        <w:trPr>
          <w:trHeight w:val="1323"/>
        </w:trPr>
        <w:tc>
          <w:tcPr>
            <w:tcW w:w="10038" w:type="dxa"/>
            <w:gridSpan w:val="4"/>
            <w:tcBorders>
              <w:bottom w:val="single" w:sz="4" w:space="0" w:color="auto"/>
            </w:tcBorders>
            <w:vAlign w:val="center"/>
          </w:tcPr>
          <w:p w14:paraId="6E64A348" w14:textId="77777777" w:rsidR="00923E94" w:rsidRPr="00A46845" w:rsidRDefault="00E8376A">
            <w:pPr>
              <w:spacing w:line="276" w:lineRule="auto"/>
              <w:jc w:val="both"/>
              <w:rPr>
                <w:rFonts w:ascii="Arial" w:eastAsia="Batang" w:hAnsi="Arial" w:cs="Arial"/>
                <w:sz w:val="20"/>
                <w:lang w:val="en-GB"/>
              </w:rPr>
            </w:pPr>
            <w:r w:rsidRPr="00A46845">
              <w:rPr>
                <w:rFonts w:ascii="Arial" w:eastAsia="Batang" w:hAnsi="Arial" w:cs="Arial"/>
                <w:sz w:val="20"/>
                <w:lang w:val="en-GB"/>
              </w:rPr>
              <w:t>Any other form of electronic communications network (please specify).</w:t>
            </w:r>
          </w:p>
          <w:p w14:paraId="25D90448" w14:textId="77777777" w:rsidR="00923E94" w:rsidRPr="00A46845" w:rsidRDefault="00923E94">
            <w:pPr>
              <w:spacing w:line="276" w:lineRule="auto"/>
              <w:jc w:val="both"/>
              <w:rPr>
                <w:rFonts w:ascii="Arial" w:eastAsia="Batang" w:hAnsi="Arial" w:cs="Arial"/>
                <w:sz w:val="20"/>
                <w:lang w:val="en-GB"/>
              </w:rPr>
            </w:pPr>
          </w:p>
          <w:p w14:paraId="11861334" w14:textId="77777777" w:rsidR="00923E94" w:rsidRPr="00A46845" w:rsidRDefault="00923E94">
            <w:pPr>
              <w:spacing w:line="276" w:lineRule="auto"/>
              <w:jc w:val="both"/>
              <w:rPr>
                <w:rFonts w:ascii="Arial" w:eastAsia="Batang" w:hAnsi="Arial" w:cs="Arial"/>
                <w:sz w:val="20"/>
                <w:lang w:val="en-GB"/>
              </w:rPr>
            </w:pPr>
          </w:p>
          <w:p w14:paraId="5F9B6B95" w14:textId="77777777" w:rsidR="00E8376A" w:rsidRPr="00A46845" w:rsidRDefault="00E8376A" w:rsidP="00E8376A">
            <w:pPr>
              <w:spacing w:line="276" w:lineRule="auto"/>
              <w:ind w:left="1440"/>
              <w:jc w:val="both"/>
              <w:rPr>
                <w:rFonts w:ascii="Arial" w:eastAsia="Batang" w:hAnsi="Arial" w:cs="Arial"/>
                <w:sz w:val="20"/>
                <w:lang w:val="en-GB"/>
              </w:rPr>
            </w:pPr>
          </w:p>
        </w:tc>
        <w:tc>
          <w:tcPr>
            <w:tcW w:w="3910" w:type="dxa"/>
            <w:tcBorders>
              <w:bottom w:val="single" w:sz="4" w:space="0" w:color="auto"/>
            </w:tcBorders>
            <w:vAlign w:val="center"/>
          </w:tcPr>
          <w:p w14:paraId="687B2E16" w14:textId="77777777" w:rsidR="00E8376A" w:rsidRPr="00A46845" w:rsidRDefault="00E8376A" w:rsidP="007D2CF8">
            <w:pPr>
              <w:spacing w:after="100" w:afterAutospacing="1" w:line="276" w:lineRule="auto"/>
              <w:jc w:val="both"/>
              <w:rPr>
                <w:rFonts w:ascii="Arial" w:eastAsia="Batang" w:hAnsi="Arial" w:cs="Arial"/>
                <w:b/>
                <w:sz w:val="20"/>
                <w:lang w:val="en-GB"/>
              </w:rPr>
            </w:pPr>
            <w:r w:rsidRPr="00A46845">
              <w:rPr>
                <w:rFonts w:ascii="Arial" w:eastAsia="Batang" w:hAnsi="Arial" w:cs="Arial"/>
                <w:b/>
                <w:sz w:val="20"/>
                <w:lang w:val="en-GB"/>
              </w:rPr>
              <w:t>YES/NO</w:t>
            </w:r>
          </w:p>
          <w:p w14:paraId="58A3DE9A" w14:textId="77777777" w:rsidR="00BF68BC" w:rsidRDefault="00BF68BC" w:rsidP="007D2CF8">
            <w:pPr>
              <w:spacing w:after="100" w:afterAutospacing="1" w:line="276" w:lineRule="auto"/>
              <w:jc w:val="both"/>
              <w:rPr>
                <w:rFonts w:ascii="Arial" w:eastAsia="Batang" w:hAnsi="Arial" w:cs="Arial"/>
                <w:b/>
                <w:sz w:val="20"/>
                <w:lang w:val="en-GB"/>
              </w:rPr>
            </w:pPr>
          </w:p>
          <w:p w14:paraId="219FA745" w14:textId="77777777" w:rsidR="003F0765" w:rsidRPr="00A46845" w:rsidRDefault="003F0765" w:rsidP="007D2CF8">
            <w:pPr>
              <w:spacing w:after="100" w:afterAutospacing="1" w:line="276" w:lineRule="auto"/>
              <w:jc w:val="both"/>
              <w:rPr>
                <w:rFonts w:ascii="Arial" w:eastAsia="Batang" w:hAnsi="Arial" w:cs="Arial"/>
                <w:b/>
                <w:sz w:val="20"/>
                <w:lang w:val="en-GB"/>
              </w:rPr>
            </w:pPr>
          </w:p>
          <w:p w14:paraId="04E0B612" w14:textId="77777777" w:rsidR="00BF68BC" w:rsidRPr="00A46845" w:rsidRDefault="00BF68BC" w:rsidP="007D2CF8">
            <w:pPr>
              <w:spacing w:after="100" w:afterAutospacing="1" w:line="276" w:lineRule="auto"/>
              <w:jc w:val="both"/>
              <w:rPr>
                <w:rFonts w:ascii="Arial" w:eastAsia="Batang" w:hAnsi="Arial" w:cs="Arial"/>
                <w:b/>
                <w:sz w:val="20"/>
                <w:lang w:val="en-GB"/>
              </w:rPr>
            </w:pPr>
          </w:p>
        </w:tc>
      </w:tr>
      <w:tr w:rsidR="00867FC2" w:rsidRPr="00A46845" w14:paraId="390C90BC" w14:textId="77777777" w:rsidTr="00CF3804">
        <w:trPr>
          <w:trHeight w:val="1046"/>
        </w:trPr>
        <w:tc>
          <w:tcPr>
            <w:tcW w:w="13948" w:type="dxa"/>
            <w:gridSpan w:val="5"/>
            <w:shd w:val="clear" w:color="auto" w:fill="000000" w:themeFill="text1"/>
            <w:vAlign w:val="center"/>
          </w:tcPr>
          <w:p w14:paraId="3DEC9B3F" w14:textId="77777777" w:rsidR="00983813" w:rsidRPr="00A46845" w:rsidRDefault="0060709F">
            <w:pPr>
              <w:spacing w:after="100" w:afterAutospacing="1" w:line="276" w:lineRule="auto"/>
              <w:jc w:val="center"/>
              <w:rPr>
                <w:rFonts w:ascii="Arial" w:hAnsi="Arial" w:cs="Arial"/>
                <w:sz w:val="20"/>
              </w:rPr>
            </w:pPr>
            <w:r w:rsidRPr="00A46845">
              <w:rPr>
                <w:rFonts w:ascii="Arial" w:eastAsia="Batang" w:hAnsi="Arial" w:cs="Arial"/>
                <w:b/>
                <w:color w:val="FFFFFF" w:themeColor="background1"/>
                <w:sz w:val="20"/>
                <w:lang w:val="en-GB"/>
              </w:rPr>
              <w:t xml:space="preserve">SECTION THREE - </w:t>
            </w:r>
            <w:r w:rsidR="00867FC2" w:rsidRPr="00A46845">
              <w:rPr>
                <w:rFonts w:ascii="Arial" w:eastAsia="Batang" w:hAnsi="Arial" w:cs="Arial"/>
                <w:b/>
                <w:color w:val="FFFFFF" w:themeColor="background1"/>
                <w:sz w:val="20"/>
                <w:lang w:val="en-GB"/>
              </w:rPr>
              <w:t>J</w:t>
            </w:r>
            <w:r w:rsidRPr="00A46845">
              <w:rPr>
                <w:rFonts w:ascii="Arial" w:eastAsia="Batang" w:hAnsi="Arial" w:cs="Arial"/>
                <w:b/>
                <w:color w:val="FFFFFF" w:themeColor="background1"/>
                <w:sz w:val="20"/>
                <w:lang w:val="en-GB"/>
              </w:rPr>
              <w:t>URISDICTION IN THE STATE</w:t>
            </w:r>
          </w:p>
        </w:tc>
      </w:tr>
      <w:tr w:rsidR="0060709F" w:rsidRPr="00A46845" w14:paraId="2C0DF3E7" w14:textId="77777777" w:rsidTr="00CF3804">
        <w:trPr>
          <w:trHeight w:val="851"/>
        </w:trPr>
        <w:tc>
          <w:tcPr>
            <w:tcW w:w="13948" w:type="dxa"/>
            <w:gridSpan w:val="5"/>
            <w:vAlign w:val="center"/>
          </w:tcPr>
          <w:p w14:paraId="321955C3" w14:textId="77777777" w:rsidR="0060709F" w:rsidRPr="00A46845" w:rsidRDefault="0060709F" w:rsidP="0060709F">
            <w:pPr>
              <w:spacing w:line="276" w:lineRule="auto"/>
              <w:jc w:val="both"/>
              <w:rPr>
                <w:rFonts w:ascii="Arial" w:eastAsia="Batang" w:hAnsi="Arial" w:cs="Arial"/>
                <w:sz w:val="20"/>
                <w:lang w:val="en-GB"/>
              </w:rPr>
            </w:pPr>
            <w:r w:rsidRPr="00A46845">
              <w:rPr>
                <w:rFonts w:ascii="Arial" w:eastAsia="Batang" w:hAnsi="Arial" w:cs="Arial"/>
                <w:sz w:val="20"/>
                <w:lang w:val="en-GB"/>
              </w:rPr>
              <w:t>If the compilation of programme material to be supplied is audio</w:t>
            </w:r>
            <w:r w:rsidR="00496949">
              <w:rPr>
                <w:rFonts w:ascii="Arial" w:eastAsia="Batang" w:hAnsi="Arial" w:cs="Arial"/>
                <w:sz w:val="20"/>
                <w:lang w:val="en-GB"/>
              </w:rPr>
              <w:t>-</w:t>
            </w:r>
            <w:r w:rsidRPr="00A46845">
              <w:rPr>
                <w:rFonts w:ascii="Arial" w:eastAsia="Batang" w:hAnsi="Arial" w:cs="Arial"/>
                <w:sz w:val="20"/>
                <w:lang w:val="en-GB"/>
              </w:rPr>
              <w:t>visual, please confirm that the Contractor falls within the jurisdiction of the State.</w:t>
            </w:r>
          </w:p>
          <w:p w14:paraId="10FBEF09" w14:textId="77777777" w:rsidR="0060709F" w:rsidRPr="00A46845" w:rsidRDefault="0060709F" w:rsidP="00867FC2">
            <w:pPr>
              <w:spacing w:after="100" w:afterAutospacing="1" w:line="276" w:lineRule="auto"/>
              <w:jc w:val="both"/>
              <w:rPr>
                <w:rFonts w:ascii="Arial" w:eastAsia="Batang" w:hAnsi="Arial" w:cs="Arial"/>
                <w:b/>
                <w:sz w:val="20"/>
                <w:lang w:val="en-GB"/>
              </w:rPr>
            </w:pPr>
          </w:p>
        </w:tc>
      </w:tr>
      <w:tr w:rsidR="00E50A84" w:rsidRPr="00A46845" w14:paraId="15182D8B" w14:textId="77777777" w:rsidTr="00CF3804">
        <w:trPr>
          <w:trHeight w:val="70"/>
        </w:trPr>
        <w:tc>
          <w:tcPr>
            <w:tcW w:w="4201" w:type="dxa"/>
            <w:vAlign w:val="center"/>
          </w:tcPr>
          <w:p w14:paraId="2E52B145" w14:textId="77777777" w:rsidR="00E50A84" w:rsidRPr="00A46845" w:rsidRDefault="00E50A84" w:rsidP="007D2CF8">
            <w:pPr>
              <w:spacing w:line="276" w:lineRule="auto"/>
              <w:jc w:val="both"/>
              <w:rPr>
                <w:rFonts w:ascii="Arial" w:eastAsia="Batang" w:hAnsi="Arial" w:cs="Arial"/>
                <w:sz w:val="20"/>
                <w:lang w:val="en-GB"/>
              </w:rPr>
            </w:pPr>
          </w:p>
          <w:p w14:paraId="3567816E" w14:textId="77777777" w:rsidR="00983813" w:rsidRPr="00A46845" w:rsidRDefault="00E50A84" w:rsidP="005F45EC">
            <w:pPr>
              <w:numPr>
                <w:ilvl w:val="1"/>
                <w:numId w:val="35"/>
              </w:numPr>
              <w:spacing w:line="276" w:lineRule="auto"/>
              <w:jc w:val="both"/>
              <w:rPr>
                <w:rFonts w:ascii="Arial" w:eastAsia="Batang" w:hAnsi="Arial" w:cs="Arial"/>
                <w:sz w:val="20"/>
                <w:lang w:val="en-GB"/>
              </w:rPr>
            </w:pPr>
            <w:r w:rsidRPr="00A46845">
              <w:rPr>
                <w:rFonts w:ascii="Arial" w:eastAsia="Batang" w:hAnsi="Arial" w:cs="Arial"/>
                <w:sz w:val="20"/>
                <w:lang w:val="en-GB"/>
              </w:rPr>
              <w:t>Where is the Applicant’s head office situated?</w:t>
            </w:r>
          </w:p>
          <w:p w14:paraId="5EDD18E0" w14:textId="77777777" w:rsidR="00E50A84" w:rsidRPr="00A46845" w:rsidRDefault="00E50A84" w:rsidP="007D2CF8">
            <w:pPr>
              <w:spacing w:line="276" w:lineRule="auto"/>
              <w:rPr>
                <w:rFonts w:ascii="Arial" w:eastAsia="Batang" w:hAnsi="Arial" w:cs="Arial"/>
                <w:sz w:val="20"/>
                <w:lang w:val="en-GB"/>
              </w:rPr>
            </w:pPr>
          </w:p>
          <w:p w14:paraId="631020E4" w14:textId="77777777" w:rsidR="00E50A84" w:rsidRPr="00A46845" w:rsidRDefault="00E50A84" w:rsidP="007D2CF8">
            <w:pPr>
              <w:spacing w:line="276" w:lineRule="auto"/>
              <w:ind w:left="1080"/>
              <w:jc w:val="both"/>
              <w:rPr>
                <w:rFonts w:ascii="Arial" w:eastAsia="Batang" w:hAnsi="Arial" w:cs="Arial"/>
                <w:sz w:val="20"/>
                <w:lang w:val="en-GB"/>
              </w:rPr>
            </w:pPr>
          </w:p>
          <w:p w14:paraId="7CCAAAA8" w14:textId="77777777" w:rsidR="00E50A84" w:rsidRPr="00A46845" w:rsidRDefault="00E50A84" w:rsidP="007D2CF8">
            <w:pPr>
              <w:spacing w:after="100" w:afterAutospacing="1" w:line="276" w:lineRule="auto"/>
              <w:jc w:val="both"/>
              <w:rPr>
                <w:rFonts w:ascii="Arial" w:eastAsia="Batang" w:hAnsi="Arial" w:cs="Arial"/>
                <w:sz w:val="20"/>
                <w:lang w:val="en-GB"/>
              </w:rPr>
            </w:pPr>
          </w:p>
        </w:tc>
        <w:tc>
          <w:tcPr>
            <w:tcW w:w="9747" w:type="dxa"/>
            <w:gridSpan w:val="4"/>
            <w:vAlign w:val="center"/>
          </w:tcPr>
          <w:p w14:paraId="0601FB73" w14:textId="77777777" w:rsidR="00E50A84" w:rsidRPr="00A46845" w:rsidRDefault="00E50A84" w:rsidP="007D2CF8">
            <w:pPr>
              <w:spacing w:line="276" w:lineRule="auto"/>
              <w:rPr>
                <w:rFonts w:ascii="Arial" w:eastAsia="Batang" w:hAnsi="Arial" w:cs="Arial"/>
                <w:sz w:val="20"/>
                <w:lang w:val="en-GB"/>
              </w:rPr>
            </w:pPr>
          </w:p>
        </w:tc>
      </w:tr>
      <w:tr w:rsidR="00867FC2" w:rsidRPr="00A46845" w14:paraId="6C10EC1A" w14:textId="77777777" w:rsidTr="00CF3804">
        <w:trPr>
          <w:trHeight w:val="851"/>
        </w:trPr>
        <w:tc>
          <w:tcPr>
            <w:tcW w:w="4201" w:type="dxa"/>
            <w:vAlign w:val="center"/>
          </w:tcPr>
          <w:p w14:paraId="5B97DAE7" w14:textId="00B2C39B" w:rsidR="00867FC2" w:rsidRPr="00A46845" w:rsidRDefault="00D5570B" w:rsidP="005F45EC">
            <w:pPr>
              <w:numPr>
                <w:ilvl w:val="1"/>
                <w:numId w:val="35"/>
              </w:numPr>
              <w:spacing w:line="276" w:lineRule="auto"/>
              <w:jc w:val="both"/>
              <w:rPr>
                <w:rFonts w:ascii="Arial" w:eastAsia="Batang" w:hAnsi="Arial" w:cs="Arial"/>
                <w:sz w:val="20"/>
                <w:lang w:val="en-GB"/>
              </w:rPr>
            </w:pPr>
            <w:r w:rsidRPr="00A46845">
              <w:rPr>
                <w:rFonts w:ascii="Arial" w:eastAsia="Batang" w:hAnsi="Arial" w:cs="Arial"/>
                <w:sz w:val="20"/>
                <w:lang w:val="en-GB"/>
              </w:rPr>
              <w:t xml:space="preserve">Where </w:t>
            </w:r>
            <w:r w:rsidR="0022684D">
              <w:rPr>
                <w:rFonts w:ascii="Arial" w:eastAsia="Batang" w:hAnsi="Arial" w:cs="Arial"/>
                <w:sz w:val="20"/>
                <w:lang w:val="en-GB"/>
              </w:rPr>
              <w:t>will</w:t>
            </w:r>
            <w:r w:rsidRPr="00A46845">
              <w:rPr>
                <w:rFonts w:ascii="Arial" w:eastAsia="Batang" w:hAnsi="Arial" w:cs="Arial"/>
                <w:sz w:val="20"/>
                <w:lang w:val="en-GB"/>
              </w:rPr>
              <w:t xml:space="preserve"> editorial decisions about prog</w:t>
            </w:r>
            <w:r w:rsidR="00867FC2" w:rsidRPr="00A46845">
              <w:rPr>
                <w:rFonts w:ascii="Arial" w:eastAsia="Batang" w:hAnsi="Arial" w:cs="Arial"/>
                <w:sz w:val="20"/>
                <w:lang w:val="en-GB"/>
              </w:rPr>
              <w:t>ramme material</w:t>
            </w:r>
            <w:r w:rsidR="0022684D">
              <w:rPr>
                <w:rFonts w:ascii="Arial" w:eastAsia="Batang" w:hAnsi="Arial" w:cs="Arial"/>
                <w:sz w:val="20"/>
                <w:lang w:val="en-GB"/>
              </w:rPr>
              <w:t xml:space="preserve"> be</w:t>
            </w:r>
            <w:r w:rsidR="00867FC2" w:rsidRPr="00A46845">
              <w:rPr>
                <w:rFonts w:ascii="Arial" w:eastAsia="Batang" w:hAnsi="Arial" w:cs="Arial"/>
                <w:sz w:val="20"/>
                <w:lang w:val="en-GB"/>
              </w:rPr>
              <w:t xml:space="preserve"> made? </w:t>
            </w:r>
          </w:p>
          <w:p w14:paraId="55FCC80A" w14:textId="77777777" w:rsidR="00923E94" w:rsidRPr="00A46845" w:rsidRDefault="00923E94" w:rsidP="0022684D">
            <w:pPr>
              <w:spacing w:line="276" w:lineRule="auto"/>
              <w:jc w:val="both"/>
              <w:rPr>
                <w:rFonts w:ascii="Arial" w:eastAsia="Batang" w:hAnsi="Arial" w:cs="Arial"/>
                <w:b/>
                <w:sz w:val="20"/>
                <w:lang w:val="en-GB"/>
              </w:rPr>
            </w:pPr>
          </w:p>
        </w:tc>
        <w:tc>
          <w:tcPr>
            <w:tcW w:w="9747" w:type="dxa"/>
            <w:gridSpan w:val="4"/>
            <w:vAlign w:val="center"/>
          </w:tcPr>
          <w:p w14:paraId="5D930418" w14:textId="77777777" w:rsidR="00867FC2" w:rsidRPr="00A46845" w:rsidRDefault="00867FC2" w:rsidP="007D2CF8">
            <w:pPr>
              <w:spacing w:line="276" w:lineRule="auto"/>
              <w:rPr>
                <w:rFonts w:ascii="Arial" w:hAnsi="Arial" w:cs="Arial"/>
                <w:sz w:val="20"/>
              </w:rPr>
            </w:pPr>
          </w:p>
        </w:tc>
      </w:tr>
      <w:tr w:rsidR="0022684D" w:rsidRPr="00A46845" w14:paraId="4DCC1317" w14:textId="77777777" w:rsidTr="00CF3804">
        <w:trPr>
          <w:trHeight w:val="851"/>
        </w:trPr>
        <w:tc>
          <w:tcPr>
            <w:tcW w:w="4201" w:type="dxa"/>
            <w:vAlign w:val="center"/>
          </w:tcPr>
          <w:p w14:paraId="065C3396" w14:textId="290544E1" w:rsidR="0022684D" w:rsidRPr="00A46845" w:rsidRDefault="0022684D" w:rsidP="005F45EC">
            <w:pPr>
              <w:numPr>
                <w:ilvl w:val="1"/>
                <w:numId w:val="35"/>
              </w:numPr>
              <w:spacing w:line="276" w:lineRule="auto"/>
              <w:jc w:val="both"/>
              <w:rPr>
                <w:rFonts w:ascii="Arial" w:eastAsia="Batang" w:hAnsi="Arial" w:cs="Arial"/>
                <w:sz w:val="20"/>
                <w:lang w:val="en-GB"/>
              </w:rPr>
            </w:pPr>
            <w:r>
              <w:rPr>
                <w:rFonts w:ascii="Arial" w:eastAsia="Batang" w:hAnsi="Arial" w:cs="Arial"/>
                <w:sz w:val="20"/>
                <w:lang w:val="en-GB"/>
              </w:rPr>
              <w:t>Where will scheduling decisions about programme material be made?</w:t>
            </w:r>
          </w:p>
        </w:tc>
        <w:tc>
          <w:tcPr>
            <w:tcW w:w="9747" w:type="dxa"/>
            <w:gridSpan w:val="4"/>
            <w:vAlign w:val="center"/>
          </w:tcPr>
          <w:p w14:paraId="1A33BC50" w14:textId="77777777" w:rsidR="0022684D" w:rsidRPr="00A46845" w:rsidRDefault="0022684D" w:rsidP="007D2CF8">
            <w:pPr>
              <w:spacing w:line="276" w:lineRule="auto"/>
              <w:rPr>
                <w:rFonts w:ascii="Arial" w:hAnsi="Arial" w:cs="Arial"/>
                <w:sz w:val="20"/>
              </w:rPr>
            </w:pPr>
          </w:p>
        </w:tc>
      </w:tr>
      <w:tr w:rsidR="00867FC2" w:rsidRPr="00A46845" w14:paraId="63FA0106" w14:textId="77777777" w:rsidTr="00CF3804">
        <w:trPr>
          <w:trHeight w:val="851"/>
        </w:trPr>
        <w:tc>
          <w:tcPr>
            <w:tcW w:w="4201" w:type="dxa"/>
            <w:vAlign w:val="center"/>
          </w:tcPr>
          <w:p w14:paraId="2D2B52F2" w14:textId="7F769481" w:rsidR="00923E94" w:rsidRPr="00B767B2" w:rsidRDefault="00867FC2" w:rsidP="00B767B2">
            <w:pPr>
              <w:pStyle w:val="ListParagraph"/>
              <w:numPr>
                <w:ilvl w:val="1"/>
                <w:numId w:val="35"/>
              </w:numPr>
              <w:spacing w:line="276" w:lineRule="auto"/>
              <w:jc w:val="both"/>
              <w:rPr>
                <w:rFonts w:ascii="Arial" w:eastAsia="Batang" w:hAnsi="Arial" w:cs="Arial"/>
                <w:sz w:val="20"/>
                <w:lang w:val="en-GB"/>
              </w:rPr>
            </w:pPr>
            <w:r w:rsidRPr="00B767B2">
              <w:rPr>
                <w:rFonts w:ascii="Arial" w:eastAsia="Batang" w:hAnsi="Arial" w:cs="Arial"/>
                <w:sz w:val="20"/>
                <w:lang w:val="en-GB"/>
              </w:rPr>
              <w:t>Does the Applicant have (or will it have) offices in more than one country?</w:t>
            </w:r>
            <w:r w:rsidR="00DB2E4E">
              <w:rPr>
                <w:rStyle w:val="FootnoteReference"/>
                <w:rFonts w:ascii="Arial" w:eastAsia="Batang" w:hAnsi="Arial" w:cs="Arial"/>
                <w:sz w:val="20"/>
                <w:lang w:val="en-GB"/>
              </w:rPr>
              <w:footnoteReference w:id="12"/>
            </w:r>
            <w:r w:rsidRPr="00B767B2">
              <w:rPr>
                <w:rFonts w:ascii="Arial" w:eastAsia="Batang" w:hAnsi="Arial" w:cs="Arial"/>
                <w:sz w:val="20"/>
                <w:lang w:val="en-GB"/>
              </w:rPr>
              <w:t xml:space="preserve"> If so, please specify the countries. </w:t>
            </w:r>
          </w:p>
        </w:tc>
        <w:tc>
          <w:tcPr>
            <w:tcW w:w="9747" w:type="dxa"/>
            <w:gridSpan w:val="4"/>
            <w:vAlign w:val="center"/>
          </w:tcPr>
          <w:p w14:paraId="7219D47F" w14:textId="77777777" w:rsidR="00867FC2" w:rsidRPr="00A46845" w:rsidRDefault="00867FC2" w:rsidP="007D2CF8">
            <w:pPr>
              <w:spacing w:line="276" w:lineRule="auto"/>
              <w:rPr>
                <w:rFonts w:ascii="Arial" w:hAnsi="Arial" w:cs="Arial"/>
                <w:sz w:val="20"/>
              </w:rPr>
            </w:pPr>
          </w:p>
        </w:tc>
      </w:tr>
      <w:tr w:rsidR="00867FC2" w:rsidRPr="00A46845" w14:paraId="52B9CEAD" w14:textId="77777777" w:rsidTr="00CF3804">
        <w:trPr>
          <w:trHeight w:val="1041"/>
        </w:trPr>
        <w:tc>
          <w:tcPr>
            <w:tcW w:w="4201" w:type="dxa"/>
            <w:vAlign w:val="center"/>
          </w:tcPr>
          <w:p w14:paraId="09062ACF" w14:textId="77777777" w:rsidR="00867FC2" w:rsidRPr="00A46845" w:rsidRDefault="00867FC2" w:rsidP="00867FC2">
            <w:pPr>
              <w:spacing w:line="276" w:lineRule="auto"/>
              <w:jc w:val="both"/>
              <w:rPr>
                <w:rFonts w:ascii="Arial" w:eastAsia="Batang" w:hAnsi="Arial" w:cs="Arial"/>
                <w:sz w:val="20"/>
                <w:lang w:val="en-GB"/>
              </w:rPr>
            </w:pPr>
          </w:p>
          <w:p w14:paraId="4CA502B1" w14:textId="4D151DB0" w:rsidR="00983813" w:rsidRPr="00A46845" w:rsidRDefault="00867FC2" w:rsidP="00B767B2">
            <w:pPr>
              <w:numPr>
                <w:ilvl w:val="2"/>
                <w:numId w:val="35"/>
              </w:numPr>
              <w:spacing w:line="276" w:lineRule="auto"/>
              <w:jc w:val="both"/>
              <w:rPr>
                <w:rFonts w:ascii="Arial" w:eastAsia="Batang" w:hAnsi="Arial" w:cs="Arial"/>
                <w:sz w:val="20"/>
                <w:lang w:val="en-GB"/>
              </w:rPr>
            </w:pPr>
            <w:r w:rsidRPr="00A46845">
              <w:rPr>
                <w:rFonts w:ascii="Arial" w:eastAsia="Batang" w:hAnsi="Arial" w:cs="Arial"/>
                <w:sz w:val="20"/>
                <w:lang w:val="en-GB"/>
              </w:rPr>
              <w:t xml:space="preserve">What functions </w:t>
            </w:r>
            <w:r w:rsidR="00854873">
              <w:rPr>
                <w:rFonts w:ascii="Arial" w:eastAsia="Batang" w:hAnsi="Arial" w:cs="Arial"/>
                <w:sz w:val="20"/>
                <w:lang w:val="en-GB"/>
              </w:rPr>
              <w:t>in</w:t>
            </w:r>
            <w:r w:rsidR="0022684D">
              <w:rPr>
                <w:rFonts w:ascii="Arial" w:eastAsia="Batang" w:hAnsi="Arial" w:cs="Arial"/>
                <w:sz w:val="20"/>
                <w:lang w:val="en-GB"/>
              </w:rPr>
              <w:t xml:space="preserve"> relation to broadcasting</w:t>
            </w:r>
            <w:r w:rsidR="00854873">
              <w:rPr>
                <w:rFonts w:ascii="Arial" w:eastAsia="Batang" w:hAnsi="Arial" w:cs="Arial"/>
                <w:sz w:val="20"/>
                <w:lang w:val="en-GB"/>
              </w:rPr>
              <w:t>/programming</w:t>
            </w:r>
            <w:r w:rsidR="0022684D">
              <w:rPr>
                <w:rFonts w:ascii="Arial" w:eastAsia="Batang" w:hAnsi="Arial" w:cs="Arial"/>
                <w:sz w:val="20"/>
                <w:lang w:val="en-GB"/>
              </w:rPr>
              <w:t xml:space="preserve"> will</w:t>
            </w:r>
            <w:r w:rsidRPr="00A46845">
              <w:rPr>
                <w:rFonts w:ascii="Arial" w:eastAsia="Batang" w:hAnsi="Arial" w:cs="Arial"/>
                <w:sz w:val="20"/>
                <w:lang w:val="en-GB"/>
              </w:rPr>
              <w:t xml:space="preserve"> </w:t>
            </w:r>
            <w:r w:rsidR="00854873">
              <w:rPr>
                <w:rFonts w:ascii="Arial" w:eastAsia="Batang" w:hAnsi="Arial" w:cs="Arial"/>
                <w:sz w:val="20"/>
                <w:lang w:val="en-GB"/>
              </w:rPr>
              <w:t xml:space="preserve">be </w:t>
            </w:r>
            <w:r w:rsidRPr="00A46845">
              <w:rPr>
                <w:rFonts w:ascii="Arial" w:eastAsia="Batang" w:hAnsi="Arial" w:cs="Arial"/>
                <w:sz w:val="20"/>
                <w:lang w:val="en-GB"/>
              </w:rPr>
              <w:t xml:space="preserve">performed in each </w:t>
            </w:r>
            <w:r w:rsidR="009A7AA2">
              <w:rPr>
                <w:rFonts w:ascii="Arial" w:eastAsia="Batang" w:hAnsi="Arial" w:cs="Arial"/>
                <w:sz w:val="20"/>
                <w:lang w:val="en-GB"/>
              </w:rPr>
              <w:t>country</w:t>
            </w:r>
            <w:r w:rsidRPr="00A46845">
              <w:rPr>
                <w:rFonts w:ascii="Arial" w:eastAsia="Batang" w:hAnsi="Arial" w:cs="Arial"/>
                <w:sz w:val="20"/>
                <w:lang w:val="en-GB"/>
              </w:rPr>
              <w:t>?</w:t>
            </w:r>
          </w:p>
          <w:p w14:paraId="716522AE" w14:textId="77777777" w:rsidR="00923E94" w:rsidRPr="00A46845" w:rsidRDefault="00923E94">
            <w:pPr>
              <w:spacing w:line="276" w:lineRule="auto"/>
              <w:jc w:val="both"/>
              <w:rPr>
                <w:rFonts w:ascii="Arial" w:eastAsia="Batang" w:hAnsi="Arial" w:cs="Arial"/>
                <w:b/>
                <w:sz w:val="20"/>
                <w:lang w:val="en-GB"/>
              </w:rPr>
            </w:pPr>
          </w:p>
        </w:tc>
        <w:tc>
          <w:tcPr>
            <w:tcW w:w="9747" w:type="dxa"/>
            <w:gridSpan w:val="4"/>
            <w:vAlign w:val="center"/>
          </w:tcPr>
          <w:p w14:paraId="4FF05A02" w14:textId="77777777" w:rsidR="00867FC2" w:rsidRPr="00A46845" w:rsidRDefault="00867FC2" w:rsidP="007D2CF8">
            <w:pPr>
              <w:spacing w:line="276" w:lineRule="auto"/>
              <w:rPr>
                <w:rFonts w:ascii="Arial" w:eastAsia="Batang" w:hAnsi="Arial" w:cs="Arial"/>
                <w:sz w:val="20"/>
                <w:lang w:val="en-GB"/>
              </w:rPr>
            </w:pPr>
          </w:p>
        </w:tc>
      </w:tr>
      <w:tr w:rsidR="00867FC2" w:rsidRPr="00A46845" w14:paraId="77E1675E" w14:textId="77777777" w:rsidTr="00CF3804">
        <w:trPr>
          <w:trHeight w:val="851"/>
        </w:trPr>
        <w:tc>
          <w:tcPr>
            <w:tcW w:w="4201" w:type="dxa"/>
            <w:vAlign w:val="center"/>
          </w:tcPr>
          <w:p w14:paraId="3D3A956B" w14:textId="46751B9A" w:rsidR="00867FC2" w:rsidRPr="0022684D" w:rsidRDefault="0022684D" w:rsidP="0022684D">
            <w:pPr>
              <w:pStyle w:val="ListParagraph"/>
              <w:numPr>
                <w:ilvl w:val="2"/>
                <w:numId w:val="35"/>
              </w:numPr>
              <w:spacing w:line="276" w:lineRule="auto"/>
              <w:jc w:val="both"/>
              <w:rPr>
                <w:rFonts w:ascii="Arial" w:eastAsia="Batang" w:hAnsi="Arial" w:cs="Arial"/>
                <w:sz w:val="20"/>
                <w:lang w:val="en-GB"/>
              </w:rPr>
            </w:pPr>
            <w:r w:rsidRPr="0022684D">
              <w:rPr>
                <w:rFonts w:ascii="Arial" w:eastAsia="Batang" w:hAnsi="Arial" w:cs="Arial"/>
                <w:sz w:val="20"/>
                <w:lang w:val="en-GB"/>
              </w:rPr>
              <w:t xml:space="preserve">How many employees </w:t>
            </w:r>
            <w:r w:rsidR="00854873">
              <w:rPr>
                <w:rFonts w:ascii="Arial" w:eastAsia="Batang" w:hAnsi="Arial" w:cs="Arial"/>
                <w:sz w:val="20"/>
                <w:lang w:val="en-GB"/>
              </w:rPr>
              <w:t>will be</w:t>
            </w:r>
            <w:r w:rsidR="00D5570B" w:rsidRPr="0022684D">
              <w:rPr>
                <w:rFonts w:ascii="Arial" w:eastAsia="Batang" w:hAnsi="Arial" w:cs="Arial"/>
                <w:sz w:val="20"/>
                <w:lang w:val="en-GB"/>
              </w:rPr>
              <w:t xml:space="preserve"> based </w:t>
            </w:r>
            <w:r w:rsidR="00867FC2" w:rsidRPr="0022684D">
              <w:rPr>
                <w:rFonts w:ascii="Arial" w:eastAsia="Batang" w:hAnsi="Arial" w:cs="Arial"/>
                <w:sz w:val="20"/>
                <w:lang w:val="en-GB"/>
              </w:rPr>
              <w:t xml:space="preserve">in each </w:t>
            </w:r>
            <w:r w:rsidR="00DB2E4E" w:rsidRPr="0022684D">
              <w:rPr>
                <w:rFonts w:ascii="Arial" w:eastAsia="Batang" w:hAnsi="Arial" w:cs="Arial"/>
                <w:sz w:val="20"/>
                <w:lang w:val="en-GB"/>
              </w:rPr>
              <w:t>country</w:t>
            </w:r>
            <w:r w:rsidR="00867FC2" w:rsidRPr="0022684D">
              <w:rPr>
                <w:rFonts w:ascii="Arial" w:eastAsia="Batang" w:hAnsi="Arial" w:cs="Arial"/>
                <w:sz w:val="20"/>
                <w:lang w:val="en-GB"/>
              </w:rPr>
              <w:t>?</w:t>
            </w:r>
          </w:p>
          <w:p w14:paraId="0B830A28" w14:textId="77777777" w:rsidR="00923E94" w:rsidRPr="00A46845" w:rsidRDefault="00923E94">
            <w:pPr>
              <w:spacing w:line="276" w:lineRule="auto"/>
              <w:jc w:val="both"/>
              <w:rPr>
                <w:rFonts w:ascii="Arial" w:eastAsia="Batang" w:hAnsi="Arial" w:cs="Arial"/>
                <w:b/>
                <w:sz w:val="20"/>
                <w:lang w:val="en-GB"/>
              </w:rPr>
            </w:pPr>
          </w:p>
        </w:tc>
        <w:tc>
          <w:tcPr>
            <w:tcW w:w="9747" w:type="dxa"/>
            <w:gridSpan w:val="4"/>
            <w:vAlign w:val="center"/>
          </w:tcPr>
          <w:p w14:paraId="3D2963AB" w14:textId="77777777" w:rsidR="00867FC2" w:rsidRPr="00A46845" w:rsidRDefault="00867FC2" w:rsidP="007D2CF8">
            <w:pPr>
              <w:spacing w:line="276" w:lineRule="auto"/>
              <w:rPr>
                <w:rFonts w:ascii="Arial" w:hAnsi="Arial" w:cs="Arial"/>
                <w:sz w:val="20"/>
              </w:rPr>
            </w:pPr>
          </w:p>
        </w:tc>
      </w:tr>
      <w:tr w:rsidR="00867FC2" w:rsidRPr="00A46845" w14:paraId="69B5A615" w14:textId="77777777" w:rsidTr="00CF3804">
        <w:trPr>
          <w:trHeight w:val="851"/>
        </w:trPr>
        <w:tc>
          <w:tcPr>
            <w:tcW w:w="4201" w:type="dxa"/>
            <w:vAlign w:val="center"/>
          </w:tcPr>
          <w:p w14:paraId="1D476F98" w14:textId="6A408052" w:rsidR="00867FC2" w:rsidRPr="0022684D" w:rsidRDefault="00867FC2" w:rsidP="0022684D">
            <w:pPr>
              <w:pStyle w:val="ListParagraph"/>
              <w:numPr>
                <w:ilvl w:val="1"/>
                <w:numId w:val="35"/>
              </w:numPr>
              <w:spacing w:line="276" w:lineRule="auto"/>
              <w:jc w:val="both"/>
              <w:rPr>
                <w:rFonts w:ascii="Arial" w:eastAsia="Batang" w:hAnsi="Arial" w:cs="Arial"/>
                <w:sz w:val="20"/>
                <w:lang w:val="en-GB"/>
              </w:rPr>
            </w:pPr>
            <w:r w:rsidRPr="0022684D">
              <w:rPr>
                <w:rFonts w:ascii="Arial" w:eastAsia="Batang" w:hAnsi="Arial" w:cs="Arial"/>
                <w:sz w:val="20"/>
                <w:lang w:val="en-GB"/>
              </w:rPr>
              <w:t xml:space="preserve">Where </w:t>
            </w:r>
            <w:r w:rsidR="0022684D" w:rsidRPr="0022684D">
              <w:rPr>
                <w:rFonts w:ascii="Arial" w:eastAsia="Batang" w:hAnsi="Arial" w:cs="Arial"/>
                <w:sz w:val="20"/>
                <w:lang w:val="en-GB"/>
              </w:rPr>
              <w:t xml:space="preserve">will Directors’ </w:t>
            </w:r>
            <w:r w:rsidRPr="0022684D">
              <w:rPr>
                <w:rFonts w:ascii="Arial" w:eastAsia="Batang" w:hAnsi="Arial" w:cs="Arial"/>
                <w:sz w:val="20"/>
                <w:lang w:val="en-GB"/>
              </w:rPr>
              <w:t xml:space="preserve">meetings </w:t>
            </w:r>
            <w:r w:rsidR="0022684D" w:rsidRPr="0022684D">
              <w:rPr>
                <w:rFonts w:ascii="Arial" w:eastAsia="Batang" w:hAnsi="Arial" w:cs="Arial"/>
                <w:sz w:val="20"/>
                <w:lang w:val="en-GB"/>
              </w:rPr>
              <w:t xml:space="preserve">be </w:t>
            </w:r>
            <w:r w:rsidRPr="0022684D">
              <w:rPr>
                <w:rFonts w:ascii="Arial" w:eastAsia="Batang" w:hAnsi="Arial" w:cs="Arial"/>
                <w:sz w:val="20"/>
                <w:lang w:val="en-GB"/>
              </w:rPr>
              <w:t>held?</w:t>
            </w:r>
          </w:p>
          <w:p w14:paraId="5890EA2B" w14:textId="77777777" w:rsidR="00923E94" w:rsidRPr="00A46845" w:rsidRDefault="00923E94">
            <w:pPr>
              <w:spacing w:line="276" w:lineRule="auto"/>
              <w:jc w:val="both"/>
              <w:rPr>
                <w:rFonts w:ascii="Arial" w:eastAsia="Batang" w:hAnsi="Arial" w:cs="Arial"/>
                <w:b/>
                <w:sz w:val="20"/>
                <w:lang w:val="en-GB"/>
              </w:rPr>
            </w:pPr>
          </w:p>
        </w:tc>
        <w:tc>
          <w:tcPr>
            <w:tcW w:w="9747" w:type="dxa"/>
            <w:gridSpan w:val="4"/>
            <w:vAlign w:val="center"/>
          </w:tcPr>
          <w:p w14:paraId="4A744631" w14:textId="77777777" w:rsidR="00867FC2" w:rsidRPr="00A46845" w:rsidRDefault="00867FC2" w:rsidP="007D2CF8">
            <w:pPr>
              <w:spacing w:line="276" w:lineRule="auto"/>
              <w:rPr>
                <w:rFonts w:ascii="Arial" w:hAnsi="Arial" w:cs="Arial"/>
                <w:sz w:val="20"/>
              </w:rPr>
            </w:pPr>
          </w:p>
        </w:tc>
      </w:tr>
      <w:tr w:rsidR="0022684D" w:rsidRPr="00A46845" w14:paraId="069B8C8D" w14:textId="77777777" w:rsidTr="00CF3804">
        <w:trPr>
          <w:trHeight w:val="851"/>
        </w:trPr>
        <w:tc>
          <w:tcPr>
            <w:tcW w:w="4201" w:type="dxa"/>
            <w:vAlign w:val="center"/>
          </w:tcPr>
          <w:p w14:paraId="7A63D1C6" w14:textId="186BBDD0" w:rsidR="0022684D" w:rsidRPr="0022684D" w:rsidRDefault="0022684D" w:rsidP="0022684D">
            <w:pPr>
              <w:pStyle w:val="ListParagraph"/>
              <w:numPr>
                <w:ilvl w:val="1"/>
                <w:numId w:val="35"/>
              </w:numPr>
              <w:spacing w:line="276" w:lineRule="auto"/>
              <w:jc w:val="both"/>
              <w:rPr>
                <w:rFonts w:ascii="Arial" w:eastAsia="Batang" w:hAnsi="Arial" w:cs="Arial"/>
                <w:sz w:val="20"/>
                <w:lang w:val="en-GB"/>
              </w:rPr>
            </w:pPr>
            <w:r>
              <w:rPr>
                <w:rFonts w:ascii="Arial" w:eastAsia="Batang" w:hAnsi="Arial" w:cs="Arial"/>
                <w:sz w:val="20"/>
                <w:lang w:val="en-GB"/>
              </w:rPr>
              <w:t>Where will management meetings be held?</w:t>
            </w:r>
          </w:p>
        </w:tc>
        <w:tc>
          <w:tcPr>
            <w:tcW w:w="9747" w:type="dxa"/>
            <w:gridSpan w:val="4"/>
            <w:vAlign w:val="center"/>
          </w:tcPr>
          <w:p w14:paraId="62739156" w14:textId="77777777" w:rsidR="0022684D" w:rsidRPr="00A46845" w:rsidRDefault="0022684D" w:rsidP="007D2CF8">
            <w:pPr>
              <w:spacing w:line="276" w:lineRule="auto"/>
              <w:rPr>
                <w:rFonts w:ascii="Arial" w:hAnsi="Arial" w:cs="Arial"/>
                <w:sz w:val="20"/>
              </w:rPr>
            </w:pPr>
          </w:p>
        </w:tc>
      </w:tr>
      <w:tr w:rsidR="00867FC2" w:rsidRPr="00A46845" w14:paraId="6161D931" w14:textId="77777777" w:rsidTr="00CF3804">
        <w:trPr>
          <w:trHeight w:val="851"/>
        </w:trPr>
        <w:tc>
          <w:tcPr>
            <w:tcW w:w="4201" w:type="dxa"/>
            <w:tcBorders>
              <w:bottom w:val="single" w:sz="4" w:space="0" w:color="auto"/>
            </w:tcBorders>
            <w:vAlign w:val="center"/>
          </w:tcPr>
          <w:p w14:paraId="78B15D20" w14:textId="58DA7343" w:rsidR="00867FC2" w:rsidRPr="0022684D" w:rsidRDefault="00867FC2" w:rsidP="0022684D">
            <w:pPr>
              <w:pStyle w:val="ListParagraph"/>
              <w:numPr>
                <w:ilvl w:val="1"/>
                <w:numId w:val="35"/>
              </w:numPr>
              <w:spacing w:line="276" w:lineRule="auto"/>
              <w:jc w:val="both"/>
              <w:rPr>
                <w:rFonts w:ascii="Arial" w:eastAsia="Batang" w:hAnsi="Arial" w:cs="Arial"/>
                <w:sz w:val="20"/>
                <w:lang w:val="en-GB"/>
              </w:rPr>
            </w:pPr>
            <w:r w:rsidRPr="0022684D">
              <w:rPr>
                <w:rFonts w:ascii="Arial" w:eastAsia="Batang" w:hAnsi="Arial" w:cs="Arial"/>
                <w:sz w:val="20"/>
                <w:lang w:val="en-GB"/>
              </w:rPr>
              <w:t xml:space="preserve">Where </w:t>
            </w:r>
            <w:r w:rsidR="0022684D" w:rsidRPr="0022684D">
              <w:rPr>
                <w:rFonts w:ascii="Arial" w:eastAsia="Batang" w:hAnsi="Arial" w:cs="Arial"/>
                <w:sz w:val="20"/>
                <w:lang w:val="en-GB"/>
              </w:rPr>
              <w:t>will</w:t>
            </w:r>
            <w:r w:rsidRPr="0022684D">
              <w:rPr>
                <w:rFonts w:ascii="Arial" w:eastAsia="Batang" w:hAnsi="Arial" w:cs="Arial"/>
                <w:sz w:val="20"/>
                <w:lang w:val="en-GB"/>
              </w:rPr>
              <w:t xml:space="preserve"> shareholders’ meetings </w:t>
            </w:r>
            <w:r w:rsidR="0022684D" w:rsidRPr="0022684D">
              <w:rPr>
                <w:rFonts w:ascii="Arial" w:eastAsia="Batang" w:hAnsi="Arial" w:cs="Arial"/>
                <w:sz w:val="20"/>
                <w:lang w:val="en-GB"/>
              </w:rPr>
              <w:t xml:space="preserve">be </w:t>
            </w:r>
            <w:r w:rsidRPr="0022684D">
              <w:rPr>
                <w:rFonts w:ascii="Arial" w:eastAsia="Batang" w:hAnsi="Arial" w:cs="Arial"/>
                <w:sz w:val="20"/>
                <w:lang w:val="en-GB"/>
              </w:rPr>
              <w:t xml:space="preserve">held? </w:t>
            </w:r>
          </w:p>
          <w:p w14:paraId="474E8B3D" w14:textId="77777777" w:rsidR="00867FC2" w:rsidRPr="00A46845" w:rsidDel="00867FC2" w:rsidRDefault="00867FC2" w:rsidP="007D2CF8">
            <w:pPr>
              <w:spacing w:after="100" w:afterAutospacing="1" w:line="276" w:lineRule="auto"/>
              <w:jc w:val="both"/>
              <w:rPr>
                <w:rFonts w:ascii="Arial" w:eastAsia="Batang" w:hAnsi="Arial" w:cs="Arial"/>
                <w:b/>
                <w:sz w:val="20"/>
                <w:lang w:val="en-GB"/>
              </w:rPr>
            </w:pPr>
          </w:p>
        </w:tc>
        <w:tc>
          <w:tcPr>
            <w:tcW w:w="9747" w:type="dxa"/>
            <w:gridSpan w:val="4"/>
            <w:tcBorders>
              <w:bottom w:val="single" w:sz="4" w:space="0" w:color="auto"/>
            </w:tcBorders>
            <w:vAlign w:val="center"/>
          </w:tcPr>
          <w:p w14:paraId="2B406B51" w14:textId="77777777" w:rsidR="00867FC2" w:rsidRPr="00A46845" w:rsidRDefault="00867FC2" w:rsidP="007D2CF8">
            <w:pPr>
              <w:spacing w:line="276" w:lineRule="auto"/>
              <w:rPr>
                <w:rFonts w:ascii="Arial" w:hAnsi="Arial" w:cs="Arial"/>
                <w:sz w:val="20"/>
              </w:rPr>
            </w:pPr>
          </w:p>
        </w:tc>
      </w:tr>
      <w:tr w:rsidR="00DB2E4E" w:rsidRPr="00A46845" w14:paraId="549FBF27" w14:textId="77777777" w:rsidTr="00CF3804">
        <w:trPr>
          <w:trHeight w:val="851"/>
        </w:trPr>
        <w:tc>
          <w:tcPr>
            <w:tcW w:w="4201" w:type="dxa"/>
            <w:tcBorders>
              <w:bottom w:val="single" w:sz="4" w:space="0" w:color="auto"/>
            </w:tcBorders>
            <w:vAlign w:val="center"/>
          </w:tcPr>
          <w:p w14:paraId="4ABCA893" w14:textId="1756712D" w:rsidR="00DB2E4E" w:rsidRPr="0022684D" w:rsidRDefault="00DB2E4E" w:rsidP="0022684D">
            <w:pPr>
              <w:pStyle w:val="ListParagraph"/>
              <w:numPr>
                <w:ilvl w:val="1"/>
                <w:numId w:val="35"/>
              </w:numPr>
              <w:spacing w:line="276" w:lineRule="auto"/>
              <w:jc w:val="both"/>
              <w:rPr>
                <w:rFonts w:ascii="Arial" w:eastAsia="Batang" w:hAnsi="Arial" w:cs="Arial"/>
                <w:sz w:val="20"/>
                <w:lang w:val="en-GB"/>
              </w:rPr>
            </w:pPr>
            <w:r w:rsidRPr="0022684D">
              <w:rPr>
                <w:rFonts w:ascii="Arial" w:eastAsia="Batang" w:hAnsi="Arial" w:cs="Arial"/>
                <w:sz w:val="20"/>
                <w:lang w:val="en-GB"/>
              </w:rPr>
              <w:lastRenderedPageBreak/>
              <w:t>Is it proposed that any of the Directors and/or senior managers</w:t>
            </w:r>
            <w:r w:rsidR="00E42F0F" w:rsidRPr="0022684D">
              <w:rPr>
                <w:rFonts w:ascii="Arial" w:eastAsia="Batang" w:hAnsi="Arial" w:cs="Arial"/>
                <w:sz w:val="20"/>
                <w:lang w:val="en-GB"/>
              </w:rPr>
              <w:t xml:space="preserve"> of the A</w:t>
            </w:r>
            <w:r w:rsidRPr="0022684D">
              <w:rPr>
                <w:rFonts w:ascii="Arial" w:eastAsia="Batang" w:hAnsi="Arial" w:cs="Arial"/>
                <w:sz w:val="20"/>
                <w:lang w:val="en-GB"/>
              </w:rPr>
              <w:t>pplicant be resident in Ireland?</w:t>
            </w:r>
          </w:p>
          <w:p w14:paraId="429BF5E8" w14:textId="77777777" w:rsidR="00DB2E4E" w:rsidRDefault="00DB2E4E" w:rsidP="00DB2E4E">
            <w:pPr>
              <w:spacing w:line="276" w:lineRule="auto"/>
              <w:jc w:val="both"/>
              <w:rPr>
                <w:rFonts w:ascii="Arial" w:eastAsia="Batang" w:hAnsi="Arial" w:cs="Arial"/>
                <w:sz w:val="20"/>
                <w:lang w:val="en-GB"/>
              </w:rPr>
            </w:pPr>
          </w:p>
          <w:p w14:paraId="74358B56" w14:textId="77777777" w:rsidR="00DB2E4E" w:rsidRDefault="00DB2E4E" w:rsidP="00DB2E4E">
            <w:pPr>
              <w:spacing w:line="276" w:lineRule="auto"/>
              <w:jc w:val="both"/>
              <w:rPr>
                <w:rFonts w:ascii="Arial" w:eastAsia="Batang" w:hAnsi="Arial" w:cs="Arial"/>
                <w:sz w:val="20"/>
                <w:lang w:val="en-GB"/>
              </w:rPr>
            </w:pPr>
          </w:p>
          <w:p w14:paraId="76E19598" w14:textId="0F75153C" w:rsidR="00DB2E4E" w:rsidRPr="00A46845" w:rsidRDefault="00DB2E4E" w:rsidP="00DB2E4E">
            <w:pPr>
              <w:spacing w:line="276" w:lineRule="auto"/>
              <w:jc w:val="both"/>
              <w:rPr>
                <w:rFonts w:ascii="Arial" w:eastAsia="Batang" w:hAnsi="Arial" w:cs="Arial"/>
                <w:sz w:val="20"/>
                <w:lang w:val="en-GB"/>
              </w:rPr>
            </w:pPr>
          </w:p>
        </w:tc>
        <w:tc>
          <w:tcPr>
            <w:tcW w:w="9747" w:type="dxa"/>
            <w:gridSpan w:val="4"/>
            <w:tcBorders>
              <w:bottom w:val="single" w:sz="4" w:space="0" w:color="auto"/>
            </w:tcBorders>
            <w:vAlign w:val="center"/>
          </w:tcPr>
          <w:p w14:paraId="4734EE1E" w14:textId="77777777" w:rsidR="00DB2E4E" w:rsidRPr="00A46845" w:rsidRDefault="00DB2E4E" w:rsidP="007D2CF8">
            <w:pPr>
              <w:spacing w:line="276" w:lineRule="auto"/>
              <w:rPr>
                <w:rFonts w:ascii="Arial" w:hAnsi="Arial" w:cs="Arial"/>
                <w:sz w:val="20"/>
              </w:rPr>
            </w:pPr>
          </w:p>
        </w:tc>
      </w:tr>
      <w:tr w:rsidR="0060709F" w:rsidRPr="00A46845" w14:paraId="0CBDBCC0" w14:textId="77777777" w:rsidTr="00CF3804">
        <w:trPr>
          <w:trHeight w:val="851"/>
        </w:trPr>
        <w:tc>
          <w:tcPr>
            <w:tcW w:w="13948" w:type="dxa"/>
            <w:gridSpan w:val="5"/>
            <w:shd w:val="clear" w:color="auto" w:fill="000000" w:themeFill="text1"/>
            <w:vAlign w:val="center"/>
          </w:tcPr>
          <w:p w14:paraId="01D613AE" w14:textId="77777777" w:rsidR="0060709F" w:rsidRPr="00A46845" w:rsidRDefault="0060709F" w:rsidP="0060709F">
            <w:pPr>
              <w:spacing w:after="100" w:afterAutospacing="1" w:line="276" w:lineRule="auto"/>
              <w:jc w:val="center"/>
              <w:rPr>
                <w:rFonts w:ascii="Arial" w:eastAsia="Batang" w:hAnsi="Arial" w:cs="Arial"/>
                <w:b/>
                <w:color w:val="FFFFFF" w:themeColor="background1"/>
                <w:sz w:val="20"/>
                <w:lang w:val="en-GB"/>
              </w:rPr>
            </w:pPr>
            <w:r w:rsidRPr="00A46845">
              <w:rPr>
                <w:rFonts w:ascii="Arial" w:eastAsia="Batang" w:hAnsi="Arial" w:cs="Arial"/>
                <w:b/>
                <w:color w:val="FFFFFF" w:themeColor="background1"/>
                <w:sz w:val="20"/>
                <w:lang w:val="en-GB"/>
              </w:rPr>
              <w:t>SEC</w:t>
            </w:r>
            <w:r w:rsidRPr="00A46845">
              <w:rPr>
                <w:rFonts w:ascii="Arial" w:eastAsia="Batang" w:hAnsi="Arial" w:cs="Arial"/>
                <w:b/>
                <w:color w:val="FFFFFF" w:themeColor="background1"/>
                <w:sz w:val="20"/>
                <w:shd w:val="clear" w:color="auto" w:fill="000000" w:themeFill="text1"/>
                <w:lang w:val="en-GB"/>
              </w:rPr>
              <w:t xml:space="preserve">TION </w:t>
            </w:r>
            <w:r w:rsidRPr="00A46845">
              <w:rPr>
                <w:rFonts w:ascii="Arial" w:eastAsia="Batang" w:hAnsi="Arial" w:cs="Arial"/>
                <w:b/>
                <w:color w:val="FFFFFF" w:themeColor="background1"/>
                <w:sz w:val="20"/>
                <w:lang w:val="en-GB"/>
              </w:rPr>
              <w:t>FOUR – OWNERSHIP AND CONTROL INFORMATION</w:t>
            </w:r>
          </w:p>
        </w:tc>
      </w:tr>
      <w:tr w:rsidR="0005190A" w:rsidRPr="00A46845" w14:paraId="7B961713" w14:textId="77777777" w:rsidTr="00CF3804">
        <w:trPr>
          <w:trHeight w:val="851"/>
        </w:trPr>
        <w:tc>
          <w:tcPr>
            <w:tcW w:w="13948" w:type="dxa"/>
            <w:gridSpan w:val="5"/>
            <w:vAlign w:val="center"/>
          </w:tcPr>
          <w:p w14:paraId="65FED09D" w14:textId="77777777" w:rsidR="00983813" w:rsidRPr="00A46845" w:rsidRDefault="0005190A" w:rsidP="003F0765">
            <w:pPr>
              <w:spacing w:line="276" w:lineRule="auto"/>
              <w:rPr>
                <w:rFonts w:ascii="Arial" w:hAnsi="Arial" w:cs="Arial"/>
                <w:sz w:val="20"/>
              </w:rPr>
            </w:pPr>
            <w:r w:rsidRPr="00A46845">
              <w:rPr>
                <w:rFonts w:ascii="Arial" w:eastAsia="Batang" w:hAnsi="Arial" w:cs="Arial"/>
                <w:b/>
                <w:sz w:val="20"/>
                <w:lang w:val="en-GB"/>
              </w:rPr>
              <w:t>(a)  Character of the Applicant - Ownership and Control</w:t>
            </w:r>
          </w:p>
        </w:tc>
      </w:tr>
      <w:tr w:rsidR="0005190A" w:rsidRPr="00A46845" w14:paraId="052DC5A8" w14:textId="77777777" w:rsidTr="00CF3804">
        <w:trPr>
          <w:trHeight w:val="851"/>
        </w:trPr>
        <w:tc>
          <w:tcPr>
            <w:tcW w:w="13948" w:type="dxa"/>
            <w:gridSpan w:val="5"/>
            <w:vAlign w:val="center"/>
          </w:tcPr>
          <w:p w14:paraId="48003514" w14:textId="77777777" w:rsidR="00983813" w:rsidRPr="00A46845" w:rsidRDefault="00FF1BC7">
            <w:pPr>
              <w:spacing w:line="276" w:lineRule="auto"/>
              <w:jc w:val="both"/>
              <w:rPr>
                <w:rFonts w:ascii="Arial" w:eastAsia="Batang" w:hAnsi="Arial" w:cs="Arial"/>
                <w:b/>
                <w:i/>
                <w:sz w:val="20"/>
                <w:lang w:val="en-GB"/>
              </w:rPr>
            </w:pPr>
            <w:r w:rsidRPr="00A46845">
              <w:rPr>
                <w:rFonts w:ascii="Arial" w:eastAsia="Batang" w:hAnsi="Arial" w:cs="Arial"/>
                <w:b/>
                <w:i/>
                <w:sz w:val="20"/>
                <w:lang w:val="en-GB"/>
              </w:rPr>
              <w:t xml:space="preserve">Shareholder information  </w:t>
            </w:r>
          </w:p>
          <w:p w14:paraId="4B011FCD" w14:textId="77777777" w:rsidR="0005190A" w:rsidRPr="00A46845" w:rsidRDefault="00281591" w:rsidP="007D2CF8">
            <w:pPr>
              <w:spacing w:line="276" w:lineRule="auto"/>
              <w:rPr>
                <w:rFonts w:ascii="Arial" w:hAnsi="Arial" w:cs="Arial"/>
                <w:sz w:val="20"/>
              </w:rPr>
            </w:pPr>
            <w:r w:rsidRPr="00A46845">
              <w:rPr>
                <w:rFonts w:ascii="Arial" w:eastAsia="Batang" w:hAnsi="Arial" w:cs="Arial"/>
                <w:sz w:val="20"/>
                <w:lang w:val="en-GB"/>
              </w:rPr>
              <w:t>Please specify:</w:t>
            </w:r>
          </w:p>
        </w:tc>
      </w:tr>
      <w:tr w:rsidR="0005190A" w:rsidRPr="00A46845" w14:paraId="1E5B6BC9" w14:textId="77777777" w:rsidTr="00CF3804">
        <w:trPr>
          <w:trHeight w:val="851"/>
        </w:trPr>
        <w:tc>
          <w:tcPr>
            <w:tcW w:w="4201" w:type="dxa"/>
            <w:vAlign w:val="center"/>
          </w:tcPr>
          <w:p w14:paraId="48046AC3" w14:textId="068F9594" w:rsidR="00983813" w:rsidRPr="00A46845" w:rsidRDefault="009346A1">
            <w:pPr>
              <w:spacing w:line="276" w:lineRule="auto"/>
              <w:jc w:val="both"/>
              <w:rPr>
                <w:rFonts w:ascii="Arial" w:eastAsia="Batang" w:hAnsi="Arial" w:cs="Arial"/>
                <w:b/>
                <w:sz w:val="20"/>
                <w:lang w:val="en-GB"/>
              </w:rPr>
            </w:pPr>
            <w:r>
              <w:rPr>
                <w:rFonts w:ascii="Arial" w:eastAsia="Batang" w:hAnsi="Arial" w:cs="Arial"/>
                <w:sz w:val="20"/>
                <w:lang w:val="en-GB"/>
              </w:rPr>
              <w:t>T</w:t>
            </w:r>
            <w:r w:rsidR="00993EE3" w:rsidRPr="00A46845">
              <w:rPr>
                <w:rFonts w:ascii="Arial" w:eastAsia="Batang" w:hAnsi="Arial" w:cs="Arial"/>
                <w:sz w:val="20"/>
                <w:lang w:val="en-GB"/>
              </w:rPr>
              <w:t>he total number of shares, the number of shares per class of shares</w:t>
            </w:r>
            <w:r w:rsidR="00496949">
              <w:rPr>
                <w:rFonts w:ascii="Arial" w:eastAsia="Batang" w:hAnsi="Arial" w:cs="Arial"/>
                <w:sz w:val="20"/>
                <w:lang w:val="en-GB"/>
              </w:rPr>
              <w:t>,</w:t>
            </w:r>
            <w:r w:rsidR="00993EE3" w:rsidRPr="00A46845">
              <w:rPr>
                <w:rFonts w:ascii="Arial" w:eastAsia="Batang" w:hAnsi="Arial" w:cs="Arial"/>
                <w:sz w:val="20"/>
                <w:lang w:val="en-GB"/>
              </w:rPr>
              <w:t xml:space="preserve"> and the associated rights (specify voting, non-voting, preference, other etc.)</w:t>
            </w:r>
            <w:r w:rsidR="00E42F0F">
              <w:rPr>
                <w:rFonts w:ascii="Arial" w:eastAsia="Batang" w:hAnsi="Arial" w:cs="Arial"/>
                <w:sz w:val="20"/>
                <w:lang w:val="en-GB"/>
              </w:rPr>
              <w:t>;</w:t>
            </w:r>
          </w:p>
        </w:tc>
        <w:tc>
          <w:tcPr>
            <w:tcW w:w="9747" w:type="dxa"/>
            <w:gridSpan w:val="4"/>
            <w:vAlign w:val="center"/>
          </w:tcPr>
          <w:p w14:paraId="6C80A589" w14:textId="77777777" w:rsidR="0005190A" w:rsidRPr="00A46845" w:rsidRDefault="0005190A" w:rsidP="007D2CF8">
            <w:pPr>
              <w:spacing w:line="276" w:lineRule="auto"/>
              <w:rPr>
                <w:rFonts w:ascii="Arial" w:hAnsi="Arial" w:cs="Arial"/>
                <w:sz w:val="20"/>
              </w:rPr>
            </w:pPr>
          </w:p>
        </w:tc>
      </w:tr>
      <w:tr w:rsidR="0005190A" w:rsidRPr="00A46845" w14:paraId="6F8366AA" w14:textId="77777777" w:rsidTr="00CF3804">
        <w:trPr>
          <w:trHeight w:val="851"/>
        </w:trPr>
        <w:tc>
          <w:tcPr>
            <w:tcW w:w="4201" w:type="dxa"/>
            <w:vAlign w:val="center"/>
          </w:tcPr>
          <w:p w14:paraId="3442D0F7" w14:textId="77777777" w:rsidR="00983813" w:rsidRPr="00A46845" w:rsidRDefault="009346A1">
            <w:pPr>
              <w:spacing w:line="276" w:lineRule="auto"/>
              <w:jc w:val="both"/>
              <w:rPr>
                <w:rFonts w:ascii="Arial" w:eastAsia="Batang" w:hAnsi="Arial" w:cs="Arial"/>
                <w:sz w:val="20"/>
                <w:lang w:val="en-GB"/>
              </w:rPr>
            </w:pPr>
            <w:r>
              <w:rPr>
                <w:rFonts w:ascii="Arial" w:eastAsia="Batang" w:hAnsi="Arial" w:cs="Arial"/>
                <w:sz w:val="20"/>
                <w:lang w:val="en-GB"/>
              </w:rPr>
              <w:t>T</w:t>
            </w:r>
            <w:r w:rsidR="00993EE3" w:rsidRPr="00A46845">
              <w:rPr>
                <w:rFonts w:ascii="Arial" w:eastAsia="Batang" w:hAnsi="Arial" w:cs="Arial"/>
                <w:sz w:val="20"/>
                <w:lang w:val="en-GB"/>
              </w:rPr>
              <w:t xml:space="preserve">he percentage of shares held by each shareholder, together with the number of shares and the class thereof; where those holdings are in the names of trustees or nominees, the </w:t>
            </w:r>
            <w:r w:rsidR="00993EE3" w:rsidRPr="00A46845">
              <w:rPr>
                <w:rFonts w:ascii="Arial" w:eastAsia="Batang" w:hAnsi="Arial" w:cs="Arial"/>
                <w:i/>
                <w:sz w:val="20"/>
                <w:lang w:val="en-GB"/>
              </w:rPr>
              <w:t>beneficial owners</w:t>
            </w:r>
            <w:r w:rsidR="00993EE3" w:rsidRPr="00A46845">
              <w:rPr>
                <w:rFonts w:ascii="Arial" w:eastAsia="Batang" w:hAnsi="Arial" w:cs="Arial"/>
                <w:sz w:val="20"/>
                <w:lang w:val="en-GB"/>
              </w:rPr>
              <w:t xml:space="preserve"> should be named;</w:t>
            </w:r>
          </w:p>
        </w:tc>
        <w:tc>
          <w:tcPr>
            <w:tcW w:w="9747" w:type="dxa"/>
            <w:gridSpan w:val="4"/>
            <w:vAlign w:val="center"/>
          </w:tcPr>
          <w:p w14:paraId="0257707F" w14:textId="77777777" w:rsidR="0005190A" w:rsidRPr="00A46845" w:rsidRDefault="0005190A" w:rsidP="007D2CF8">
            <w:pPr>
              <w:spacing w:line="276" w:lineRule="auto"/>
              <w:rPr>
                <w:rFonts w:ascii="Arial" w:hAnsi="Arial" w:cs="Arial"/>
                <w:sz w:val="20"/>
              </w:rPr>
            </w:pPr>
          </w:p>
        </w:tc>
      </w:tr>
      <w:tr w:rsidR="0005190A" w:rsidRPr="00A46845" w14:paraId="7C4B34D7" w14:textId="77777777" w:rsidTr="00CF3804">
        <w:trPr>
          <w:trHeight w:val="851"/>
        </w:trPr>
        <w:tc>
          <w:tcPr>
            <w:tcW w:w="4201" w:type="dxa"/>
            <w:vAlign w:val="center"/>
          </w:tcPr>
          <w:p w14:paraId="1F06803F" w14:textId="77777777" w:rsidR="00983813" w:rsidRPr="00A46845" w:rsidRDefault="009346A1">
            <w:pPr>
              <w:spacing w:line="276" w:lineRule="auto"/>
              <w:jc w:val="both"/>
              <w:rPr>
                <w:rFonts w:ascii="Arial" w:eastAsia="Batang" w:hAnsi="Arial" w:cs="Arial"/>
                <w:sz w:val="20"/>
                <w:lang w:val="en-GB"/>
              </w:rPr>
            </w:pPr>
            <w:r>
              <w:rPr>
                <w:rFonts w:ascii="Arial" w:eastAsia="Batang" w:hAnsi="Arial" w:cs="Arial"/>
                <w:sz w:val="20"/>
                <w:lang w:val="en-GB"/>
              </w:rPr>
              <w:t>W</w:t>
            </w:r>
            <w:r w:rsidR="00601CC0">
              <w:rPr>
                <w:rFonts w:ascii="Arial" w:eastAsia="Batang" w:hAnsi="Arial" w:cs="Arial"/>
                <w:sz w:val="20"/>
                <w:lang w:val="en-GB"/>
              </w:rPr>
              <w:t>hether there are</w:t>
            </w:r>
            <w:r w:rsidR="0005190A" w:rsidRPr="00A46845">
              <w:rPr>
                <w:rFonts w:ascii="Arial" w:eastAsia="Batang" w:hAnsi="Arial" w:cs="Arial"/>
                <w:sz w:val="20"/>
                <w:lang w:val="en-GB"/>
              </w:rPr>
              <w:t xml:space="preserve"> any shareholders’ agreement governing the exercise of voting rights or establishing pre-emption mechanisms. If there is, please describe briefly the principles governing the exercise of voting rights and/or the pre-emption mechanisms;</w:t>
            </w:r>
          </w:p>
          <w:p w14:paraId="5772BE70" w14:textId="77777777" w:rsidR="00923E94" w:rsidRPr="00A46845" w:rsidRDefault="00923E94">
            <w:pPr>
              <w:spacing w:line="276" w:lineRule="auto"/>
              <w:jc w:val="both"/>
              <w:rPr>
                <w:rFonts w:ascii="Arial" w:eastAsia="Batang" w:hAnsi="Arial" w:cs="Arial"/>
                <w:b/>
                <w:sz w:val="20"/>
                <w:lang w:val="en-GB"/>
              </w:rPr>
            </w:pPr>
          </w:p>
        </w:tc>
        <w:tc>
          <w:tcPr>
            <w:tcW w:w="9747" w:type="dxa"/>
            <w:gridSpan w:val="4"/>
            <w:vAlign w:val="center"/>
          </w:tcPr>
          <w:p w14:paraId="6800A873" w14:textId="77777777" w:rsidR="0005190A" w:rsidRPr="00A46845" w:rsidRDefault="0005190A" w:rsidP="007D2CF8">
            <w:pPr>
              <w:spacing w:line="276" w:lineRule="auto"/>
              <w:rPr>
                <w:rFonts w:ascii="Arial" w:hAnsi="Arial" w:cs="Arial"/>
                <w:sz w:val="20"/>
              </w:rPr>
            </w:pPr>
          </w:p>
        </w:tc>
      </w:tr>
      <w:tr w:rsidR="0005190A" w:rsidRPr="00A46845" w14:paraId="426B5E9E" w14:textId="77777777" w:rsidTr="00CF3804">
        <w:trPr>
          <w:trHeight w:val="851"/>
        </w:trPr>
        <w:tc>
          <w:tcPr>
            <w:tcW w:w="4201" w:type="dxa"/>
            <w:vAlign w:val="center"/>
          </w:tcPr>
          <w:p w14:paraId="6C371FFA" w14:textId="44EC2C3A" w:rsidR="000E506C" w:rsidRPr="00A46845" w:rsidRDefault="009346A1">
            <w:pPr>
              <w:spacing w:line="276" w:lineRule="auto"/>
              <w:jc w:val="both"/>
              <w:rPr>
                <w:rFonts w:ascii="Arial" w:eastAsia="Batang" w:hAnsi="Arial" w:cs="Arial"/>
                <w:b/>
                <w:sz w:val="20"/>
                <w:lang w:val="en-GB"/>
              </w:rPr>
            </w:pPr>
            <w:r>
              <w:rPr>
                <w:rFonts w:ascii="Arial" w:eastAsia="Batang" w:hAnsi="Arial" w:cs="Arial"/>
                <w:sz w:val="20"/>
                <w:lang w:val="en-GB"/>
              </w:rPr>
              <w:lastRenderedPageBreak/>
              <w:t>T</w:t>
            </w:r>
            <w:r w:rsidR="0005190A" w:rsidRPr="00A46845">
              <w:rPr>
                <w:rFonts w:ascii="Arial" w:eastAsia="Batang" w:hAnsi="Arial" w:cs="Arial"/>
                <w:sz w:val="20"/>
                <w:lang w:val="en-GB"/>
              </w:rPr>
              <w:t>he name and address of the holde</w:t>
            </w:r>
            <w:r w:rsidR="00DB2E4E">
              <w:rPr>
                <w:rFonts w:ascii="Arial" w:eastAsia="Batang" w:hAnsi="Arial" w:cs="Arial"/>
                <w:sz w:val="20"/>
                <w:lang w:val="en-GB"/>
              </w:rPr>
              <w:t>rs of an interest in excess of 10</w:t>
            </w:r>
            <w:r w:rsidR="0005190A" w:rsidRPr="00A46845">
              <w:rPr>
                <w:rFonts w:ascii="Arial" w:eastAsia="Batang" w:hAnsi="Arial" w:cs="Arial"/>
                <w:sz w:val="20"/>
                <w:lang w:val="en-GB"/>
              </w:rPr>
              <w:t>% in a body that has a controlling or substantial interest in the applicant;</w:t>
            </w:r>
          </w:p>
        </w:tc>
        <w:tc>
          <w:tcPr>
            <w:tcW w:w="9747" w:type="dxa"/>
            <w:gridSpan w:val="4"/>
            <w:vAlign w:val="center"/>
          </w:tcPr>
          <w:p w14:paraId="19D2AE09" w14:textId="77777777" w:rsidR="0005190A" w:rsidRPr="00A46845" w:rsidRDefault="0005190A" w:rsidP="007D2CF8">
            <w:pPr>
              <w:spacing w:line="276" w:lineRule="auto"/>
              <w:rPr>
                <w:rFonts w:ascii="Arial" w:hAnsi="Arial" w:cs="Arial"/>
                <w:sz w:val="20"/>
              </w:rPr>
            </w:pPr>
          </w:p>
        </w:tc>
      </w:tr>
      <w:tr w:rsidR="0005190A" w:rsidRPr="00A46845" w14:paraId="42D99AE6" w14:textId="77777777" w:rsidTr="00CF3804">
        <w:trPr>
          <w:trHeight w:val="851"/>
        </w:trPr>
        <w:tc>
          <w:tcPr>
            <w:tcW w:w="4201" w:type="dxa"/>
            <w:vAlign w:val="center"/>
          </w:tcPr>
          <w:p w14:paraId="2C19BAF3" w14:textId="77777777" w:rsidR="00983813" w:rsidRPr="00A46845" w:rsidRDefault="009346A1">
            <w:pPr>
              <w:spacing w:line="276" w:lineRule="auto"/>
              <w:jc w:val="both"/>
              <w:rPr>
                <w:rFonts w:ascii="Arial" w:eastAsia="Batang" w:hAnsi="Arial" w:cs="Arial"/>
                <w:sz w:val="20"/>
                <w:lang w:val="en-GB"/>
              </w:rPr>
            </w:pPr>
            <w:r>
              <w:rPr>
                <w:rFonts w:ascii="Arial" w:eastAsia="Batang" w:hAnsi="Arial" w:cs="Arial"/>
                <w:sz w:val="20"/>
                <w:lang w:val="en-GB"/>
              </w:rPr>
              <w:t>T</w:t>
            </w:r>
            <w:r w:rsidR="0005190A" w:rsidRPr="00A46845">
              <w:rPr>
                <w:rFonts w:ascii="Arial" w:eastAsia="Batang" w:hAnsi="Arial" w:cs="Arial"/>
                <w:sz w:val="20"/>
                <w:lang w:val="en-GB"/>
              </w:rPr>
              <w:t xml:space="preserve">he shareholders which are not EU nationals and their nationality. </w:t>
            </w:r>
          </w:p>
          <w:p w14:paraId="7225D72A" w14:textId="77777777" w:rsidR="00923E94" w:rsidRPr="00A46845" w:rsidRDefault="00923E94">
            <w:pPr>
              <w:spacing w:line="276" w:lineRule="auto"/>
              <w:jc w:val="both"/>
              <w:rPr>
                <w:rFonts w:ascii="Arial" w:eastAsia="Batang" w:hAnsi="Arial" w:cs="Arial"/>
                <w:b/>
                <w:sz w:val="20"/>
                <w:lang w:val="en-GB"/>
              </w:rPr>
            </w:pPr>
          </w:p>
        </w:tc>
        <w:tc>
          <w:tcPr>
            <w:tcW w:w="9747" w:type="dxa"/>
            <w:gridSpan w:val="4"/>
            <w:vAlign w:val="center"/>
          </w:tcPr>
          <w:p w14:paraId="30BC4CC3" w14:textId="77777777" w:rsidR="0005190A" w:rsidRPr="00A46845" w:rsidRDefault="0005190A" w:rsidP="007D2CF8">
            <w:pPr>
              <w:spacing w:line="276" w:lineRule="auto"/>
              <w:rPr>
                <w:rFonts w:ascii="Arial" w:hAnsi="Arial" w:cs="Arial"/>
                <w:sz w:val="20"/>
              </w:rPr>
            </w:pPr>
          </w:p>
        </w:tc>
      </w:tr>
      <w:tr w:rsidR="0005190A" w:rsidRPr="00A46845" w14:paraId="7035D356" w14:textId="77777777" w:rsidTr="00CF3804">
        <w:trPr>
          <w:trHeight w:val="851"/>
        </w:trPr>
        <w:tc>
          <w:tcPr>
            <w:tcW w:w="13948" w:type="dxa"/>
            <w:gridSpan w:val="5"/>
            <w:vAlign w:val="center"/>
          </w:tcPr>
          <w:p w14:paraId="31183D07" w14:textId="77777777" w:rsidR="00983813" w:rsidRPr="003F0765" w:rsidRDefault="0005190A" w:rsidP="003F0765">
            <w:pPr>
              <w:spacing w:line="276" w:lineRule="auto"/>
              <w:jc w:val="center"/>
              <w:rPr>
                <w:rFonts w:ascii="Arial" w:eastAsia="Batang" w:hAnsi="Arial" w:cs="Arial"/>
                <w:b/>
                <w:i/>
                <w:sz w:val="20"/>
                <w:lang w:val="en-GB"/>
              </w:rPr>
            </w:pPr>
            <w:r w:rsidRPr="003F0765">
              <w:rPr>
                <w:rFonts w:ascii="Arial" w:eastAsia="Batang" w:hAnsi="Arial" w:cs="Arial"/>
                <w:b/>
                <w:i/>
                <w:sz w:val="20"/>
                <w:lang w:val="en-GB"/>
              </w:rPr>
              <w:t>Directors</w:t>
            </w:r>
          </w:p>
          <w:p w14:paraId="09E9F65C" w14:textId="77777777" w:rsidR="0005190A" w:rsidRPr="00A46845" w:rsidRDefault="0005190A" w:rsidP="0005190A">
            <w:pPr>
              <w:spacing w:line="276" w:lineRule="auto"/>
              <w:ind w:left="360"/>
              <w:jc w:val="both"/>
              <w:rPr>
                <w:rFonts w:ascii="Arial" w:eastAsia="Batang" w:hAnsi="Arial" w:cs="Arial"/>
                <w:sz w:val="20"/>
                <w:lang w:val="en-GB"/>
              </w:rPr>
            </w:pPr>
          </w:p>
          <w:p w14:paraId="6F9CDF77" w14:textId="77777777" w:rsidR="0005190A" w:rsidRPr="00A46845" w:rsidRDefault="0005190A" w:rsidP="007D2CF8">
            <w:pPr>
              <w:spacing w:line="276" w:lineRule="auto"/>
              <w:rPr>
                <w:rFonts w:ascii="Arial" w:hAnsi="Arial" w:cs="Arial"/>
                <w:sz w:val="20"/>
              </w:rPr>
            </w:pPr>
            <w:r w:rsidRPr="00A46845">
              <w:rPr>
                <w:rFonts w:ascii="Arial" w:eastAsia="Batang" w:hAnsi="Arial" w:cs="Arial"/>
                <w:sz w:val="20"/>
                <w:lang w:val="en-GB"/>
              </w:rPr>
              <w:t xml:space="preserve">If the Applicant is a company, please provide in respect of the following individuals their full names, addresses, nationality and country of residence.  If the Applicant is not a company, similar information should be provided about those responsible for management and policy-making. </w:t>
            </w:r>
          </w:p>
        </w:tc>
      </w:tr>
      <w:tr w:rsidR="0005190A" w:rsidRPr="00A46845" w14:paraId="42982F52" w14:textId="77777777" w:rsidTr="00CF3804">
        <w:trPr>
          <w:trHeight w:val="851"/>
        </w:trPr>
        <w:tc>
          <w:tcPr>
            <w:tcW w:w="4201" w:type="dxa"/>
            <w:vAlign w:val="center"/>
          </w:tcPr>
          <w:p w14:paraId="5BF974DD" w14:textId="77777777" w:rsidR="0005190A" w:rsidRPr="00A46845" w:rsidRDefault="0005190A" w:rsidP="005F45EC">
            <w:pPr>
              <w:numPr>
                <w:ilvl w:val="5"/>
                <w:numId w:val="26"/>
              </w:numPr>
              <w:tabs>
                <w:tab w:val="clear" w:pos="2160"/>
                <w:tab w:val="num" w:pos="1080"/>
              </w:tabs>
              <w:spacing w:line="276" w:lineRule="auto"/>
              <w:ind w:hanging="1440"/>
              <w:jc w:val="both"/>
              <w:rPr>
                <w:rFonts w:ascii="Arial" w:eastAsia="Batang" w:hAnsi="Arial" w:cs="Arial"/>
                <w:sz w:val="20"/>
                <w:lang w:val="en-GB"/>
              </w:rPr>
            </w:pPr>
            <w:r w:rsidRPr="00A46845">
              <w:rPr>
                <w:rFonts w:ascii="Arial" w:eastAsia="Batang" w:hAnsi="Arial" w:cs="Arial"/>
                <w:sz w:val="20"/>
                <w:lang w:val="en-GB"/>
              </w:rPr>
              <w:t>the Directors of the Applicant;</w:t>
            </w:r>
          </w:p>
          <w:p w14:paraId="0C052E69" w14:textId="77777777" w:rsidR="00923E94" w:rsidRPr="00A46845" w:rsidRDefault="00923E94">
            <w:pPr>
              <w:spacing w:line="276" w:lineRule="auto"/>
              <w:jc w:val="both"/>
              <w:rPr>
                <w:rFonts w:ascii="Arial" w:eastAsia="Batang" w:hAnsi="Arial" w:cs="Arial"/>
                <w:b/>
                <w:sz w:val="20"/>
                <w:lang w:val="en-GB"/>
              </w:rPr>
            </w:pPr>
          </w:p>
        </w:tc>
        <w:tc>
          <w:tcPr>
            <w:tcW w:w="9747" w:type="dxa"/>
            <w:gridSpan w:val="4"/>
            <w:vAlign w:val="center"/>
          </w:tcPr>
          <w:p w14:paraId="3DD229BE" w14:textId="77777777" w:rsidR="0005190A" w:rsidRPr="00A46845" w:rsidRDefault="0005190A" w:rsidP="007D2CF8">
            <w:pPr>
              <w:spacing w:line="276" w:lineRule="auto"/>
              <w:rPr>
                <w:rFonts w:ascii="Arial" w:hAnsi="Arial" w:cs="Arial"/>
                <w:sz w:val="20"/>
              </w:rPr>
            </w:pPr>
          </w:p>
        </w:tc>
      </w:tr>
      <w:tr w:rsidR="0005190A" w:rsidRPr="00A46845" w14:paraId="6B93ED0E" w14:textId="77777777" w:rsidTr="00CF3804">
        <w:trPr>
          <w:trHeight w:val="851"/>
        </w:trPr>
        <w:tc>
          <w:tcPr>
            <w:tcW w:w="4201" w:type="dxa"/>
            <w:vAlign w:val="center"/>
          </w:tcPr>
          <w:p w14:paraId="635C39B3" w14:textId="752F6A5F" w:rsidR="0005190A" w:rsidRPr="00A46845" w:rsidRDefault="0005190A" w:rsidP="005F45EC">
            <w:pPr>
              <w:numPr>
                <w:ilvl w:val="5"/>
                <w:numId w:val="26"/>
              </w:numPr>
              <w:tabs>
                <w:tab w:val="clear" w:pos="2160"/>
              </w:tabs>
              <w:spacing w:line="276" w:lineRule="auto"/>
              <w:ind w:left="1080"/>
              <w:jc w:val="both"/>
              <w:rPr>
                <w:rFonts w:ascii="Arial" w:eastAsia="Batang" w:hAnsi="Arial" w:cs="Arial"/>
                <w:sz w:val="20"/>
                <w:lang w:val="en-GB"/>
              </w:rPr>
            </w:pPr>
            <w:r w:rsidRPr="00A46845">
              <w:rPr>
                <w:rFonts w:ascii="Arial" w:eastAsia="Batang" w:hAnsi="Arial" w:cs="Arial"/>
                <w:sz w:val="20"/>
                <w:lang w:val="en-GB"/>
              </w:rPr>
              <w:t>where relevant, the Directors of any shareholders of t</w:t>
            </w:r>
            <w:r w:rsidR="00DB2E4E">
              <w:rPr>
                <w:rFonts w:ascii="Arial" w:eastAsia="Batang" w:hAnsi="Arial" w:cs="Arial"/>
                <w:sz w:val="20"/>
                <w:lang w:val="en-GB"/>
              </w:rPr>
              <w:t>he Applicant holding more than 10</w:t>
            </w:r>
            <w:r w:rsidRPr="00A46845">
              <w:rPr>
                <w:rFonts w:ascii="Arial" w:eastAsia="Batang" w:hAnsi="Arial" w:cs="Arial"/>
                <w:sz w:val="20"/>
                <w:lang w:val="en-GB"/>
              </w:rPr>
              <w:t xml:space="preserve">% of the shares of the Applicant; </w:t>
            </w:r>
          </w:p>
          <w:p w14:paraId="641E6ADB" w14:textId="77777777" w:rsidR="00923E94" w:rsidRPr="00A46845" w:rsidRDefault="00923E94">
            <w:pPr>
              <w:spacing w:line="276" w:lineRule="auto"/>
              <w:jc w:val="both"/>
              <w:rPr>
                <w:rFonts w:ascii="Arial" w:eastAsia="Batang" w:hAnsi="Arial" w:cs="Arial"/>
                <w:b/>
                <w:sz w:val="20"/>
                <w:lang w:val="en-GB"/>
              </w:rPr>
            </w:pPr>
          </w:p>
        </w:tc>
        <w:tc>
          <w:tcPr>
            <w:tcW w:w="9747" w:type="dxa"/>
            <w:gridSpan w:val="4"/>
            <w:vAlign w:val="center"/>
          </w:tcPr>
          <w:p w14:paraId="7DF643CC" w14:textId="77777777" w:rsidR="0005190A" w:rsidRPr="00A46845" w:rsidRDefault="0005190A" w:rsidP="007D2CF8">
            <w:pPr>
              <w:spacing w:line="276" w:lineRule="auto"/>
              <w:rPr>
                <w:rFonts w:ascii="Arial" w:hAnsi="Arial" w:cs="Arial"/>
                <w:sz w:val="20"/>
              </w:rPr>
            </w:pPr>
          </w:p>
        </w:tc>
      </w:tr>
      <w:tr w:rsidR="0005190A" w:rsidRPr="00A46845" w14:paraId="1E783E11" w14:textId="77777777" w:rsidTr="00CF3804">
        <w:trPr>
          <w:trHeight w:val="851"/>
        </w:trPr>
        <w:tc>
          <w:tcPr>
            <w:tcW w:w="4201" w:type="dxa"/>
            <w:vAlign w:val="center"/>
          </w:tcPr>
          <w:p w14:paraId="24FA2D58" w14:textId="154F483D" w:rsidR="00923E94" w:rsidRPr="00A46845" w:rsidRDefault="0005190A" w:rsidP="005F45EC">
            <w:pPr>
              <w:numPr>
                <w:ilvl w:val="5"/>
                <w:numId w:val="26"/>
              </w:numPr>
              <w:tabs>
                <w:tab w:val="clear" w:pos="2160"/>
                <w:tab w:val="num" w:pos="1080"/>
              </w:tabs>
              <w:spacing w:line="276" w:lineRule="auto"/>
              <w:ind w:left="1080"/>
              <w:jc w:val="both"/>
              <w:rPr>
                <w:rFonts w:ascii="Arial" w:eastAsia="Batang" w:hAnsi="Arial" w:cs="Arial"/>
                <w:b/>
                <w:sz w:val="20"/>
                <w:lang w:val="en-GB"/>
              </w:rPr>
            </w:pPr>
            <w:r w:rsidRPr="00A46845">
              <w:rPr>
                <w:rFonts w:ascii="Arial" w:eastAsia="Batang" w:hAnsi="Arial" w:cs="Arial"/>
                <w:sz w:val="20"/>
                <w:lang w:val="en-GB"/>
              </w:rPr>
              <w:t>where relevant, the Directors of companies which hold, directly or indire</w:t>
            </w:r>
            <w:r w:rsidR="00DB2E4E">
              <w:rPr>
                <w:rFonts w:ascii="Arial" w:eastAsia="Batang" w:hAnsi="Arial" w:cs="Arial"/>
                <w:sz w:val="20"/>
                <w:lang w:val="en-GB"/>
              </w:rPr>
              <w:t>ctly, an interest in excess of 10</w:t>
            </w:r>
            <w:r w:rsidRPr="00A46845">
              <w:rPr>
                <w:rFonts w:ascii="Arial" w:eastAsia="Batang" w:hAnsi="Arial" w:cs="Arial"/>
                <w:sz w:val="20"/>
                <w:lang w:val="en-GB"/>
              </w:rPr>
              <w:t xml:space="preserve">% in a body that has a controlling or substantial interest in the Applicant; </w:t>
            </w:r>
          </w:p>
        </w:tc>
        <w:tc>
          <w:tcPr>
            <w:tcW w:w="9747" w:type="dxa"/>
            <w:gridSpan w:val="4"/>
            <w:vAlign w:val="center"/>
          </w:tcPr>
          <w:p w14:paraId="2CAA5B2B" w14:textId="77777777" w:rsidR="0005190A" w:rsidRPr="00A46845" w:rsidRDefault="0005190A" w:rsidP="007D2CF8">
            <w:pPr>
              <w:spacing w:line="276" w:lineRule="auto"/>
              <w:rPr>
                <w:rFonts w:ascii="Arial" w:hAnsi="Arial" w:cs="Arial"/>
                <w:sz w:val="20"/>
              </w:rPr>
            </w:pPr>
          </w:p>
        </w:tc>
      </w:tr>
      <w:tr w:rsidR="0005190A" w:rsidRPr="00A46845" w14:paraId="369CCA2F" w14:textId="77777777" w:rsidTr="00CF3804">
        <w:trPr>
          <w:trHeight w:val="851"/>
        </w:trPr>
        <w:tc>
          <w:tcPr>
            <w:tcW w:w="4201" w:type="dxa"/>
            <w:vAlign w:val="center"/>
          </w:tcPr>
          <w:p w14:paraId="05F1C38F" w14:textId="2B29849B" w:rsidR="0005190A" w:rsidRPr="00A46845" w:rsidRDefault="0005190A" w:rsidP="005F45EC">
            <w:pPr>
              <w:numPr>
                <w:ilvl w:val="5"/>
                <w:numId w:val="26"/>
              </w:numPr>
              <w:tabs>
                <w:tab w:val="clear" w:pos="2160"/>
                <w:tab w:val="num" w:pos="1080"/>
              </w:tabs>
              <w:spacing w:line="276" w:lineRule="auto"/>
              <w:ind w:left="1080"/>
              <w:jc w:val="both"/>
              <w:rPr>
                <w:rFonts w:ascii="Arial" w:eastAsia="Batang" w:hAnsi="Arial" w:cs="Arial"/>
                <w:sz w:val="20"/>
                <w:lang w:val="en-GB"/>
              </w:rPr>
            </w:pPr>
            <w:r w:rsidRPr="00A46845">
              <w:rPr>
                <w:rFonts w:ascii="Arial" w:eastAsia="Batang" w:hAnsi="Arial" w:cs="Arial"/>
                <w:sz w:val="20"/>
                <w:lang w:val="en-GB"/>
              </w:rPr>
              <w:t>where relevant, the Directors of companies which hold, directly or indirectly, a controlling or substantial interes</w:t>
            </w:r>
            <w:r w:rsidR="00DB2E4E">
              <w:rPr>
                <w:rFonts w:ascii="Arial" w:eastAsia="Batang" w:hAnsi="Arial" w:cs="Arial"/>
                <w:sz w:val="20"/>
                <w:lang w:val="en-GB"/>
              </w:rPr>
              <w:t>t in a body holding more than 10</w:t>
            </w:r>
            <w:r w:rsidRPr="00A46845">
              <w:rPr>
                <w:rFonts w:ascii="Arial" w:eastAsia="Batang" w:hAnsi="Arial" w:cs="Arial"/>
                <w:sz w:val="20"/>
                <w:lang w:val="en-GB"/>
              </w:rPr>
              <w:t xml:space="preserve">% of the shares of the applicant. </w:t>
            </w:r>
          </w:p>
          <w:p w14:paraId="26E7ECF6" w14:textId="77777777" w:rsidR="00923E94" w:rsidRPr="00A46845" w:rsidRDefault="00923E94">
            <w:pPr>
              <w:spacing w:line="276" w:lineRule="auto"/>
              <w:jc w:val="both"/>
              <w:rPr>
                <w:rFonts w:ascii="Arial" w:eastAsia="Batang" w:hAnsi="Arial" w:cs="Arial"/>
                <w:b/>
                <w:sz w:val="20"/>
                <w:lang w:val="en-GB"/>
              </w:rPr>
            </w:pPr>
          </w:p>
        </w:tc>
        <w:tc>
          <w:tcPr>
            <w:tcW w:w="9747" w:type="dxa"/>
            <w:gridSpan w:val="4"/>
            <w:vAlign w:val="center"/>
          </w:tcPr>
          <w:p w14:paraId="2A7A730F" w14:textId="77777777" w:rsidR="0005190A" w:rsidRPr="00A46845" w:rsidRDefault="0005190A" w:rsidP="007D2CF8">
            <w:pPr>
              <w:spacing w:line="276" w:lineRule="auto"/>
              <w:rPr>
                <w:rFonts w:ascii="Arial" w:hAnsi="Arial" w:cs="Arial"/>
                <w:sz w:val="20"/>
              </w:rPr>
            </w:pPr>
          </w:p>
        </w:tc>
      </w:tr>
      <w:tr w:rsidR="0005190A" w:rsidRPr="00A46845" w14:paraId="20E9A1E9" w14:textId="77777777" w:rsidTr="00CF3804">
        <w:trPr>
          <w:trHeight w:val="851"/>
        </w:trPr>
        <w:tc>
          <w:tcPr>
            <w:tcW w:w="13948" w:type="dxa"/>
            <w:gridSpan w:val="5"/>
            <w:vAlign w:val="center"/>
          </w:tcPr>
          <w:p w14:paraId="38054EB5" w14:textId="77777777" w:rsidR="0005190A" w:rsidRPr="00A46845" w:rsidRDefault="0005190A" w:rsidP="0005190A">
            <w:pPr>
              <w:spacing w:line="276" w:lineRule="auto"/>
              <w:ind w:left="720"/>
              <w:jc w:val="both"/>
              <w:rPr>
                <w:rFonts w:ascii="Arial" w:eastAsia="Batang" w:hAnsi="Arial" w:cs="Arial"/>
                <w:b/>
                <w:i/>
                <w:sz w:val="20"/>
                <w:lang w:val="en-GB"/>
              </w:rPr>
            </w:pPr>
          </w:p>
          <w:p w14:paraId="3EA9433B" w14:textId="77777777" w:rsidR="0005190A" w:rsidRPr="00A46845" w:rsidRDefault="0005190A" w:rsidP="005F45EC">
            <w:pPr>
              <w:numPr>
                <w:ilvl w:val="4"/>
                <w:numId w:val="26"/>
              </w:numPr>
              <w:tabs>
                <w:tab w:val="clear" w:pos="1800"/>
                <w:tab w:val="num" w:pos="1276"/>
              </w:tabs>
              <w:spacing w:line="276" w:lineRule="auto"/>
              <w:ind w:left="567" w:hanging="425"/>
              <w:jc w:val="both"/>
              <w:rPr>
                <w:rFonts w:ascii="Arial" w:eastAsia="Batang" w:hAnsi="Arial" w:cs="Arial"/>
                <w:b/>
                <w:sz w:val="20"/>
                <w:lang w:val="en-GB"/>
              </w:rPr>
            </w:pPr>
            <w:r w:rsidRPr="00A46845">
              <w:rPr>
                <w:rFonts w:ascii="Arial" w:eastAsia="Batang" w:hAnsi="Arial" w:cs="Arial"/>
                <w:b/>
                <w:sz w:val="20"/>
                <w:lang w:val="en-GB"/>
              </w:rPr>
              <w:t>Media Concentration</w:t>
            </w:r>
          </w:p>
          <w:p w14:paraId="7E85013A" w14:textId="77777777" w:rsidR="0005190A" w:rsidRPr="00A46845" w:rsidRDefault="0005190A" w:rsidP="0005190A">
            <w:pPr>
              <w:spacing w:line="276" w:lineRule="auto"/>
              <w:jc w:val="both"/>
              <w:rPr>
                <w:rFonts w:ascii="Arial" w:eastAsia="Batang" w:hAnsi="Arial" w:cs="Arial"/>
                <w:sz w:val="20"/>
                <w:lang w:val="en-GB"/>
              </w:rPr>
            </w:pPr>
          </w:p>
          <w:p w14:paraId="4F8D0342" w14:textId="77777777" w:rsidR="0005190A" w:rsidRPr="00A46845" w:rsidRDefault="0005190A" w:rsidP="0005190A">
            <w:pPr>
              <w:spacing w:line="276" w:lineRule="auto"/>
              <w:ind w:left="360" w:firstLine="360"/>
              <w:jc w:val="both"/>
              <w:rPr>
                <w:rFonts w:ascii="Arial" w:eastAsia="Batang" w:hAnsi="Arial" w:cs="Arial"/>
                <w:sz w:val="20"/>
                <w:lang w:val="en-GB"/>
              </w:rPr>
            </w:pPr>
            <w:r w:rsidRPr="00A46845">
              <w:rPr>
                <w:rFonts w:ascii="Arial" w:eastAsia="Batang" w:hAnsi="Arial" w:cs="Arial"/>
                <w:sz w:val="20"/>
                <w:lang w:val="en-GB"/>
              </w:rPr>
              <w:t xml:space="preserve">Please indicate: </w:t>
            </w:r>
          </w:p>
          <w:p w14:paraId="6FC2D81C" w14:textId="77777777" w:rsidR="0005190A" w:rsidRPr="00A46845" w:rsidRDefault="0005190A" w:rsidP="007D2CF8">
            <w:pPr>
              <w:spacing w:line="276" w:lineRule="auto"/>
              <w:rPr>
                <w:rFonts w:ascii="Arial" w:hAnsi="Arial" w:cs="Arial"/>
                <w:sz w:val="20"/>
              </w:rPr>
            </w:pPr>
          </w:p>
        </w:tc>
      </w:tr>
      <w:tr w:rsidR="0005190A" w:rsidRPr="00A46845" w14:paraId="5CD5FC58" w14:textId="77777777" w:rsidTr="00CF3804">
        <w:trPr>
          <w:trHeight w:val="851"/>
        </w:trPr>
        <w:tc>
          <w:tcPr>
            <w:tcW w:w="4201" w:type="dxa"/>
            <w:vAlign w:val="center"/>
          </w:tcPr>
          <w:p w14:paraId="3DF52550" w14:textId="4BA11CF5" w:rsidR="00923E94" w:rsidRPr="00A46845" w:rsidRDefault="0005190A" w:rsidP="00AF576B">
            <w:pPr>
              <w:numPr>
                <w:ilvl w:val="2"/>
                <w:numId w:val="25"/>
              </w:numPr>
              <w:spacing w:line="276" w:lineRule="auto"/>
              <w:jc w:val="both"/>
              <w:rPr>
                <w:rFonts w:ascii="Arial" w:eastAsia="Batang" w:hAnsi="Arial" w:cs="Arial"/>
                <w:b/>
                <w:sz w:val="20"/>
                <w:lang w:val="en-GB"/>
              </w:rPr>
            </w:pPr>
            <w:r w:rsidRPr="00A46845">
              <w:rPr>
                <w:rFonts w:ascii="Arial" w:eastAsia="Batang" w:hAnsi="Arial" w:cs="Arial"/>
                <w:sz w:val="20"/>
                <w:lang w:val="en-GB"/>
              </w:rPr>
              <w:t xml:space="preserve">the shareholders of the Applicant who have </w:t>
            </w:r>
            <w:r w:rsidR="00E42F0F">
              <w:rPr>
                <w:rFonts w:ascii="Arial" w:eastAsia="Batang" w:hAnsi="Arial" w:cs="Arial"/>
                <w:sz w:val="20"/>
                <w:lang w:val="en-GB"/>
              </w:rPr>
              <w:t>substantial interests in</w:t>
            </w:r>
            <w:r w:rsidR="00AF576B">
              <w:rPr>
                <w:rFonts w:ascii="Arial" w:eastAsia="Batang" w:hAnsi="Arial" w:cs="Arial"/>
                <w:sz w:val="20"/>
                <w:lang w:val="en-GB"/>
              </w:rPr>
              <w:t>, or control of,</w:t>
            </w:r>
            <w:r w:rsidRPr="00A46845">
              <w:rPr>
                <w:rFonts w:ascii="Arial" w:eastAsia="Batang" w:hAnsi="Arial" w:cs="Arial"/>
                <w:sz w:val="20"/>
                <w:lang w:val="en-GB"/>
              </w:rPr>
              <w:t xml:space="preserve"> </w:t>
            </w:r>
            <w:r w:rsidR="001E368B">
              <w:rPr>
                <w:rFonts w:ascii="Arial" w:eastAsia="Batang" w:hAnsi="Arial" w:cs="Arial"/>
                <w:sz w:val="20"/>
                <w:lang w:val="en-GB"/>
              </w:rPr>
              <w:t>Media Operators</w:t>
            </w:r>
            <w:r w:rsidR="00DB2E4E">
              <w:rPr>
                <w:rFonts w:ascii="Arial" w:eastAsia="Batang" w:hAnsi="Arial" w:cs="Arial"/>
                <w:sz w:val="20"/>
                <w:lang w:val="en-GB"/>
              </w:rPr>
              <w:t xml:space="preserve"> as defined in </w:t>
            </w:r>
            <w:r w:rsidR="00DB2E4E" w:rsidRPr="00DB2E4E">
              <w:rPr>
                <w:rFonts w:ascii="Arial" w:eastAsia="Batang" w:hAnsi="Arial" w:cs="Arial"/>
                <w:i/>
                <w:sz w:val="20"/>
                <w:lang w:val="en-GB"/>
              </w:rPr>
              <w:t>Appendix 1</w:t>
            </w:r>
            <w:r w:rsidRPr="00A46845">
              <w:rPr>
                <w:rFonts w:ascii="Arial" w:eastAsia="Batang" w:hAnsi="Arial" w:cs="Arial"/>
                <w:sz w:val="20"/>
                <w:lang w:val="en-GB"/>
              </w:rPr>
              <w:t>.</w:t>
            </w:r>
          </w:p>
        </w:tc>
        <w:tc>
          <w:tcPr>
            <w:tcW w:w="9747" w:type="dxa"/>
            <w:gridSpan w:val="4"/>
            <w:vAlign w:val="center"/>
          </w:tcPr>
          <w:p w14:paraId="00A53459" w14:textId="77777777" w:rsidR="0005190A" w:rsidRPr="00A46845" w:rsidRDefault="0005190A" w:rsidP="007D2CF8">
            <w:pPr>
              <w:spacing w:line="276" w:lineRule="auto"/>
              <w:rPr>
                <w:rFonts w:ascii="Arial" w:hAnsi="Arial" w:cs="Arial"/>
                <w:sz w:val="20"/>
              </w:rPr>
            </w:pPr>
          </w:p>
        </w:tc>
      </w:tr>
      <w:tr w:rsidR="0005190A" w:rsidRPr="00A46845" w14:paraId="75023C8C" w14:textId="77777777" w:rsidTr="00CF3804">
        <w:trPr>
          <w:trHeight w:val="851"/>
        </w:trPr>
        <w:tc>
          <w:tcPr>
            <w:tcW w:w="4201" w:type="dxa"/>
            <w:vAlign w:val="center"/>
          </w:tcPr>
          <w:p w14:paraId="342B61A8" w14:textId="0ED35AFB" w:rsidR="00923E94" w:rsidRPr="00DB2E4E" w:rsidRDefault="0005190A" w:rsidP="00AF576B">
            <w:pPr>
              <w:numPr>
                <w:ilvl w:val="2"/>
                <w:numId w:val="25"/>
              </w:numPr>
              <w:spacing w:line="276" w:lineRule="auto"/>
              <w:jc w:val="both"/>
              <w:rPr>
                <w:rFonts w:ascii="Arial" w:eastAsia="Batang" w:hAnsi="Arial" w:cs="Arial"/>
                <w:sz w:val="20"/>
                <w:lang w:val="en-GB"/>
              </w:rPr>
            </w:pPr>
            <w:r w:rsidRPr="00A46845">
              <w:rPr>
                <w:rFonts w:ascii="Arial" w:eastAsia="Batang" w:hAnsi="Arial" w:cs="Arial"/>
                <w:sz w:val="20"/>
                <w:lang w:val="en-GB"/>
              </w:rPr>
              <w:t xml:space="preserve">the directors of the Applicant who </w:t>
            </w:r>
            <w:r w:rsidR="001E368B">
              <w:rPr>
                <w:rFonts w:ascii="Arial" w:eastAsia="Batang" w:hAnsi="Arial" w:cs="Arial"/>
                <w:sz w:val="20"/>
                <w:lang w:val="en-GB"/>
              </w:rPr>
              <w:t xml:space="preserve">have </w:t>
            </w:r>
            <w:r w:rsidR="00E42F0F">
              <w:rPr>
                <w:rFonts w:ascii="Arial" w:eastAsia="Batang" w:hAnsi="Arial" w:cs="Arial"/>
                <w:sz w:val="20"/>
                <w:lang w:val="en-GB"/>
              </w:rPr>
              <w:t xml:space="preserve">substantial </w:t>
            </w:r>
            <w:r w:rsidR="001E368B">
              <w:rPr>
                <w:rFonts w:ascii="Arial" w:eastAsia="Batang" w:hAnsi="Arial" w:cs="Arial"/>
                <w:sz w:val="20"/>
                <w:lang w:val="en-GB"/>
              </w:rPr>
              <w:t>interests in</w:t>
            </w:r>
            <w:r w:rsidR="00AF576B">
              <w:rPr>
                <w:rFonts w:ascii="Arial" w:eastAsia="Batang" w:hAnsi="Arial" w:cs="Arial"/>
                <w:sz w:val="20"/>
                <w:lang w:val="en-GB"/>
              </w:rPr>
              <w:t>, or control of,</w:t>
            </w:r>
            <w:r w:rsidRPr="00A46845">
              <w:rPr>
                <w:rFonts w:ascii="Arial" w:eastAsia="Batang" w:hAnsi="Arial" w:cs="Arial"/>
                <w:sz w:val="20"/>
                <w:lang w:val="en-GB"/>
              </w:rPr>
              <w:t xml:space="preserve"> </w:t>
            </w:r>
            <w:r w:rsidR="001E368B">
              <w:rPr>
                <w:rFonts w:ascii="Arial" w:eastAsia="Batang" w:hAnsi="Arial" w:cs="Arial"/>
                <w:sz w:val="20"/>
                <w:lang w:val="en-GB"/>
              </w:rPr>
              <w:t>Media Operators</w:t>
            </w:r>
            <w:r w:rsidRPr="00A46845">
              <w:rPr>
                <w:rFonts w:ascii="Arial" w:eastAsia="Batang" w:hAnsi="Arial" w:cs="Arial"/>
                <w:sz w:val="20"/>
                <w:lang w:val="en-GB"/>
              </w:rPr>
              <w:t>.</w:t>
            </w:r>
          </w:p>
        </w:tc>
        <w:tc>
          <w:tcPr>
            <w:tcW w:w="9747" w:type="dxa"/>
            <w:gridSpan w:val="4"/>
            <w:vAlign w:val="center"/>
          </w:tcPr>
          <w:p w14:paraId="7F4E2C30" w14:textId="77777777" w:rsidR="0005190A" w:rsidRPr="00A46845" w:rsidRDefault="0005190A" w:rsidP="007D2CF8">
            <w:pPr>
              <w:spacing w:line="276" w:lineRule="auto"/>
              <w:rPr>
                <w:rFonts w:ascii="Arial" w:hAnsi="Arial" w:cs="Arial"/>
                <w:sz w:val="20"/>
              </w:rPr>
            </w:pPr>
          </w:p>
        </w:tc>
      </w:tr>
      <w:tr w:rsidR="0005190A" w:rsidRPr="00A46845" w14:paraId="39AF110C" w14:textId="77777777" w:rsidTr="00CF3804">
        <w:trPr>
          <w:trHeight w:val="851"/>
        </w:trPr>
        <w:tc>
          <w:tcPr>
            <w:tcW w:w="4201" w:type="dxa"/>
            <w:vAlign w:val="center"/>
          </w:tcPr>
          <w:p w14:paraId="71D9C4A9" w14:textId="77777777" w:rsidR="0005190A" w:rsidRPr="00A46845" w:rsidRDefault="0005190A" w:rsidP="0005190A">
            <w:pPr>
              <w:spacing w:line="276" w:lineRule="auto"/>
              <w:jc w:val="both"/>
              <w:rPr>
                <w:rFonts w:ascii="Arial" w:eastAsia="Batang" w:hAnsi="Arial" w:cs="Arial"/>
                <w:sz w:val="20"/>
                <w:lang w:val="en-GB"/>
              </w:rPr>
            </w:pPr>
          </w:p>
          <w:p w14:paraId="4A5A86B3" w14:textId="7E289C99" w:rsidR="0005190A" w:rsidRPr="00A46845" w:rsidRDefault="0005190A" w:rsidP="005F45EC">
            <w:pPr>
              <w:numPr>
                <w:ilvl w:val="2"/>
                <w:numId w:val="25"/>
              </w:numPr>
              <w:spacing w:line="276" w:lineRule="auto"/>
              <w:jc w:val="both"/>
              <w:rPr>
                <w:rFonts w:ascii="Arial" w:eastAsia="Batang" w:hAnsi="Arial" w:cs="Arial"/>
                <w:sz w:val="20"/>
                <w:lang w:val="en-GB"/>
              </w:rPr>
            </w:pPr>
            <w:r w:rsidRPr="00A46845">
              <w:rPr>
                <w:rFonts w:ascii="Arial" w:eastAsia="Batang" w:hAnsi="Arial" w:cs="Arial"/>
                <w:sz w:val="20"/>
                <w:lang w:val="en-GB"/>
              </w:rPr>
              <w:t xml:space="preserve"> which, if any, of the Applicant’s shareholders is </w:t>
            </w:r>
            <w:r w:rsidR="00AF576B">
              <w:rPr>
                <w:rFonts w:ascii="Arial" w:eastAsia="Batang" w:hAnsi="Arial" w:cs="Arial"/>
                <w:sz w:val="20"/>
                <w:lang w:val="en-GB"/>
              </w:rPr>
              <w:t xml:space="preserve">or has been involved in </w:t>
            </w:r>
            <w:r w:rsidRPr="00A46845">
              <w:rPr>
                <w:rFonts w:ascii="Arial" w:eastAsia="Batang" w:hAnsi="Arial" w:cs="Arial"/>
                <w:sz w:val="20"/>
                <w:lang w:val="en-GB"/>
              </w:rPr>
              <w:t xml:space="preserve">a </w:t>
            </w:r>
            <w:r w:rsidR="00AF576B">
              <w:rPr>
                <w:rFonts w:ascii="Arial" w:eastAsia="Batang" w:hAnsi="Arial" w:cs="Arial"/>
                <w:sz w:val="20"/>
                <w:lang w:val="en-GB"/>
              </w:rPr>
              <w:t>broadcasting service licensed by</w:t>
            </w:r>
            <w:r w:rsidRPr="00A46845">
              <w:rPr>
                <w:rFonts w:ascii="Arial" w:eastAsia="Batang" w:hAnsi="Arial" w:cs="Arial"/>
                <w:sz w:val="20"/>
                <w:lang w:val="en-GB"/>
              </w:rPr>
              <w:t xml:space="preserve"> the </w:t>
            </w:r>
            <w:r w:rsidR="00437790">
              <w:rPr>
                <w:rFonts w:ascii="Arial" w:eastAsia="Batang" w:hAnsi="Arial" w:cs="Arial"/>
                <w:sz w:val="20"/>
                <w:lang w:val="en-GB"/>
              </w:rPr>
              <w:t>BAI</w:t>
            </w:r>
            <w:r w:rsidRPr="00A46845">
              <w:rPr>
                <w:rFonts w:ascii="Arial" w:eastAsia="Batang" w:hAnsi="Arial" w:cs="Arial"/>
                <w:sz w:val="20"/>
                <w:lang w:val="en-GB"/>
              </w:rPr>
              <w:t>.</w:t>
            </w:r>
          </w:p>
          <w:p w14:paraId="0DEE4BE2" w14:textId="77777777" w:rsidR="0005190A" w:rsidRPr="00A46845" w:rsidRDefault="0005190A" w:rsidP="007D2CF8">
            <w:pPr>
              <w:spacing w:after="100" w:afterAutospacing="1" w:line="276" w:lineRule="auto"/>
              <w:jc w:val="both"/>
              <w:rPr>
                <w:rFonts w:ascii="Arial" w:eastAsia="Batang" w:hAnsi="Arial" w:cs="Arial"/>
                <w:b/>
                <w:sz w:val="20"/>
                <w:lang w:val="en-GB"/>
              </w:rPr>
            </w:pPr>
          </w:p>
        </w:tc>
        <w:tc>
          <w:tcPr>
            <w:tcW w:w="9747" w:type="dxa"/>
            <w:gridSpan w:val="4"/>
            <w:vAlign w:val="center"/>
          </w:tcPr>
          <w:p w14:paraId="09E1E230" w14:textId="77777777" w:rsidR="0005190A" w:rsidRPr="00A46845" w:rsidRDefault="0005190A" w:rsidP="007D2CF8">
            <w:pPr>
              <w:spacing w:line="276" w:lineRule="auto"/>
              <w:rPr>
                <w:rFonts w:ascii="Arial" w:hAnsi="Arial" w:cs="Arial"/>
                <w:sz w:val="20"/>
              </w:rPr>
            </w:pPr>
          </w:p>
        </w:tc>
      </w:tr>
      <w:tr w:rsidR="00060640" w:rsidRPr="00A46845" w14:paraId="53938E24" w14:textId="77777777" w:rsidTr="00CF3804">
        <w:trPr>
          <w:trHeight w:val="851"/>
        </w:trPr>
        <w:tc>
          <w:tcPr>
            <w:tcW w:w="13948" w:type="dxa"/>
            <w:gridSpan w:val="5"/>
            <w:vAlign w:val="center"/>
          </w:tcPr>
          <w:p w14:paraId="0C2DC963" w14:textId="77777777" w:rsidR="00060640" w:rsidRPr="003F0765" w:rsidRDefault="00060640" w:rsidP="00B767B2">
            <w:pPr>
              <w:pStyle w:val="ListParagraph"/>
              <w:numPr>
                <w:ilvl w:val="1"/>
                <w:numId w:val="35"/>
              </w:numPr>
              <w:spacing w:line="276" w:lineRule="auto"/>
              <w:ind w:hanging="578"/>
              <w:rPr>
                <w:rFonts w:ascii="Arial" w:hAnsi="Arial" w:cs="Arial"/>
                <w:b/>
                <w:sz w:val="20"/>
              </w:rPr>
            </w:pPr>
            <w:r w:rsidRPr="003F0765">
              <w:rPr>
                <w:rFonts w:ascii="Arial" w:hAnsi="Arial" w:cs="Arial"/>
                <w:b/>
                <w:sz w:val="20"/>
              </w:rPr>
              <w:t>Signatories, Seal and Compliance with BAI policies</w:t>
            </w:r>
          </w:p>
        </w:tc>
      </w:tr>
      <w:tr w:rsidR="00060640" w:rsidRPr="00A46845" w14:paraId="79C6C3FD" w14:textId="77777777" w:rsidTr="00CF3804">
        <w:trPr>
          <w:trHeight w:val="851"/>
        </w:trPr>
        <w:tc>
          <w:tcPr>
            <w:tcW w:w="4201" w:type="dxa"/>
            <w:vAlign w:val="center"/>
          </w:tcPr>
          <w:p w14:paraId="5EC0D73D" w14:textId="18A9EBA5" w:rsidR="00060640" w:rsidRPr="00A46845" w:rsidRDefault="00060640" w:rsidP="009346A1">
            <w:pPr>
              <w:spacing w:line="276" w:lineRule="auto"/>
              <w:jc w:val="both"/>
              <w:rPr>
                <w:rFonts w:ascii="Arial" w:eastAsia="Calibri" w:hAnsi="Arial" w:cs="Arial"/>
                <w:sz w:val="20"/>
              </w:rPr>
            </w:pPr>
            <w:r w:rsidRPr="00A46845">
              <w:rPr>
                <w:rFonts w:ascii="Arial" w:eastAsia="Calibri" w:hAnsi="Arial" w:cs="Arial"/>
                <w:b/>
                <w:sz w:val="20"/>
              </w:rPr>
              <w:t>Name of the Authorised Signatories</w:t>
            </w:r>
            <w:r w:rsidRPr="00A46845">
              <w:rPr>
                <w:rFonts w:ascii="Arial" w:eastAsia="Calibri" w:hAnsi="Arial" w:cs="Arial"/>
                <w:sz w:val="20"/>
              </w:rPr>
              <w:t xml:space="preserve"> (and their capacity within the group) who will sign the contract of behalf of applicant. These signatories must be authorised in accordance with the Applicant’s </w:t>
            </w:r>
            <w:r w:rsidR="00AF63B2">
              <w:rPr>
                <w:rFonts w:ascii="Arial" w:eastAsia="Calibri" w:hAnsi="Arial" w:cs="Arial"/>
                <w:sz w:val="20"/>
              </w:rPr>
              <w:t>Constitution</w:t>
            </w:r>
            <w:r w:rsidRPr="00A46845">
              <w:rPr>
                <w:rFonts w:ascii="Arial" w:eastAsia="Calibri" w:hAnsi="Arial" w:cs="Arial"/>
                <w:sz w:val="20"/>
              </w:rPr>
              <w:t xml:space="preserve"> or equivalent governing rules. </w:t>
            </w:r>
          </w:p>
          <w:p w14:paraId="270E2909" w14:textId="77777777" w:rsidR="00060640" w:rsidRPr="00A46845" w:rsidRDefault="00060640" w:rsidP="00060640">
            <w:pPr>
              <w:spacing w:line="276" w:lineRule="auto"/>
              <w:jc w:val="both"/>
              <w:rPr>
                <w:rFonts w:ascii="Arial" w:eastAsia="Calibri" w:hAnsi="Arial" w:cs="Arial"/>
                <w:sz w:val="20"/>
              </w:rPr>
            </w:pPr>
          </w:p>
          <w:p w14:paraId="65490AFF" w14:textId="4C028900" w:rsidR="00060640" w:rsidRPr="00A46845" w:rsidRDefault="00060640" w:rsidP="00DB2E4E">
            <w:pPr>
              <w:spacing w:line="276" w:lineRule="auto"/>
              <w:jc w:val="both"/>
              <w:rPr>
                <w:rFonts w:ascii="Arial" w:eastAsia="Batang" w:hAnsi="Arial" w:cs="Arial"/>
                <w:sz w:val="20"/>
                <w:lang w:val="en-GB"/>
              </w:rPr>
            </w:pPr>
            <w:r w:rsidRPr="00A46845">
              <w:rPr>
                <w:rFonts w:ascii="Arial" w:eastAsia="Calibri" w:hAnsi="Arial" w:cs="Arial"/>
                <w:i/>
                <w:sz w:val="20"/>
              </w:rPr>
              <w:t xml:space="preserve">(Please note </w:t>
            </w:r>
            <w:r w:rsidR="00DB2E4E">
              <w:rPr>
                <w:rFonts w:ascii="Arial" w:eastAsia="Calibri" w:hAnsi="Arial" w:cs="Arial"/>
                <w:i/>
                <w:sz w:val="20"/>
              </w:rPr>
              <w:t xml:space="preserve">the company seal will be affixed to the </w:t>
            </w:r>
            <w:r w:rsidR="009346A1">
              <w:rPr>
                <w:rFonts w:ascii="Arial" w:eastAsia="Calibri" w:hAnsi="Arial" w:cs="Arial"/>
                <w:i/>
                <w:sz w:val="20"/>
              </w:rPr>
              <w:t>Content Provision Contract</w:t>
            </w:r>
            <w:r w:rsidRPr="00A46845">
              <w:rPr>
                <w:rFonts w:ascii="Arial" w:eastAsia="Calibri" w:hAnsi="Arial" w:cs="Arial"/>
                <w:i/>
                <w:sz w:val="20"/>
              </w:rPr>
              <w:t>)</w:t>
            </w:r>
          </w:p>
        </w:tc>
        <w:tc>
          <w:tcPr>
            <w:tcW w:w="9747" w:type="dxa"/>
            <w:gridSpan w:val="4"/>
            <w:vAlign w:val="center"/>
          </w:tcPr>
          <w:p w14:paraId="3E37B27A" w14:textId="77777777" w:rsidR="00060640" w:rsidRPr="00A46845" w:rsidRDefault="00060640" w:rsidP="007D2CF8">
            <w:pPr>
              <w:spacing w:line="276" w:lineRule="auto"/>
              <w:rPr>
                <w:rFonts w:ascii="Arial" w:hAnsi="Arial" w:cs="Arial"/>
                <w:sz w:val="20"/>
              </w:rPr>
            </w:pPr>
          </w:p>
        </w:tc>
      </w:tr>
      <w:tr w:rsidR="00060640" w:rsidRPr="00A46845" w14:paraId="72364EC8" w14:textId="77777777" w:rsidTr="00CF3804">
        <w:trPr>
          <w:trHeight w:val="851"/>
        </w:trPr>
        <w:tc>
          <w:tcPr>
            <w:tcW w:w="4201" w:type="dxa"/>
            <w:vAlign w:val="center"/>
          </w:tcPr>
          <w:p w14:paraId="5959C0A9" w14:textId="77777777" w:rsidR="00060640" w:rsidRPr="00A46845" w:rsidRDefault="00060640" w:rsidP="00060640">
            <w:pPr>
              <w:spacing w:line="276" w:lineRule="auto"/>
              <w:rPr>
                <w:rFonts w:ascii="Arial" w:hAnsi="Arial" w:cs="Arial"/>
                <w:sz w:val="20"/>
              </w:rPr>
            </w:pPr>
            <w:r w:rsidRPr="00A46845">
              <w:rPr>
                <w:rFonts w:ascii="Arial" w:hAnsi="Arial" w:cs="Arial"/>
                <w:b/>
                <w:sz w:val="20"/>
              </w:rPr>
              <w:t>Please confirm the company / organisation has a Seal</w:t>
            </w:r>
            <w:r w:rsidRPr="00A46845">
              <w:rPr>
                <w:rFonts w:ascii="Arial" w:hAnsi="Arial" w:cs="Arial"/>
                <w:sz w:val="20"/>
              </w:rPr>
              <w:t xml:space="preserve"> in order to seal a </w:t>
            </w:r>
            <w:r w:rsidRPr="00A46845">
              <w:rPr>
                <w:rFonts w:ascii="Arial" w:hAnsi="Arial" w:cs="Arial"/>
                <w:sz w:val="20"/>
              </w:rPr>
              <w:lastRenderedPageBreak/>
              <w:t>contract on behalf of the company / organisation.</w:t>
            </w:r>
          </w:p>
          <w:p w14:paraId="6341080E" w14:textId="77777777" w:rsidR="00060640" w:rsidRPr="00A46845" w:rsidRDefault="00060640" w:rsidP="00060640">
            <w:pPr>
              <w:spacing w:line="276" w:lineRule="auto"/>
              <w:rPr>
                <w:rFonts w:ascii="Arial" w:hAnsi="Arial" w:cs="Arial"/>
                <w:sz w:val="20"/>
              </w:rPr>
            </w:pPr>
          </w:p>
          <w:p w14:paraId="50DEFA2B" w14:textId="77777777" w:rsidR="00060640" w:rsidRDefault="00060640" w:rsidP="00060640">
            <w:pPr>
              <w:spacing w:line="276" w:lineRule="auto"/>
              <w:jc w:val="both"/>
              <w:rPr>
                <w:rFonts w:ascii="Arial" w:hAnsi="Arial" w:cs="Arial"/>
                <w:i/>
                <w:sz w:val="20"/>
              </w:rPr>
            </w:pPr>
            <w:r w:rsidRPr="00A46845">
              <w:rPr>
                <w:rFonts w:ascii="Arial" w:hAnsi="Arial" w:cs="Arial"/>
                <w:i/>
                <w:sz w:val="20"/>
              </w:rPr>
              <w:t>(please note a stamp will not be accepted)</w:t>
            </w:r>
          </w:p>
          <w:p w14:paraId="153031D8" w14:textId="77777777" w:rsidR="003F0765" w:rsidRPr="00A46845" w:rsidRDefault="003F0765" w:rsidP="00060640">
            <w:pPr>
              <w:spacing w:line="276" w:lineRule="auto"/>
              <w:jc w:val="both"/>
              <w:rPr>
                <w:rFonts w:ascii="Arial" w:eastAsia="Batang" w:hAnsi="Arial" w:cs="Arial"/>
                <w:sz w:val="20"/>
                <w:lang w:val="en-GB"/>
              </w:rPr>
            </w:pPr>
          </w:p>
        </w:tc>
        <w:tc>
          <w:tcPr>
            <w:tcW w:w="9747" w:type="dxa"/>
            <w:gridSpan w:val="4"/>
            <w:vAlign w:val="center"/>
          </w:tcPr>
          <w:p w14:paraId="74F4E65C" w14:textId="77777777" w:rsidR="00060640" w:rsidRPr="00A46845" w:rsidRDefault="00060640" w:rsidP="007D2CF8">
            <w:pPr>
              <w:spacing w:line="276" w:lineRule="auto"/>
              <w:rPr>
                <w:rFonts w:ascii="Arial" w:hAnsi="Arial" w:cs="Arial"/>
                <w:sz w:val="20"/>
              </w:rPr>
            </w:pPr>
          </w:p>
        </w:tc>
      </w:tr>
      <w:tr w:rsidR="00060640" w:rsidRPr="00A46845" w14:paraId="13EA1EEC" w14:textId="77777777" w:rsidTr="00CF3804">
        <w:trPr>
          <w:trHeight w:val="851"/>
        </w:trPr>
        <w:tc>
          <w:tcPr>
            <w:tcW w:w="4201" w:type="dxa"/>
            <w:tcBorders>
              <w:bottom w:val="single" w:sz="4" w:space="0" w:color="auto"/>
            </w:tcBorders>
            <w:vAlign w:val="center"/>
          </w:tcPr>
          <w:p w14:paraId="28793622" w14:textId="77777777" w:rsidR="00060640" w:rsidRPr="00A46845" w:rsidRDefault="00060640" w:rsidP="00060640">
            <w:pPr>
              <w:spacing w:line="276" w:lineRule="auto"/>
              <w:rPr>
                <w:rFonts w:ascii="Arial" w:hAnsi="Arial" w:cs="Arial"/>
                <w:sz w:val="20"/>
              </w:rPr>
            </w:pPr>
            <w:r w:rsidRPr="00A46845">
              <w:rPr>
                <w:rFonts w:ascii="Arial" w:hAnsi="Arial" w:cs="Arial"/>
                <w:b/>
                <w:sz w:val="20"/>
              </w:rPr>
              <w:t>Please confirm the Applicant’s compliance with the BAI’s Policy and Section 62 of the Broadcasting Act 2009 with regard to the following:</w:t>
            </w:r>
          </w:p>
          <w:p w14:paraId="4D1E8A59" w14:textId="77777777" w:rsidR="00060640" w:rsidRPr="00A46845" w:rsidRDefault="00060640" w:rsidP="00060640">
            <w:pPr>
              <w:spacing w:line="276" w:lineRule="auto"/>
              <w:rPr>
                <w:rFonts w:ascii="Arial" w:hAnsi="Arial" w:cs="Arial"/>
                <w:sz w:val="20"/>
              </w:rPr>
            </w:pPr>
          </w:p>
          <w:p w14:paraId="27AE4390" w14:textId="77777777" w:rsidR="00060640" w:rsidRPr="00A46845" w:rsidRDefault="00060640" w:rsidP="00060640">
            <w:pPr>
              <w:spacing w:line="276" w:lineRule="auto"/>
              <w:rPr>
                <w:rFonts w:ascii="Arial" w:hAnsi="Arial" w:cs="Arial"/>
                <w:i/>
                <w:sz w:val="20"/>
              </w:rPr>
            </w:pPr>
            <w:r w:rsidRPr="00A46845">
              <w:rPr>
                <w:rFonts w:ascii="Arial" w:hAnsi="Arial" w:cs="Arial"/>
                <w:i/>
                <w:sz w:val="20"/>
              </w:rPr>
              <w:t>Further to Section 62 of the Broadcasting Act 2009</w:t>
            </w:r>
            <w:r w:rsidRPr="00A46845">
              <w:rPr>
                <w:rStyle w:val="FootnoteReference"/>
                <w:rFonts w:ascii="Arial" w:hAnsi="Arial" w:cs="Arial"/>
                <w:i/>
                <w:sz w:val="20"/>
              </w:rPr>
              <w:footnoteReference w:id="13"/>
            </w:r>
            <w:r w:rsidRPr="00A46845">
              <w:rPr>
                <w:rFonts w:ascii="Arial" w:hAnsi="Arial" w:cs="Arial"/>
                <w:i/>
                <w:sz w:val="20"/>
              </w:rPr>
              <w:t xml:space="preserve">, and the BAI’s policy in this regard, the BAI will accept applications once none of the Applicant’s Directors, Secretary, Management team or any on-air staff have been convicted of an offence under Section 3 (3) of the Act of 1926 or under Section 3, 4 or 5 of the Act of 1988 or involved in any unlicensed activity for </w:t>
            </w:r>
            <w:r w:rsidRPr="00A46845">
              <w:rPr>
                <w:rFonts w:ascii="Arial" w:hAnsi="Arial" w:cs="Arial"/>
                <w:b/>
                <w:i/>
                <w:sz w:val="20"/>
              </w:rPr>
              <w:t>12 months</w:t>
            </w:r>
            <w:r w:rsidRPr="00A46845">
              <w:rPr>
                <w:rFonts w:ascii="Arial" w:hAnsi="Arial" w:cs="Arial"/>
                <w:i/>
                <w:sz w:val="20"/>
              </w:rPr>
              <w:t xml:space="preserve"> before the application is submitted.</w:t>
            </w:r>
          </w:p>
          <w:p w14:paraId="6362ACDF" w14:textId="77777777" w:rsidR="00060640" w:rsidRPr="00A46845" w:rsidRDefault="00060640" w:rsidP="0005190A">
            <w:pPr>
              <w:spacing w:line="276" w:lineRule="auto"/>
              <w:jc w:val="both"/>
              <w:rPr>
                <w:rFonts w:ascii="Arial" w:eastAsia="Batang" w:hAnsi="Arial" w:cs="Arial"/>
                <w:sz w:val="20"/>
                <w:lang w:val="en-GB"/>
              </w:rPr>
            </w:pPr>
          </w:p>
        </w:tc>
        <w:tc>
          <w:tcPr>
            <w:tcW w:w="9747" w:type="dxa"/>
            <w:gridSpan w:val="4"/>
            <w:tcBorders>
              <w:bottom w:val="single" w:sz="4" w:space="0" w:color="auto"/>
            </w:tcBorders>
            <w:vAlign w:val="center"/>
          </w:tcPr>
          <w:p w14:paraId="5B8EE4BD" w14:textId="77777777" w:rsidR="00060640" w:rsidRPr="00A46845" w:rsidRDefault="00060640" w:rsidP="007D2CF8">
            <w:pPr>
              <w:spacing w:line="276" w:lineRule="auto"/>
              <w:rPr>
                <w:rFonts w:ascii="Arial" w:hAnsi="Arial" w:cs="Arial"/>
                <w:sz w:val="20"/>
              </w:rPr>
            </w:pPr>
          </w:p>
        </w:tc>
      </w:tr>
      <w:tr w:rsidR="00281591" w:rsidRPr="00A46845" w14:paraId="2EAA706D" w14:textId="77777777" w:rsidTr="00CF3804">
        <w:trPr>
          <w:trHeight w:val="851"/>
        </w:trPr>
        <w:tc>
          <w:tcPr>
            <w:tcW w:w="13948" w:type="dxa"/>
            <w:gridSpan w:val="5"/>
            <w:shd w:val="clear" w:color="auto" w:fill="000000" w:themeFill="text1"/>
            <w:vAlign w:val="center"/>
          </w:tcPr>
          <w:p w14:paraId="17B10BAB" w14:textId="77777777" w:rsidR="00983813" w:rsidRPr="00A46845" w:rsidRDefault="00993EE3">
            <w:pPr>
              <w:jc w:val="center"/>
              <w:rPr>
                <w:rFonts w:ascii="Arial" w:hAnsi="Arial" w:cs="Arial"/>
                <w:color w:val="FFFFFF" w:themeColor="background1"/>
                <w:sz w:val="20"/>
              </w:rPr>
            </w:pPr>
            <w:r w:rsidRPr="00A46845">
              <w:rPr>
                <w:rFonts w:ascii="Arial" w:hAnsi="Arial" w:cs="Arial"/>
                <w:b/>
                <w:color w:val="FFFFFF" w:themeColor="background1"/>
                <w:sz w:val="20"/>
              </w:rPr>
              <w:t xml:space="preserve">SECTION FIVE – </w:t>
            </w:r>
            <w:r w:rsidR="0048086B" w:rsidRPr="00A46845">
              <w:rPr>
                <w:rFonts w:ascii="Arial" w:hAnsi="Arial" w:cs="Arial"/>
                <w:b/>
                <w:color w:val="FFFFFF" w:themeColor="background1"/>
                <w:sz w:val="20"/>
              </w:rPr>
              <w:t xml:space="preserve">RELEVANT PERSON  </w:t>
            </w:r>
            <w:r w:rsidRPr="00A46845">
              <w:rPr>
                <w:rFonts w:ascii="Arial" w:hAnsi="Arial" w:cs="Arial"/>
                <w:b/>
                <w:color w:val="FFFFFF" w:themeColor="background1"/>
                <w:sz w:val="20"/>
              </w:rPr>
              <w:t>CHARACTER TEST</w:t>
            </w:r>
          </w:p>
          <w:p w14:paraId="7E1960FB" w14:textId="77777777" w:rsidR="00923E94" w:rsidRPr="00A46845" w:rsidRDefault="00923E94" w:rsidP="009429D6">
            <w:pPr>
              <w:rPr>
                <w:rFonts w:ascii="Arial" w:hAnsi="Arial" w:cs="Arial"/>
                <w:sz w:val="20"/>
              </w:rPr>
            </w:pPr>
          </w:p>
        </w:tc>
      </w:tr>
      <w:tr w:rsidR="009429D6" w:rsidRPr="00A46845" w14:paraId="2C8F6202" w14:textId="77777777" w:rsidTr="00CF3804">
        <w:trPr>
          <w:trHeight w:val="851"/>
        </w:trPr>
        <w:tc>
          <w:tcPr>
            <w:tcW w:w="13948" w:type="dxa"/>
            <w:gridSpan w:val="5"/>
            <w:vAlign w:val="center"/>
          </w:tcPr>
          <w:p w14:paraId="5BA7C729" w14:textId="77777777" w:rsidR="00CA44EF" w:rsidRDefault="00CA44EF" w:rsidP="00CA44EF">
            <w:pPr>
              <w:jc w:val="center"/>
              <w:rPr>
                <w:rFonts w:ascii="Arial" w:hAnsi="Arial" w:cs="Arial"/>
                <w:b/>
                <w:sz w:val="19"/>
                <w:szCs w:val="19"/>
              </w:rPr>
            </w:pPr>
          </w:p>
          <w:p w14:paraId="4E904743" w14:textId="77777777" w:rsidR="00CA44EF" w:rsidRDefault="00CA44EF" w:rsidP="00CA44EF">
            <w:pPr>
              <w:jc w:val="center"/>
              <w:rPr>
                <w:rFonts w:ascii="Arial" w:hAnsi="Arial" w:cs="Arial"/>
                <w:sz w:val="19"/>
                <w:szCs w:val="19"/>
              </w:rPr>
            </w:pPr>
            <w:r w:rsidRPr="004B37E2">
              <w:rPr>
                <w:rFonts w:ascii="Arial" w:hAnsi="Arial" w:cs="Arial"/>
                <w:b/>
                <w:sz w:val="19"/>
                <w:szCs w:val="19"/>
              </w:rPr>
              <w:t xml:space="preserve">This section must be completed and signed </w:t>
            </w:r>
            <w:r w:rsidR="00580A01" w:rsidRPr="004B37E2">
              <w:rPr>
                <w:rFonts w:ascii="Arial" w:hAnsi="Arial" w:cs="Arial"/>
                <w:b/>
                <w:sz w:val="19"/>
                <w:szCs w:val="19"/>
              </w:rPr>
              <w:t>separately</w:t>
            </w:r>
            <w:r w:rsidRPr="004B37E2">
              <w:rPr>
                <w:rFonts w:ascii="Arial" w:hAnsi="Arial" w:cs="Arial"/>
                <w:b/>
                <w:sz w:val="19"/>
                <w:szCs w:val="19"/>
              </w:rPr>
              <w:t xml:space="preserve"> by </w:t>
            </w:r>
            <w:r w:rsidR="00D56D73">
              <w:rPr>
                <w:rFonts w:ascii="Arial" w:hAnsi="Arial" w:cs="Arial"/>
                <w:b/>
                <w:sz w:val="19"/>
                <w:szCs w:val="19"/>
              </w:rPr>
              <w:t>each “relevant person”</w:t>
            </w:r>
            <w:r w:rsidRPr="004B37E2">
              <w:rPr>
                <w:rFonts w:ascii="Arial" w:hAnsi="Arial" w:cs="Arial"/>
                <w:b/>
                <w:sz w:val="19"/>
                <w:szCs w:val="19"/>
              </w:rPr>
              <w:t xml:space="preserve"> associated with the Applicant.</w:t>
            </w:r>
          </w:p>
          <w:p w14:paraId="100AA73D" w14:textId="77777777" w:rsidR="00CA44EF" w:rsidRDefault="00CA44EF" w:rsidP="004B37E2">
            <w:pPr>
              <w:rPr>
                <w:rFonts w:ascii="Arial" w:hAnsi="Arial" w:cs="Arial"/>
                <w:sz w:val="19"/>
                <w:szCs w:val="19"/>
              </w:rPr>
            </w:pPr>
          </w:p>
          <w:p w14:paraId="03BE9718" w14:textId="2480C827" w:rsidR="009429D6" w:rsidRDefault="009429D6" w:rsidP="00D56D73">
            <w:pPr>
              <w:rPr>
                <w:rFonts w:ascii="Arial" w:hAnsi="Arial" w:cs="Arial"/>
                <w:sz w:val="19"/>
                <w:szCs w:val="19"/>
              </w:rPr>
            </w:pPr>
            <w:r w:rsidRPr="004B37E2">
              <w:rPr>
                <w:rFonts w:ascii="Arial" w:hAnsi="Arial" w:cs="Arial"/>
                <w:sz w:val="19"/>
                <w:szCs w:val="19"/>
              </w:rPr>
              <w:t xml:space="preserve">The BAI, as a matter of policy, </w:t>
            </w:r>
            <w:r w:rsidR="00E42F0F">
              <w:rPr>
                <w:rFonts w:ascii="Arial" w:hAnsi="Arial" w:cs="Arial"/>
                <w:sz w:val="19"/>
                <w:szCs w:val="19"/>
              </w:rPr>
              <w:t>applies</w:t>
            </w:r>
            <w:r w:rsidRPr="004B37E2">
              <w:rPr>
                <w:rFonts w:ascii="Arial" w:hAnsi="Arial" w:cs="Arial"/>
                <w:sz w:val="19"/>
                <w:szCs w:val="19"/>
              </w:rPr>
              <w:t xml:space="preserve"> the character </w:t>
            </w:r>
            <w:r w:rsidR="00E42F0F">
              <w:rPr>
                <w:rFonts w:ascii="Arial" w:hAnsi="Arial" w:cs="Arial"/>
                <w:sz w:val="19"/>
                <w:szCs w:val="19"/>
              </w:rPr>
              <w:t>test to</w:t>
            </w:r>
            <w:r w:rsidRPr="004B37E2">
              <w:rPr>
                <w:rFonts w:ascii="Arial" w:hAnsi="Arial" w:cs="Arial"/>
                <w:sz w:val="19"/>
                <w:szCs w:val="19"/>
              </w:rPr>
              <w:t xml:space="preserve"> the</w:t>
            </w:r>
            <w:r w:rsidR="00E42F0F">
              <w:rPr>
                <w:rFonts w:ascii="Arial" w:hAnsi="Arial" w:cs="Arial"/>
                <w:sz w:val="19"/>
                <w:szCs w:val="19"/>
              </w:rPr>
              <w:t xml:space="preserve"> Directors, senior managers (CEO, CFO and Programme Controller or equivalent positions) and shareholders, whose shareholding constitutes a substantial interest in, or control, of the A</w:t>
            </w:r>
            <w:r w:rsidRPr="004B37E2">
              <w:rPr>
                <w:rFonts w:ascii="Arial" w:hAnsi="Arial" w:cs="Arial"/>
                <w:sz w:val="19"/>
                <w:szCs w:val="19"/>
              </w:rPr>
              <w:t xml:space="preserve">pplicant when considering applications for content provision contracts. In assessing character, the BAI applies the ordinary meaning of the word and considers, in particular, if the relevant person, is a fit and proper person to hold a </w:t>
            </w:r>
            <w:r w:rsidRPr="004B37E2">
              <w:rPr>
                <w:rFonts w:ascii="Arial" w:hAnsi="Arial" w:cs="Arial"/>
                <w:sz w:val="19"/>
                <w:szCs w:val="19"/>
              </w:rPr>
              <w:lastRenderedPageBreak/>
              <w:t xml:space="preserve">broadcasting, content provision or multiplex contract (as appropriate) with reference to the provisions of sections 66 or 137 of the </w:t>
            </w:r>
            <w:r w:rsidR="00E42F0F">
              <w:rPr>
                <w:rFonts w:ascii="Arial" w:hAnsi="Arial" w:cs="Arial"/>
                <w:sz w:val="19"/>
                <w:szCs w:val="19"/>
              </w:rPr>
              <w:t>2009</w:t>
            </w:r>
            <w:r w:rsidRPr="004B37E2">
              <w:rPr>
                <w:rFonts w:ascii="Arial" w:hAnsi="Arial" w:cs="Arial"/>
                <w:sz w:val="19"/>
                <w:szCs w:val="19"/>
              </w:rPr>
              <w:t xml:space="preserve">Act (as appropriate) and in the context of its compliance with other relevant statutory and regulatory provisions. </w:t>
            </w:r>
          </w:p>
          <w:p w14:paraId="41B73595" w14:textId="77777777" w:rsidR="00D56D73" w:rsidRPr="00A46845" w:rsidRDefault="00D56D73" w:rsidP="00D56D73">
            <w:pPr>
              <w:rPr>
                <w:rFonts w:ascii="Arial" w:hAnsi="Arial" w:cs="Arial"/>
                <w:b/>
                <w:sz w:val="20"/>
              </w:rPr>
            </w:pPr>
          </w:p>
        </w:tc>
      </w:tr>
      <w:tr w:rsidR="00281591" w:rsidRPr="00A46845" w14:paraId="3F5AF40E" w14:textId="77777777" w:rsidTr="00CF3804">
        <w:trPr>
          <w:trHeight w:val="851"/>
        </w:trPr>
        <w:tc>
          <w:tcPr>
            <w:tcW w:w="4201" w:type="dxa"/>
            <w:vAlign w:val="center"/>
          </w:tcPr>
          <w:p w14:paraId="13AFA824" w14:textId="77777777" w:rsidR="00281591" w:rsidRPr="004B37E2" w:rsidRDefault="00281591" w:rsidP="00281591">
            <w:pPr>
              <w:rPr>
                <w:rFonts w:ascii="Arial" w:hAnsi="Arial" w:cs="Arial"/>
                <w:sz w:val="19"/>
                <w:szCs w:val="19"/>
              </w:rPr>
            </w:pPr>
          </w:p>
          <w:p w14:paraId="54D23682" w14:textId="77777777" w:rsidR="00281591" w:rsidRPr="004B37E2" w:rsidRDefault="00664B52" w:rsidP="005F45EC">
            <w:pPr>
              <w:pStyle w:val="ListParagraph"/>
              <w:numPr>
                <w:ilvl w:val="0"/>
                <w:numId w:val="37"/>
              </w:numPr>
              <w:ind w:left="720"/>
              <w:rPr>
                <w:rFonts w:ascii="Arial" w:hAnsi="Arial" w:cs="Arial"/>
                <w:i/>
                <w:iCs/>
                <w:sz w:val="19"/>
                <w:szCs w:val="19"/>
              </w:rPr>
            </w:pPr>
            <w:r w:rsidRPr="004B37E2">
              <w:rPr>
                <w:rFonts w:ascii="Arial" w:hAnsi="Arial" w:cs="Arial"/>
                <w:i/>
                <w:iCs/>
                <w:sz w:val="19"/>
                <w:szCs w:val="19"/>
              </w:rPr>
              <w:t>Ha</w:t>
            </w:r>
            <w:r w:rsidR="00BD6F24" w:rsidRPr="004B37E2">
              <w:rPr>
                <w:rFonts w:ascii="Arial" w:hAnsi="Arial" w:cs="Arial"/>
                <w:i/>
                <w:iCs/>
                <w:sz w:val="19"/>
                <w:szCs w:val="19"/>
              </w:rPr>
              <w:t xml:space="preserve">ve you ever </w:t>
            </w:r>
            <w:r w:rsidRPr="004B37E2">
              <w:rPr>
                <w:rFonts w:ascii="Arial" w:hAnsi="Arial" w:cs="Arial"/>
                <w:i/>
                <w:iCs/>
                <w:sz w:val="19"/>
                <w:szCs w:val="19"/>
              </w:rPr>
              <w:t xml:space="preserve">been convicted of an offence involving fraud or dishonesty? </w:t>
            </w:r>
          </w:p>
          <w:p w14:paraId="1F81F35E" w14:textId="77777777" w:rsidR="00281591" w:rsidRPr="004B37E2" w:rsidRDefault="00281591" w:rsidP="00281591">
            <w:pPr>
              <w:pStyle w:val="ListParagraph"/>
              <w:rPr>
                <w:rFonts w:ascii="Arial" w:hAnsi="Arial" w:cs="Arial"/>
                <w:i/>
                <w:iCs/>
                <w:sz w:val="19"/>
                <w:szCs w:val="19"/>
              </w:rPr>
            </w:pPr>
          </w:p>
          <w:p w14:paraId="57622454" w14:textId="77777777" w:rsidR="00923E94" w:rsidRPr="004B37E2" w:rsidRDefault="00923E94">
            <w:pPr>
              <w:rPr>
                <w:rFonts w:ascii="Arial" w:eastAsia="Batang" w:hAnsi="Arial" w:cs="Arial"/>
                <w:b/>
                <w:sz w:val="19"/>
                <w:szCs w:val="19"/>
                <w:lang w:val="en-GB"/>
              </w:rPr>
            </w:pPr>
          </w:p>
        </w:tc>
        <w:tc>
          <w:tcPr>
            <w:tcW w:w="9747" w:type="dxa"/>
            <w:gridSpan w:val="4"/>
            <w:vAlign w:val="center"/>
          </w:tcPr>
          <w:p w14:paraId="6B1899C8" w14:textId="77777777" w:rsidR="00D56871" w:rsidRPr="004B37E2" w:rsidRDefault="00D56871" w:rsidP="00D56871">
            <w:pPr>
              <w:pStyle w:val="ListParagraph"/>
              <w:jc w:val="center"/>
              <w:rPr>
                <w:rFonts w:ascii="Arial" w:hAnsi="Arial" w:cs="Arial"/>
                <w:i/>
                <w:iCs/>
                <w:sz w:val="19"/>
                <w:szCs w:val="19"/>
              </w:rPr>
            </w:pPr>
            <w:r>
              <w:rPr>
                <w:rFonts w:ascii="Arial" w:hAnsi="Arial" w:cs="Arial"/>
                <w:sz w:val="20"/>
              </w:rPr>
              <w:t>Yes / No (</w:t>
            </w:r>
            <w:r w:rsidRPr="004B37E2">
              <w:rPr>
                <w:rFonts w:ascii="Arial" w:hAnsi="Arial" w:cs="Arial"/>
                <w:i/>
                <w:iCs/>
                <w:sz w:val="19"/>
                <w:szCs w:val="19"/>
              </w:rPr>
              <w:t>If yes please explain</w:t>
            </w:r>
            <w:r>
              <w:rPr>
                <w:rFonts w:ascii="Arial" w:hAnsi="Arial" w:cs="Arial"/>
                <w:i/>
                <w:iCs/>
                <w:sz w:val="19"/>
                <w:szCs w:val="19"/>
              </w:rPr>
              <w:t>)</w:t>
            </w:r>
          </w:p>
          <w:p w14:paraId="29D083BF" w14:textId="77777777" w:rsidR="00281591" w:rsidRPr="00A46845" w:rsidRDefault="00281591" w:rsidP="007D2CF8">
            <w:pPr>
              <w:spacing w:line="276" w:lineRule="auto"/>
              <w:rPr>
                <w:rFonts w:ascii="Arial" w:hAnsi="Arial" w:cs="Arial"/>
                <w:sz w:val="20"/>
              </w:rPr>
            </w:pPr>
          </w:p>
        </w:tc>
      </w:tr>
      <w:tr w:rsidR="00281591" w:rsidRPr="00A46845" w14:paraId="4FCE4DF4" w14:textId="77777777" w:rsidTr="00CF3804">
        <w:trPr>
          <w:trHeight w:val="851"/>
        </w:trPr>
        <w:tc>
          <w:tcPr>
            <w:tcW w:w="4201" w:type="dxa"/>
            <w:vAlign w:val="center"/>
          </w:tcPr>
          <w:p w14:paraId="1F51835F" w14:textId="0311A056" w:rsidR="00281591" w:rsidRPr="004B37E2" w:rsidRDefault="00BD6F24" w:rsidP="005F45EC">
            <w:pPr>
              <w:pStyle w:val="ListParagraph"/>
              <w:numPr>
                <w:ilvl w:val="0"/>
                <w:numId w:val="37"/>
              </w:numPr>
              <w:ind w:left="720"/>
              <w:rPr>
                <w:rFonts w:ascii="Arial" w:hAnsi="Arial" w:cs="Arial"/>
                <w:i/>
                <w:iCs/>
                <w:sz w:val="19"/>
                <w:szCs w:val="19"/>
              </w:rPr>
            </w:pPr>
            <w:r w:rsidRPr="004B37E2">
              <w:rPr>
                <w:rFonts w:ascii="Arial" w:hAnsi="Arial" w:cs="Arial"/>
                <w:i/>
                <w:iCs/>
                <w:sz w:val="19"/>
                <w:szCs w:val="19"/>
              </w:rPr>
              <w:t>Have you e</w:t>
            </w:r>
            <w:r w:rsidR="00664B52" w:rsidRPr="004B37E2">
              <w:rPr>
                <w:rFonts w:ascii="Arial" w:hAnsi="Arial" w:cs="Arial"/>
                <w:i/>
                <w:iCs/>
                <w:sz w:val="19"/>
                <w:szCs w:val="19"/>
              </w:rPr>
              <w:t xml:space="preserve">ver been restricted or disqualified as a Company Director, or convicted of any offence under the Companies Acts </w:t>
            </w:r>
            <w:r w:rsidR="00854873">
              <w:rPr>
                <w:rFonts w:ascii="Arial" w:hAnsi="Arial" w:cs="Arial"/>
                <w:i/>
                <w:iCs/>
                <w:sz w:val="19"/>
                <w:szCs w:val="19"/>
              </w:rPr>
              <w:t>2014</w:t>
            </w:r>
            <w:r w:rsidR="00664B52" w:rsidRPr="004B37E2">
              <w:rPr>
                <w:rFonts w:ascii="Arial" w:hAnsi="Arial" w:cs="Arial"/>
                <w:i/>
                <w:iCs/>
                <w:sz w:val="19"/>
                <w:szCs w:val="19"/>
              </w:rPr>
              <w:t xml:space="preserve"> (as amended) in this jurisdiction or under equivalent legislation in any other jurisdiction? </w:t>
            </w:r>
          </w:p>
          <w:p w14:paraId="15299587" w14:textId="77777777" w:rsidR="00923E94" w:rsidRPr="004B37E2" w:rsidRDefault="00923E94">
            <w:pPr>
              <w:rPr>
                <w:rFonts w:ascii="Arial" w:eastAsia="Batang" w:hAnsi="Arial" w:cs="Arial"/>
                <w:b/>
                <w:sz w:val="19"/>
                <w:szCs w:val="19"/>
                <w:lang w:val="en-GB"/>
              </w:rPr>
            </w:pPr>
          </w:p>
        </w:tc>
        <w:tc>
          <w:tcPr>
            <w:tcW w:w="9747" w:type="dxa"/>
            <w:gridSpan w:val="4"/>
            <w:vAlign w:val="center"/>
          </w:tcPr>
          <w:p w14:paraId="775A107D" w14:textId="77777777" w:rsidR="00D56871" w:rsidRPr="004B37E2" w:rsidRDefault="00D56871" w:rsidP="00D56871">
            <w:pPr>
              <w:pStyle w:val="ListParagraph"/>
              <w:jc w:val="center"/>
              <w:rPr>
                <w:rFonts w:ascii="Arial" w:hAnsi="Arial" w:cs="Arial"/>
                <w:i/>
                <w:iCs/>
                <w:sz w:val="19"/>
                <w:szCs w:val="19"/>
              </w:rPr>
            </w:pPr>
            <w:r>
              <w:rPr>
                <w:rFonts w:ascii="Arial" w:hAnsi="Arial" w:cs="Arial"/>
                <w:sz w:val="20"/>
              </w:rPr>
              <w:t>Yes / No (</w:t>
            </w:r>
            <w:r w:rsidRPr="004B37E2">
              <w:rPr>
                <w:rFonts w:ascii="Arial" w:hAnsi="Arial" w:cs="Arial"/>
                <w:i/>
                <w:iCs/>
                <w:sz w:val="19"/>
                <w:szCs w:val="19"/>
              </w:rPr>
              <w:t>If yes please explain</w:t>
            </w:r>
            <w:r>
              <w:rPr>
                <w:rFonts w:ascii="Arial" w:hAnsi="Arial" w:cs="Arial"/>
                <w:i/>
                <w:iCs/>
                <w:sz w:val="19"/>
                <w:szCs w:val="19"/>
              </w:rPr>
              <w:t>)</w:t>
            </w:r>
          </w:p>
          <w:p w14:paraId="5537914E" w14:textId="77777777" w:rsidR="00281591" w:rsidRPr="00A46845" w:rsidRDefault="00281591" w:rsidP="007D2CF8">
            <w:pPr>
              <w:spacing w:line="276" w:lineRule="auto"/>
              <w:rPr>
                <w:rFonts w:ascii="Arial" w:hAnsi="Arial" w:cs="Arial"/>
                <w:sz w:val="20"/>
              </w:rPr>
            </w:pPr>
          </w:p>
        </w:tc>
      </w:tr>
      <w:tr w:rsidR="00281591" w:rsidRPr="00A46845" w14:paraId="32D0360F" w14:textId="77777777" w:rsidTr="00CF3804">
        <w:trPr>
          <w:trHeight w:val="851"/>
        </w:trPr>
        <w:tc>
          <w:tcPr>
            <w:tcW w:w="4201" w:type="dxa"/>
            <w:vAlign w:val="center"/>
          </w:tcPr>
          <w:p w14:paraId="389163B5" w14:textId="3A1D5A57" w:rsidR="00281591" w:rsidRPr="004B37E2" w:rsidRDefault="00664B52" w:rsidP="005F45EC">
            <w:pPr>
              <w:pStyle w:val="ListParagraph"/>
              <w:numPr>
                <w:ilvl w:val="0"/>
                <w:numId w:val="37"/>
              </w:numPr>
              <w:ind w:left="720"/>
              <w:rPr>
                <w:rFonts w:ascii="Arial" w:hAnsi="Arial" w:cs="Arial"/>
                <w:i/>
                <w:iCs/>
                <w:sz w:val="19"/>
                <w:szCs w:val="19"/>
              </w:rPr>
            </w:pPr>
            <w:r w:rsidRPr="004B37E2">
              <w:rPr>
                <w:rFonts w:ascii="Arial" w:hAnsi="Arial" w:cs="Arial"/>
                <w:i/>
                <w:iCs/>
                <w:sz w:val="19"/>
                <w:szCs w:val="19"/>
              </w:rPr>
              <w:t>Ha</w:t>
            </w:r>
            <w:r w:rsidR="00BD6F24" w:rsidRPr="004B37E2">
              <w:rPr>
                <w:rFonts w:ascii="Arial" w:hAnsi="Arial" w:cs="Arial"/>
                <w:i/>
                <w:iCs/>
                <w:sz w:val="19"/>
                <w:szCs w:val="19"/>
              </w:rPr>
              <w:t xml:space="preserve">ve you </w:t>
            </w:r>
            <w:r w:rsidRPr="004B37E2">
              <w:rPr>
                <w:rFonts w:ascii="Arial" w:hAnsi="Arial" w:cs="Arial"/>
                <w:i/>
                <w:iCs/>
                <w:sz w:val="19"/>
                <w:szCs w:val="19"/>
              </w:rPr>
              <w:t>ever been adjudicated a</w:t>
            </w:r>
            <w:r w:rsidR="00AB252B">
              <w:rPr>
                <w:rFonts w:ascii="Arial" w:hAnsi="Arial" w:cs="Arial"/>
                <w:i/>
                <w:iCs/>
                <w:sz w:val="19"/>
                <w:szCs w:val="19"/>
              </w:rPr>
              <w:t>s</w:t>
            </w:r>
            <w:r w:rsidRPr="004B37E2">
              <w:rPr>
                <w:rFonts w:ascii="Arial" w:hAnsi="Arial" w:cs="Arial"/>
                <w:i/>
                <w:iCs/>
                <w:sz w:val="19"/>
                <w:szCs w:val="19"/>
              </w:rPr>
              <w:t xml:space="preserve"> bankrupt, become insolvent or entered into a voluntary arrangement with creditors, or had a receiver appointed to any of its assets, in this or any other jurisdiction? </w:t>
            </w:r>
          </w:p>
          <w:p w14:paraId="3CAAD6F8" w14:textId="77777777" w:rsidR="00281591" w:rsidRPr="004B37E2" w:rsidRDefault="00281591" w:rsidP="00281591">
            <w:pPr>
              <w:pStyle w:val="ListParagraph"/>
              <w:rPr>
                <w:rFonts w:ascii="Arial" w:hAnsi="Arial" w:cs="Arial"/>
                <w:i/>
                <w:iCs/>
                <w:sz w:val="19"/>
                <w:szCs w:val="19"/>
              </w:rPr>
            </w:pPr>
          </w:p>
          <w:p w14:paraId="0105B520" w14:textId="77777777" w:rsidR="00923E94" w:rsidRPr="004B37E2" w:rsidRDefault="00923E94" w:rsidP="00D56871">
            <w:pPr>
              <w:pStyle w:val="ListParagraph"/>
              <w:rPr>
                <w:rFonts w:ascii="Arial" w:eastAsia="Batang" w:hAnsi="Arial" w:cs="Arial"/>
                <w:b/>
                <w:sz w:val="19"/>
                <w:szCs w:val="19"/>
                <w:lang w:val="en-GB"/>
              </w:rPr>
            </w:pPr>
          </w:p>
        </w:tc>
        <w:tc>
          <w:tcPr>
            <w:tcW w:w="9747" w:type="dxa"/>
            <w:gridSpan w:val="4"/>
            <w:vAlign w:val="center"/>
          </w:tcPr>
          <w:p w14:paraId="5302359C" w14:textId="77777777" w:rsidR="00D56871" w:rsidRPr="004B37E2" w:rsidRDefault="00D56871" w:rsidP="00D56871">
            <w:pPr>
              <w:pStyle w:val="ListParagraph"/>
              <w:jc w:val="center"/>
              <w:rPr>
                <w:rFonts w:ascii="Arial" w:hAnsi="Arial" w:cs="Arial"/>
                <w:i/>
                <w:iCs/>
                <w:sz w:val="19"/>
                <w:szCs w:val="19"/>
              </w:rPr>
            </w:pPr>
            <w:r>
              <w:rPr>
                <w:rFonts w:ascii="Arial" w:hAnsi="Arial" w:cs="Arial"/>
                <w:sz w:val="20"/>
              </w:rPr>
              <w:t>Yes / No (</w:t>
            </w:r>
            <w:r w:rsidRPr="004B37E2">
              <w:rPr>
                <w:rFonts w:ascii="Arial" w:hAnsi="Arial" w:cs="Arial"/>
                <w:i/>
                <w:iCs/>
                <w:sz w:val="19"/>
                <w:szCs w:val="19"/>
              </w:rPr>
              <w:t>If yes please explain</w:t>
            </w:r>
            <w:r>
              <w:rPr>
                <w:rFonts w:ascii="Arial" w:hAnsi="Arial" w:cs="Arial"/>
                <w:i/>
                <w:iCs/>
                <w:sz w:val="19"/>
                <w:szCs w:val="19"/>
              </w:rPr>
              <w:t>)</w:t>
            </w:r>
          </w:p>
          <w:p w14:paraId="16CF893A" w14:textId="77777777" w:rsidR="00281591" w:rsidRPr="00A46845" w:rsidRDefault="00281591" w:rsidP="007D2CF8">
            <w:pPr>
              <w:spacing w:line="276" w:lineRule="auto"/>
              <w:rPr>
                <w:rFonts w:ascii="Arial" w:hAnsi="Arial" w:cs="Arial"/>
                <w:sz w:val="20"/>
              </w:rPr>
            </w:pPr>
          </w:p>
        </w:tc>
      </w:tr>
      <w:tr w:rsidR="00281591" w:rsidRPr="00406587" w14:paraId="4A72E0FD" w14:textId="77777777" w:rsidTr="00CF3804">
        <w:trPr>
          <w:trHeight w:val="851"/>
        </w:trPr>
        <w:tc>
          <w:tcPr>
            <w:tcW w:w="4201" w:type="dxa"/>
            <w:vAlign w:val="center"/>
          </w:tcPr>
          <w:p w14:paraId="78B6BBEE" w14:textId="77777777" w:rsidR="00BD6F24" w:rsidRPr="00D56871" w:rsidRDefault="00664B52" w:rsidP="00CC6D27">
            <w:pPr>
              <w:pStyle w:val="ListParagraph"/>
              <w:numPr>
                <w:ilvl w:val="0"/>
                <w:numId w:val="37"/>
              </w:numPr>
              <w:ind w:left="720"/>
              <w:rPr>
                <w:rFonts w:ascii="Arial" w:hAnsi="Arial" w:cs="Arial"/>
                <w:i/>
                <w:iCs/>
                <w:sz w:val="19"/>
                <w:szCs w:val="19"/>
              </w:rPr>
            </w:pPr>
            <w:r w:rsidRPr="00D56871">
              <w:rPr>
                <w:rFonts w:ascii="Arial" w:hAnsi="Arial" w:cs="Arial"/>
                <w:i/>
                <w:iCs/>
                <w:sz w:val="19"/>
                <w:szCs w:val="19"/>
              </w:rPr>
              <w:t>Ha</w:t>
            </w:r>
            <w:r w:rsidR="00BD6F24" w:rsidRPr="00D56871">
              <w:rPr>
                <w:rFonts w:ascii="Arial" w:hAnsi="Arial" w:cs="Arial"/>
                <w:i/>
                <w:iCs/>
                <w:sz w:val="19"/>
                <w:szCs w:val="19"/>
              </w:rPr>
              <w:t>ve you eve</w:t>
            </w:r>
            <w:r w:rsidRPr="00D56871">
              <w:rPr>
                <w:rFonts w:ascii="Arial" w:hAnsi="Arial" w:cs="Arial"/>
                <w:i/>
                <w:iCs/>
                <w:sz w:val="19"/>
                <w:szCs w:val="19"/>
              </w:rPr>
              <w:t>r been a director of a company to which a receiver was appointed, which went into compulsory liqui</w:t>
            </w:r>
            <w:r w:rsidR="00601CC0">
              <w:rPr>
                <w:rFonts w:ascii="Arial" w:hAnsi="Arial" w:cs="Arial"/>
                <w:i/>
                <w:iCs/>
                <w:sz w:val="19"/>
                <w:szCs w:val="19"/>
              </w:rPr>
              <w:t>dation, creditors’</w:t>
            </w:r>
            <w:r w:rsidRPr="00D56871">
              <w:rPr>
                <w:rFonts w:ascii="Arial" w:hAnsi="Arial" w:cs="Arial"/>
                <w:i/>
                <w:iCs/>
                <w:sz w:val="19"/>
                <w:szCs w:val="19"/>
              </w:rPr>
              <w:t xml:space="preserve"> voluntary liquidation, examinership</w:t>
            </w:r>
            <w:r w:rsidR="00601CC0">
              <w:rPr>
                <w:rFonts w:ascii="Arial" w:hAnsi="Arial" w:cs="Arial"/>
                <w:i/>
                <w:iCs/>
                <w:sz w:val="19"/>
                <w:szCs w:val="19"/>
              </w:rPr>
              <w:t>,</w:t>
            </w:r>
            <w:r w:rsidRPr="00D56871">
              <w:rPr>
                <w:rFonts w:ascii="Arial" w:hAnsi="Arial" w:cs="Arial"/>
                <w:i/>
                <w:iCs/>
                <w:sz w:val="19"/>
                <w:szCs w:val="19"/>
              </w:rPr>
              <w:t xml:space="preserve"> or which made any arrangement with its creditors or class of creditors? </w:t>
            </w:r>
          </w:p>
          <w:p w14:paraId="15549B8A" w14:textId="77777777" w:rsidR="00BD6F24" w:rsidRPr="004B37E2" w:rsidRDefault="00BD6F24" w:rsidP="00D56871">
            <w:pPr>
              <w:pStyle w:val="ListParagraph"/>
              <w:rPr>
                <w:rFonts w:ascii="Arial" w:eastAsia="Batang" w:hAnsi="Arial" w:cs="Arial"/>
                <w:b/>
                <w:i/>
                <w:iCs/>
                <w:sz w:val="19"/>
                <w:szCs w:val="19"/>
                <w:lang w:val="en-GB"/>
              </w:rPr>
            </w:pPr>
          </w:p>
        </w:tc>
        <w:tc>
          <w:tcPr>
            <w:tcW w:w="9747" w:type="dxa"/>
            <w:gridSpan w:val="4"/>
            <w:vAlign w:val="center"/>
          </w:tcPr>
          <w:p w14:paraId="69DFBD32" w14:textId="77777777" w:rsidR="00D56871" w:rsidRPr="004B37E2" w:rsidRDefault="00D56871" w:rsidP="00D56871">
            <w:pPr>
              <w:pStyle w:val="ListParagraph"/>
              <w:jc w:val="center"/>
              <w:rPr>
                <w:rFonts w:ascii="Arial" w:hAnsi="Arial" w:cs="Arial"/>
                <w:i/>
                <w:iCs/>
                <w:sz w:val="19"/>
                <w:szCs w:val="19"/>
              </w:rPr>
            </w:pPr>
            <w:r>
              <w:rPr>
                <w:rFonts w:ascii="Arial" w:hAnsi="Arial" w:cs="Arial"/>
                <w:sz w:val="20"/>
              </w:rPr>
              <w:t>Yes / No (</w:t>
            </w:r>
            <w:r w:rsidRPr="004B37E2">
              <w:rPr>
                <w:rFonts w:ascii="Arial" w:hAnsi="Arial" w:cs="Arial"/>
                <w:i/>
                <w:iCs/>
                <w:sz w:val="19"/>
                <w:szCs w:val="19"/>
              </w:rPr>
              <w:t>If yes please explain</w:t>
            </w:r>
            <w:r>
              <w:rPr>
                <w:rFonts w:ascii="Arial" w:hAnsi="Arial" w:cs="Arial"/>
                <w:i/>
                <w:iCs/>
                <w:sz w:val="19"/>
                <w:szCs w:val="19"/>
              </w:rPr>
              <w:t>)</w:t>
            </w:r>
          </w:p>
          <w:p w14:paraId="476A0C9E" w14:textId="77777777" w:rsidR="00281591" w:rsidRPr="00406587" w:rsidRDefault="00281591" w:rsidP="007D2CF8">
            <w:pPr>
              <w:spacing w:line="276" w:lineRule="auto"/>
              <w:rPr>
                <w:rFonts w:ascii="Arial" w:hAnsi="Arial" w:cs="Arial"/>
                <w:i/>
                <w:iCs/>
                <w:sz w:val="20"/>
              </w:rPr>
            </w:pPr>
          </w:p>
        </w:tc>
      </w:tr>
      <w:tr w:rsidR="00281591" w:rsidRPr="00406587" w14:paraId="647C1859" w14:textId="77777777" w:rsidTr="00CF3804">
        <w:trPr>
          <w:trHeight w:val="851"/>
        </w:trPr>
        <w:tc>
          <w:tcPr>
            <w:tcW w:w="4201" w:type="dxa"/>
            <w:vAlign w:val="center"/>
          </w:tcPr>
          <w:p w14:paraId="342E30B6" w14:textId="77777777" w:rsidR="00923E94" w:rsidRPr="004B37E2" w:rsidRDefault="00664B52" w:rsidP="00BD6F24">
            <w:pPr>
              <w:pStyle w:val="ListParagraph"/>
              <w:numPr>
                <w:ilvl w:val="0"/>
                <w:numId w:val="37"/>
              </w:numPr>
              <w:ind w:left="720"/>
              <w:rPr>
                <w:rFonts w:ascii="Arial" w:eastAsia="Batang" w:hAnsi="Arial" w:cs="Arial"/>
                <w:b/>
                <w:i/>
                <w:iCs/>
                <w:sz w:val="19"/>
                <w:szCs w:val="19"/>
                <w:lang w:val="en-GB"/>
              </w:rPr>
            </w:pPr>
            <w:r w:rsidRPr="004B37E2">
              <w:rPr>
                <w:rFonts w:ascii="Arial" w:hAnsi="Arial" w:cs="Arial"/>
                <w:i/>
                <w:iCs/>
                <w:sz w:val="19"/>
                <w:szCs w:val="19"/>
              </w:rPr>
              <w:t>Ha</w:t>
            </w:r>
            <w:r w:rsidR="00BD6F24" w:rsidRPr="004B37E2">
              <w:rPr>
                <w:rFonts w:ascii="Arial" w:hAnsi="Arial" w:cs="Arial"/>
                <w:i/>
                <w:iCs/>
                <w:sz w:val="19"/>
                <w:szCs w:val="19"/>
              </w:rPr>
              <w:t xml:space="preserve">ve you </w:t>
            </w:r>
            <w:r w:rsidRPr="004B37E2">
              <w:rPr>
                <w:rFonts w:ascii="Arial" w:hAnsi="Arial" w:cs="Arial"/>
                <w:i/>
                <w:iCs/>
                <w:sz w:val="19"/>
                <w:szCs w:val="19"/>
              </w:rPr>
              <w:t xml:space="preserve">ever been convicted of an offence under any legislation by which Broadcasting and/or Wireless Telegraphy is regulated in this or any other jurisdiction? </w:t>
            </w:r>
          </w:p>
          <w:p w14:paraId="6B0F980C" w14:textId="77777777" w:rsidR="00BD6F24" w:rsidRPr="004B37E2" w:rsidRDefault="00BD6F24" w:rsidP="00BD6F24">
            <w:pPr>
              <w:rPr>
                <w:rFonts w:ascii="Arial" w:eastAsia="Batang" w:hAnsi="Arial" w:cs="Arial"/>
                <w:b/>
                <w:i/>
                <w:iCs/>
                <w:sz w:val="19"/>
                <w:szCs w:val="19"/>
                <w:lang w:val="en-GB"/>
              </w:rPr>
            </w:pPr>
          </w:p>
          <w:p w14:paraId="5048EDB5" w14:textId="77777777" w:rsidR="00BD6F24" w:rsidRPr="004B37E2" w:rsidRDefault="00BD6F24" w:rsidP="00D56871">
            <w:pPr>
              <w:pStyle w:val="ListParagraph"/>
              <w:rPr>
                <w:rFonts w:ascii="Arial" w:eastAsia="Batang" w:hAnsi="Arial" w:cs="Arial"/>
                <w:b/>
                <w:i/>
                <w:iCs/>
                <w:sz w:val="19"/>
                <w:szCs w:val="19"/>
                <w:lang w:val="en-GB"/>
              </w:rPr>
            </w:pPr>
          </w:p>
        </w:tc>
        <w:tc>
          <w:tcPr>
            <w:tcW w:w="9747" w:type="dxa"/>
            <w:gridSpan w:val="4"/>
            <w:vAlign w:val="center"/>
          </w:tcPr>
          <w:p w14:paraId="18D42195" w14:textId="77777777" w:rsidR="00D56871" w:rsidRPr="004B37E2" w:rsidRDefault="00D56871" w:rsidP="00D56871">
            <w:pPr>
              <w:pStyle w:val="ListParagraph"/>
              <w:jc w:val="center"/>
              <w:rPr>
                <w:rFonts w:ascii="Arial" w:hAnsi="Arial" w:cs="Arial"/>
                <w:i/>
                <w:iCs/>
                <w:sz w:val="19"/>
                <w:szCs w:val="19"/>
              </w:rPr>
            </w:pPr>
            <w:r>
              <w:rPr>
                <w:rFonts w:ascii="Arial" w:hAnsi="Arial" w:cs="Arial"/>
                <w:sz w:val="20"/>
              </w:rPr>
              <w:t>Yes / No (</w:t>
            </w:r>
            <w:r w:rsidRPr="004B37E2">
              <w:rPr>
                <w:rFonts w:ascii="Arial" w:hAnsi="Arial" w:cs="Arial"/>
                <w:i/>
                <w:iCs/>
                <w:sz w:val="19"/>
                <w:szCs w:val="19"/>
              </w:rPr>
              <w:t>If yes please explain</w:t>
            </w:r>
            <w:r>
              <w:rPr>
                <w:rFonts w:ascii="Arial" w:hAnsi="Arial" w:cs="Arial"/>
                <w:i/>
                <w:iCs/>
                <w:sz w:val="19"/>
                <w:szCs w:val="19"/>
              </w:rPr>
              <w:t>)</w:t>
            </w:r>
          </w:p>
          <w:p w14:paraId="1D190907" w14:textId="77777777" w:rsidR="00281591" w:rsidRPr="00406587" w:rsidRDefault="00281591" w:rsidP="007D2CF8">
            <w:pPr>
              <w:spacing w:line="276" w:lineRule="auto"/>
              <w:rPr>
                <w:rFonts w:ascii="Arial" w:hAnsi="Arial" w:cs="Arial"/>
                <w:i/>
                <w:iCs/>
                <w:sz w:val="20"/>
              </w:rPr>
            </w:pPr>
          </w:p>
        </w:tc>
      </w:tr>
      <w:tr w:rsidR="00281591" w:rsidRPr="00A46845" w14:paraId="1D51B47F" w14:textId="77777777" w:rsidTr="00CF3804">
        <w:trPr>
          <w:trHeight w:val="851"/>
        </w:trPr>
        <w:tc>
          <w:tcPr>
            <w:tcW w:w="4201" w:type="dxa"/>
            <w:vAlign w:val="center"/>
          </w:tcPr>
          <w:p w14:paraId="07BF0120" w14:textId="77777777" w:rsidR="00281591" w:rsidRPr="004B37E2" w:rsidRDefault="00664B52" w:rsidP="005F45EC">
            <w:pPr>
              <w:pStyle w:val="ListParagraph"/>
              <w:numPr>
                <w:ilvl w:val="0"/>
                <w:numId w:val="37"/>
              </w:numPr>
              <w:ind w:left="720"/>
              <w:rPr>
                <w:rFonts w:ascii="Arial" w:hAnsi="Arial" w:cs="Arial"/>
                <w:i/>
                <w:iCs/>
                <w:sz w:val="19"/>
                <w:szCs w:val="19"/>
              </w:rPr>
            </w:pPr>
            <w:r w:rsidRPr="004B37E2">
              <w:rPr>
                <w:rFonts w:ascii="Arial" w:hAnsi="Arial" w:cs="Arial"/>
                <w:i/>
                <w:iCs/>
                <w:sz w:val="19"/>
                <w:szCs w:val="19"/>
              </w:rPr>
              <w:lastRenderedPageBreak/>
              <w:t>Ha</w:t>
            </w:r>
            <w:r w:rsidR="00BD6F24" w:rsidRPr="004B37E2">
              <w:rPr>
                <w:rFonts w:ascii="Arial" w:hAnsi="Arial" w:cs="Arial"/>
                <w:i/>
                <w:iCs/>
                <w:sz w:val="19"/>
                <w:szCs w:val="19"/>
              </w:rPr>
              <w:t xml:space="preserve">ve you </w:t>
            </w:r>
            <w:r w:rsidRPr="004B37E2">
              <w:rPr>
                <w:rFonts w:ascii="Arial" w:hAnsi="Arial" w:cs="Arial"/>
                <w:i/>
                <w:iCs/>
                <w:sz w:val="19"/>
                <w:szCs w:val="19"/>
              </w:rPr>
              <w:t xml:space="preserve">ever had a licence or contract issued by a broadcasting licensing body or any other statutory body suspended or revoked in this or any other jurisdiction? </w:t>
            </w:r>
          </w:p>
          <w:p w14:paraId="459AE697" w14:textId="77777777" w:rsidR="00923E94" w:rsidRPr="004B37E2" w:rsidRDefault="00923E94" w:rsidP="00D56871">
            <w:pPr>
              <w:pStyle w:val="ListParagraph"/>
              <w:rPr>
                <w:rFonts w:ascii="Arial" w:eastAsia="Batang" w:hAnsi="Arial" w:cs="Arial"/>
                <w:b/>
                <w:sz w:val="19"/>
                <w:szCs w:val="19"/>
                <w:lang w:val="en-GB"/>
              </w:rPr>
            </w:pPr>
          </w:p>
        </w:tc>
        <w:tc>
          <w:tcPr>
            <w:tcW w:w="9747" w:type="dxa"/>
            <w:gridSpan w:val="4"/>
            <w:vAlign w:val="center"/>
          </w:tcPr>
          <w:p w14:paraId="628D1102" w14:textId="77777777" w:rsidR="00D56871" w:rsidRPr="004B37E2" w:rsidRDefault="00D56871" w:rsidP="00D56871">
            <w:pPr>
              <w:pStyle w:val="ListParagraph"/>
              <w:jc w:val="center"/>
              <w:rPr>
                <w:rFonts w:ascii="Arial" w:hAnsi="Arial" w:cs="Arial"/>
                <w:i/>
                <w:iCs/>
                <w:sz w:val="19"/>
                <w:szCs w:val="19"/>
              </w:rPr>
            </w:pPr>
            <w:r>
              <w:rPr>
                <w:rFonts w:ascii="Arial" w:hAnsi="Arial" w:cs="Arial"/>
                <w:sz w:val="20"/>
              </w:rPr>
              <w:t>Yes / No (</w:t>
            </w:r>
            <w:r w:rsidRPr="004B37E2">
              <w:rPr>
                <w:rFonts w:ascii="Arial" w:hAnsi="Arial" w:cs="Arial"/>
                <w:i/>
                <w:iCs/>
                <w:sz w:val="19"/>
                <w:szCs w:val="19"/>
              </w:rPr>
              <w:t>If yes please explain</w:t>
            </w:r>
            <w:r>
              <w:rPr>
                <w:rFonts w:ascii="Arial" w:hAnsi="Arial" w:cs="Arial"/>
                <w:i/>
                <w:iCs/>
                <w:sz w:val="19"/>
                <w:szCs w:val="19"/>
              </w:rPr>
              <w:t>)</w:t>
            </w:r>
          </w:p>
          <w:p w14:paraId="58D277FB" w14:textId="77777777" w:rsidR="00281591" w:rsidRPr="00A46845" w:rsidRDefault="00281591" w:rsidP="007D2CF8">
            <w:pPr>
              <w:spacing w:line="276" w:lineRule="auto"/>
              <w:rPr>
                <w:rFonts w:ascii="Arial" w:hAnsi="Arial" w:cs="Arial"/>
                <w:sz w:val="20"/>
              </w:rPr>
            </w:pPr>
          </w:p>
        </w:tc>
      </w:tr>
      <w:tr w:rsidR="00281591" w:rsidRPr="00A46845" w14:paraId="0C3D0FEF" w14:textId="77777777" w:rsidTr="00CF3804">
        <w:trPr>
          <w:trHeight w:val="851"/>
        </w:trPr>
        <w:tc>
          <w:tcPr>
            <w:tcW w:w="4201" w:type="dxa"/>
            <w:vAlign w:val="center"/>
          </w:tcPr>
          <w:p w14:paraId="62863D95" w14:textId="77777777" w:rsidR="00281591" w:rsidRPr="004B37E2" w:rsidRDefault="00BD6F24" w:rsidP="005F45EC">
            <w:pPr>
              <w:pStyle w:val="ListParagraph"/>
              <w:numPr>
                <w:ilvl w:val="0"/>
                <w:numId w:val="37"/>
              </w:numPr>
              <w:ind w:left="720"/>
              <w:rPr>
                <w:rFonts w:ascii="Arial" w:hAnsi="Arial" w:cs="Arial"/>
                <w:i/>
                <w:iCs/>
                <w:sz w:val="19"/>
                <w:szCs w:val="19"/>
              </w:rPr>
            </w:pPr>
            <w:r w:rsidRPr="004B37E2">
              <w:rPr>
                <w:rFonts w:ascii="Arial" w:hAnsi="Arial" w:cs="Arial"/>
                <w:i/>
                <w:iCs/>
                <w:sz w:val="19"/>
                <w:szCs w:val="19"/>
              </w:rPr>
              <w:t>Are you a</w:t>
            </w:r>
            <w:r w:rsidR="00664B52" w:rsidRPr="004B37E2">
              <w:rPr>
                <w:rFonts w:ascii="Arial" w:hAnsi="Arial" w:cs="Arial"/>
                <w:i/>
                <w:iCs/>
                <w:sz w:val="19"/>
                <w:szCs w:val="19"/>
              </w:rPr>
              <w:t xml:space="preserve">ware of any reason why it may not be a fit and proper person to be awarded a contract? </w:t>
            </w:r>
          </w:p>
          <w:p w14:paraId="52F567FA" w14:textId="77777777" w:rsidR="00BD6F24" w:rsidRPr="004B37E2" w:rsidRDefault="00BD6F24" w:rsidP="00BD6F24">
            <w:pPr>
              <w:pStyle w:val="ListParagraph"/>
              <w:rPr>
                <w:rFonts w:ascii="Arial" w:hAnsi="Arial" w:cs="Arial"/>
                <w:i/>
                <w:iCs/>
                <w:sz w:val="19"/>
                <w:szCs w:val="19"/>
              </w:rPr>
            </w:pPr>
          </w:p>
          <w:p w14:paraId="2BA2BC69" w14:textId="77777777" w:rsidR="00923E94" w:rsidRPr="004B37E2" w:rsidRDefault="00923E94" w:rsidP="00D56871">
            <w:pPr>
              <w:pStyle w:val="ListParagraph"/>
              <w:rPr>
                <w:rFonts w:ascii="Arial" w:eastAsia="Batang" w:hAnsi="Arial" w:cs="Arial"/>
                <w:b/>
                <w:sz w:val="19"/>
                <w:szCs w:val="19"/>
                <w:lang w:val="en-GB"/>
              </w:rPr>
            </w:pPr>
          </w:p>
        </w:tc>
        <w:tc>
          <w:tcPr>
            <w:tcW w:w="9747" w:type="dxa"/>
            <w:gridSpan w:val="4"/>
            <w:vAlign w:val="center"/>
          </w:tcPr>
          <w:p w14:paraId="1D22D2C7" w14:textId="77777777" w:rsidR="00D56871" w:rsidRDefault="00D56871" w:rsidP="00D56871">
            <w:pPr>
              <w:pStyle w:val="ListParagraph"/>
              <w:jc w:val="center"/>
              <w:rPr>
                <w:rFonts w:ascii="Arial" w:hAnsi="Arial" w:cs="Arial"/>
                <w:i/>
                <w:iCs/>
                <w:sz w:val="19"/>
                <w:szCs w:val="19"/>
              </w:rPr>
            </w:pPr>
            <w:r>
              <w:rPr>
                <w:rFonts w:ascii="Arial" w:hAnsi="Arial" w:cs="Arial"/>
                <w:sz w:val="20"/>
              </w:rPr>
              <w:t>Yes / No (</w:t>
            </w:r>
            <w:r w:rsidRPr="004B37E2">
              <w:rPr>
                <w:rFonts w:ascii="Arial" w:hAnsi="Arial" w:cs="Arial"/>
                <w:i/>
                <w:iCs/>
                <w:sz w:val="19"/>
                <w:szCs w:val="19"/>
              </w:rPr>
              <w:t>If yes please explain</w:t>
            </w:r>
            <w:r>
              <w:rPr>
                <w:rFonts w:ascii="Arial" w:hAnsi="Arial" w:cs="Arial"/>
                <w:i/>
                <w:iCs/>
                <w:sz w:val="19"/>
                <w:szCs w:val="19"/>
              </w:rPr>
              <w:t>)</w:t>
            </w:r>
          </w:p>
          <w:p w14:paraId="49C1D9E7" w14:textId="77777777" w:rsidR="00AF63B2" w:rsidRDefault="00AF63B2" w:rsidP="00D56871">
            <w:pPr>
              <w:pStyle w:val="ListParagraph"/>
              <w:jc w:val="center"/>
              <w:rPr>
                <w:rFonts w:ascii="Arial" w:hAnsi="Arial" w:cs="Arial"/>
                <w:i/>
                <w:iCs/>
                <w:sz w:val="19"/>
                <w:szCs w:val="19"/>
              </w:rPr>
            </w:pPr>
          </w:p>
          <w:p w14:paraId="2CD15F44" w14:textId="77777777" w:rsidR="00AF63B2" w:rsidRDefault="00AF63B2" w:rsidP="00D56871">
            <w:pPr>
              <w:pStyle w:val="ListParagraph"/>
              <w:jc w:val="center"/>
              <w:rPr>
                <w:rFonts w:ascii="Arial" w:hAnsi="Arial" w:cs="Arial"/>
                <w:i/>
                <w:iCs/>
                <w:sz w:val="19"/>
                <w:szCs w:val="19"/>
              </w:rPr>
            </w:pPr>
          </w:p>
          <w:p w14:paraId="77408034" w14:textId="77777777" w:rsidR="00AF63B2" w:rsidRPr="004B37E2" w:rsidRDefault="00AF63B2" w:rsidP="00D56871">
            <w:pPr>
              <w:pStyle w:val="ListParagraph"/>
              <w:jc w:val="center"/>
              <w:rPr>
                <w:rFonts w:ascii="Arial" w:hAnsi="Arial" w:cs="Arial"/>
                <w:i/>
                <w:iCs/>
                <w:sz w:val="19"/>
                <w:szCs w:val="19"/>
              </w:rPr>
            </w:pPr>
          </w:p>
          <w:p w14:paraId="5BFCCC78" w14:textId="77777777" w:rsidR="00281591" w:rsidRPr="00A46845" w:rsidRDefault="00281591" w:rsidP="007D2CF8">
            <w:pPr>
              <w:spacing w:line="276" w:lineRule="auto"/>
              <w:rPr>
                <w:rFonts w:ascii="Arial" w:hAnsi="Arial" w:cs="Arial"/>
                <w:sz w:val="20"/>
              </w:rPr>
            </w:pPr>
          </w:p>
        </w:tc>
      </w:tr>
      <w:tr w:rsidR="00CA44EF" w:rsidRPr="00A46845" w14:paraId="20CD2D4C" w14:textId="77777777" w:rsidTr="00EF1AF3">
        <w:trPr>
          <w:trHeight w:val="593"/>
        </w:trPr>
        <w:tc>
          <w:tcPr>
            <w:tcW w:w="9918" w:type="dxa"/>
            <w:gridSpan w:val="3"/>
            <w:vAlign w:val="center"/>
          </w:tcPr>
          <w:p w14:paraId="1D98EC5D" w14:textId="77777777" w:rsidR="00CA44EF" w:rsidRPr="00D56871" w:rsidRDefault="00CA44EF" w:rsidP="004B37E2">
            <w:pPr>
              <w:rPr>
                <w:rFonts w:ascii="Arial" w:hAnsi="Arial" w:cs="Arial"/>
                <w:b/>
                <w:i/>
                <w:iCs/>
                <w:sz w:val="18"/>
                <w:szCs w:val="18"/>
              </w:rPr>
            </w:pPr>
            <w:r w:rsidRPr="00D56871">
              <w:rPr>
                <w:rFonts w:ascii="Arial" w:hAnsi="Arial" w:cs="Arial"/>
                <w:b/>
                <w:i/>
                <w:iCs/>
                <w:sz w:val="18"/>
                <w:szCs w:val="18"/>
              </w:rPr>
              <w:t>Name:</w:t>
            </w:r>
          </w:p>
        </w:tc>
        <w:tc>
          <w:tcPr>
            <w:tcW w:w="4030" w:type="dxa"/>
            <w:gridSpan w:val="2"/>
            <w:vAlign w:val="center"/>
          </w:tcPr>
          <w:p w14:paraId="0EB06988" w14:textId="77777777" w:rsidR="00CA44EF" w:rsidRPr="00D56871" w:rsidRDefault="00CA44EF" w:rsidP="004B37E2">
            <w:pPr>
              <w:rPr>
                <w:rFonts w:ascii="Arial" w:hAnsi="Arial" w:cs="Arial"/>
                <w:b/>
                <w:sz w:val="18"/>
                <w:szCs w:val="18"/>
              </w:rPr>
            </w:pPr>
            <w:r w:rsidRPr="00D56871">
              <w:rPr>
                <w:rFonts w:ascii="Arial" w:hAnsi="Arial" w:cs="Arial"/>
                <w:b/>
                <w:sz w:val="18"/>
                <w:szCs w:val="18"/>
              </w:rPr>
              <w:t>Date:</w:t>
            </w:r>
          </w:p>
        </w:tc>
      </w:tr>
      <w:tr w:rsidR="00F57E8B" w:rsidRPr="00A46845" w14:paraId="561B5BB0" w14:textId="77777777" w:rsidTr="00CC6D27">
        <w:trPr>
          <w:trHeight w:val="593"/>
        </w:trPr>
        <w:tc>
          <w:tcPr>
            <w:tcW w:w="13948" w:type="dxa"/>
            <w:gridSpan w:val="5"/>
            <w:vAlign w:val="center"/>
          </w:tcPr>
          <w:p w14:paraId="7A4F7A7F" w14:textId="77777777" w:rsidR="00F57E8B" w:rsidRPr="00D56871" w:rsidRDefault="00F57E8B" w:rsidP="004B37E2">
            <w:pPr>
              <w:rPr>
                <w:rFonts w:ascii="Arial" w:hAnsi="Arial" w:cs="Arial"/>
                <w:b/>
                <w:i/>
                <w:iCs/>
                <w:sz w:val="18"/>
                <w:szCs w:val="18"/>
              </w:rPr>
            </w:pPr>
            <w:r w:rsidRPr="00D56871">
              <w:rPr>
                <w:rFonts w:ascii="Arial" w:hAnsi="Arial" w:cs="Arial"/>
                <w:b/>
                <w:i/>
                <w:iCs/>
                <w:sz w:val="18"/>
                <w:szCs w:val="18"/>
              </w:rPr>
              <w:t>Signature:</w:t>
            </w:r>
          </w:p>
        </w:tc>
      </w:tr>
      <w:tr w:rsidR="00F57E8B" w:rsidRPr="00A46845" w14:paraId="06FD85A6" w14:textId="77777777" w:rsidTr="00CC6D27">
        <w:trPr>
          <w:trHeight w:val="593"/>
        </w:trPr>
        <w:tc>
          <w:tcPr>
            <w:tcW w:w="13948" w:type="dxa"/>
            <w:gridSpan w:val="5"/>
            <w:vAlign w:val="center"/>
          </w:tcPr>
          <w:p w14:paraId="72994B06" w14:textId="77777777" w:rsidR="00F57E8B" w:rsidRPr="00D56871" w:rsidRDefault="00F57E8B" w:rsidP="00F57E8B">
            <w:pPr>
              <w:rPr>
                <w:rFonts w:ascii="Arial" w:hAnsi="Arial" w:cs="Arial"/>
                <w:b/>
                <w:i/>
                <w:iCs/>
                <w:sz w:val="18"/>
                <w:szCs w:val="18"/>
              </w:rPr>
            </w:pPr>
          </w:p>
          <w:p w14:paraId="7DE00815" w14:textId="77777777" w:rsidR="00F57E8B" w:rsidRPr="00D56871" w:rsidRDefault="004C2981" w:rsidP="00F57E8B">
            <w:pPr>
              <w:rPr>
                <w:rFonts w:ascii="Arial" w:hAnsi="Arial" w:cs="Arial"/>
                <w:b/>
                <w:i/>
                <w:iCs/>
                <w:sz w:val="18"/>
                <w:szCs w:val="18"/>
              </w:rPr>
            </w:pPr>
            <w:r>
              <w:rPr>
                <w:rFonts w:ascii="Arial" w:hAnsi="Arial" w:cs="Arial"/>
                <w:b/>
                <w:i/>
                <w:iCs/>
                <w:sz w:val="18"/>
                <w:szCs w:val="18"/>
              </w:rPr>
              <w:t>Relevance</w:t>
            </w:r>
            <w:r w:rsidR="00D56871">
              <w:rPr>
                <w:rFonts w:ascii="Arial" w:hAnsi="Arial" w:cs="Arial"/>
                <w:b/>
                <w:i/>
                <w:iCs/>
                <w:sz w:val="18"/>
                <w:szCs w:val="18"/>
              </w:rPr>
              <w:t xml:space="preserve"> to Applicant</w:t>
            </w:r>
            <w:r w:rsidR="00F57E8B" w:rsidRPr="00D56871">
              <w:rPr>
                <w:rFonts w:ascii="Arial" w:hAnsi="Arial" w:cs="Arial"/>
                <w:b/>
                <w:i/>
                <w:iCs/>
                <w:sz w:val="18"/>
                <w:szCs w:val="18"/>
              </w:rPr>
              <w:t xml:space="preserve">: </w:t>
            </w:r>
          </w:p>
          <w:p w14:paraId="16A304D8" w14:textId="77777777" w:rsidR="00F57E8B" w:rsidRPr="00D56871" w:rsidRDefault="00F57E8B" w:rsidP="004B37E2">
            <w:pPr>
              <w:rPr>
                <w:rFonts w:ascii="Arial" w:hAnsi="Arial" w:cs="Arial"/>
                <w:b/>
                <w:i/>
                <w:iCs/>
                <w:sz w:val="18"/>
                <w:szCs w:val="18"/>
              </w:rPr>
            </w:pPr>
          </w:p>
        </w:tc>
      </w:tr>
      <w:tr w:rsidR="004B37E2" w:rsidRPr="00A46845" w14:paraId="22EFA9CB" w14:textId="77777777" w:rsidTr="00CF3804">
        <w:trPr>
          <w:trHeight w:val="592"/>
        </w:trPr>
        <w:tc>
          <w:tcPr>
            <w:tcW w:w="13948" w:type="dxa"/>
            <w:gridSpan w:val="5"/>
            <w:vAlign w:val="center"/>
          </w:tcPr>
          <w:p w14:paraId="46FCE71A" w14:textId="77777777" w:rsidR="004B37E2" w:rsidRDefault="004B37E2" w:rsidP="004B37E2">
            <w:pPr>
              <w:rPr>
                <w:rFonts w:ascii="Arial" w:hAnsi="Arial" w:cs="Arial"/>
                <w:b/>
                <w:i/>
                <w:iCs/>
                <w:sz w:val="20"/>
              </w:rPr>
            </w:pPr>
          </w:p>
          <w:p w14:paraId="6F3ABA51" w14:textId="77777777" w:rsidR="004B37E2" w:rsidRPr="00D56871" w:rsidRDefault="004B37E2" w:rsidP="004B37E2">
            <w:pPr>
              <w:rPr>
                <w:rFonts w:ascii="Arial" w:hAnsi="Arial" w:cs="Arial"/>
                <w:b/>
                <w:i/>
                <w:iCs/>
                <w:sz w:val="18"/>
                <w:szCs w:val="18"/>
              </w:rPr>
            </w:pPr>
            <w:r w:rsidRPr="00D56871">
              <w:rPr>
                <w:rFonts w:ascii="Arial" w:hAnsi="Arial" w:cs="Arial"/>
                <w:b/>
                <w:i/>
                <w:iCs/>
                <w:sz w:val="18"/>
                <w:szCs w:val="18"/>
              </w:rPr>
              <w:t>Contact details:</w:t>
            </w:r>
          </w:p>
          <w:p w14:paraId="3B0AA884" w14:textId="77777777" w:rsidR="004B37E2" w:rsidRDefault="004B37E2" w:rsidP="004B37E2">
            <w:pPr>
              <w:rPr>
                <w:rFonts w:ascii="Arial" w:hAnsi="Arial" w:cs="Arial"/>
                <w:b/>
                <w:i/>
                <w:iCs/>
                <w:sz w:val="20"/>
              </w:rPr>
            </w:pPr>
          </w:p>
        </w:tc>
      </w:tr>
    </w:tbl>
    <w:p w14:paraId="5F51A26B" w14:textId="77777777" w:rsidR="00C35FEE" w:rsidRDefault="00C35FEE">
      <w:pPr>
        <w:rPr>
          <w:rFonts w:ascii="Arial" w:hAnsi="Arial" w:cs="Arial"/>
          <w:sz w:val="20"/>
        </w:rPr>
      </w:pPr>
    </w:p>
    <w:p w14:paraId="3A9AD518" w14:textId="77777777" w:rsidR="00D56871" w:rsidRDefault="00D56871">
      <w:pPr>
        <w:rPr>
          <w:rFonts w:ascii="Arial" w:hAnsi="Arial" w:cs="Arial"/>
          <w:sz w:val="20"/>
        </w:rPr>
      </w:pPr>
    </w:p>
    <w:p w14:paraId="60EDC4CC" w14:textId="77777777" w:rsidR="00D56871" w:rsidRDefault="00D56871">
      <w:pPr>
        <w:rPr>
          <w:rFonts w:ascii="Arial" w:hAnsi="Arial" w:cs="Arial"/>
          <w:sz w:val="20"/>
        </w:rPr>
      </w:pPr>
    </w:p>
    <w:p w14:paraId="1CA3A01A" w14:textId="77777777" w:rsidR="00D56871" w:rsidRPr="00A46845" w:rsidRDefault="00D56871">
      <w:pPr>
        <w:rPr>
          <w:rFonts w:ascii="Arial" w:hAnsi="Arial" w:cs="Arial"/>
          <w:sz w:val="20"/>
        </w:rPr>
      </w:pPr>
    </w:p>
    <w:tbl>
      <w:tblPr>
        <w:tblStyle w:val="TableGrid"/>
        <w:tblW w:w="14368" w:type="dxa"/>
        <w:tblLook w:val="04A0" w:firstRow="1" w:lastRow="0" w:firstColumn="1" w:lastColumn="0" w:noHBand="0" w:noVBand="1"/>
      </w:tblPr>
      <w:tblGrid>
        <w:gridCol w:w="5070"/>
        <w:gridCol w:w="9298"/>
      </w:tblGrid>
      <w:tr w:rsidR="00C35FEE" w:rsidRPr="00A46845" w14:paraId="113D5D74" w14:textId="77777777" w:rsidTr="00BC2A3E">
        <w:trPr>
          <w:trHeight w:val="358"/>
        </w:trPr>
        <w:tc>
          <w:tcPr>
            <w:tcW w:w="14368" w:type="dxa"/>
            <w:gridSpan w:val="2"/>
            <w:shd w:val="clear" w:color="auto" w:fill="000000" w:themeFill="text1"/>
            <w:vAlign w:val="center"/>
          </w:tcPr>
          <w:p w14:paraId="4C41BEB1" w14:textId="77777777" w:rsidR="00C35FEE" w:rsidRPr="00A46845" w:rsidRDefault="00993EE3" w:rsidP="00060640">
            <w:pPr>
              <w:tabs>
                <w:tab w:val="center" w:pos="4153"/>
                <w:tab w:val="right" w:pos="8306"/>
              </w:tabs>
              <w:jc w:val="center"/>
              <w:rPr>
                <w:rFonts w:ascii="Arial" w:hAnsi="Arial" w:cs="Arial"/>
                <w:b/>
                <w:color w:val="FFFFFF" w:themeColor="background1"/>
                <w:sz w:val="20"/>
              </w:rPr>
            </w:pPr>
            <w:r w:rsidRPr="00A46845">
              <w:rPr>
                <w:rFonts w:ascii="Arial" w:hAnsi="Arial" w:cs="Arial"/>
                <w:b/>
                <w:color w:val="FFFFFF" w:themeColor="background1"/>
                <w:sz w:val="20"/>
              </w:rPr>
              <w:t>SECTION SIX - PROPOSED SERVICE INFORMATION</w:t>
            </w:r>
          </w:p>
        </w:tc>
      </w:tr>
      <w:tr w:rsidR="009870FB" w:rsidRPr="00A46845" w14:paraId="054402DC" w14:textId="77777777" w:rsidTr="00BC2A3E">
        <w:trPr>
          <w:trHeight w:val="703"/>
        </w:trPr>
        <w:tc>
          <w:tcPr>
            <w:tcW w:w="5070" w:type="dxa"/>
            <w:vAlign w:val="center"/>
          </w:tcPr>
          <w:p w14:paraId="7A36D3C0" w14:textId="77777777" w:rsidR="009870FB" w:rsidRPr="00A46845" w:rsidRDefault="009870FB" w:rsidP="009870FB">
            <w:pPr>
              <w:pStyle w:val="ListParagraph"/>
              <w:ind w:left="284"/>
              <w:rPr>
                <w:rFonts w:ascii="Arial" w:hAnsi="Arial" w:cs="Arial"/>
                <w:b/>
                <w:sz w:val="20"/>
              </w:rPr>
            </w:pPr>
          </w:p>
        </w:tc>
        <w:tc>
          <w:tcPr>
            <w:tcW w:w="9298" w:type="dxa"/>
            <w:vAlign w:val="center"/>
          </w:tcPr>
          <w:p w14:paraId="246657D3" w14:textId="77777777" w:rsidR="009870FB" w:rsidRPr="00A46845" w:rsidRDefault="009870FB" w:rsidP="009870FB">
            <w:pPr>
              <w:jc w:val="center"/>
              <w:rPr>
                <w:rFonts w:ascii="Arial" w:hAnsi="Arial" w:cs="Arial"/>
                <w:b/>
                <w:sz w:val="20"/>
              </w:rPr>
            </w:pPr>
            <w:r w:rsidRPr="00A46845">
              <w:rPr>
                <w:rFonts w:ascii="Arial" w:hAnsi="Arial" w:cs="Arial"/>
                <w:b/>
                <w:sz w:val="20"/>
              </w:rPr>
              <w:t>Please provide the following detail on the proposed service</w:t>
            </w:r>
          </w:p>
        </w:tc>
      </w:tr>
      <w:tr w:rsidR="00C35FEE" w:rsidRPr="00A46845" w14:paraId="3C68800C" w14:textId="77777777" w:rsidTr="00BC2A3E">
        <w:trPr>
          <w:trHeight w:val="703"/>
        </w:trPr>
        <w:tc>
          <w:tcPr>
            <w:tcW w:w="5070" w:type="dxa"/>
            <w:vAlign w:val="center"/>
          </w:tcPr>
          <w:p w14:paraId="1D2E7728" w14:textId="1C19454E" w:rsidR="00C35FEE" w:rsidRPr="00A46845" w:rsidRDefault="00C35FEE" w:rsidP="00CA137F">
            <w:pPr>
              <w:rPr>
                <w:rFonts w:ascii="Arial" w:hAnsi="Arial" w:cs="Arial"/>
                <w:b/>
                <w:sz w:val="20"/>
              </w:rPr>
            </w:pPr>
            <w:r w:rsidRPr="00A46845">
              <w:rPr>
                <w:rFonts w:ascii="Arial" w:hAnsi="Arial" w:cs="Arial"/>
                <w:b/>
                <w:sz w:val="20"/>
              </w:rPr>
              <w:t>Proposed S</w:t>
            </w:r>
            <w:r w:rsidR="00CA137F" w:rsidRPr="00A46845">
              <w:rPr>
                <w:rFonts w:ascii="Arial" w:hAnsi="Arial" w:cs="Arial"/>
                <w:b/>
                <w:sz w:val="20"/>
              </w:rPr>
              <w:t>ervice</w:t>
            </w:r>
            <w:r w:rsidRPr="00A46845">
              <w:rPr>
                <w:rFonts w:ascii="Arial" w:hAnsi="Arial" w:cs="Arial"/>
                <w:b/>
                <w:sz w:val="20"/>
              </w:rPr>
              <w:t xml:space="preserve"> Name</w:t>
            </w:r>
          </w:p>
        </w:tc>
        <w:tc>
          <w:tcPr>
            <w:tcW w:w="9298" w:type="dxa"/>
            <w:vAlign w:val="center"/>
          </w:tcPr>
          <w:p w14:paraId="1A9E0D14" w14:textId="77777777" w:rsidR="00C35FEE" w:rsidRPr="00A46845" w:rsidRDefault="00C35FEE" w:rsidP="009F7237">
            <w:pPr>
              <w:rPr>
                <w:rFonts w:ascii="Arial" w:hAnsi="Arial" w:cs="Arial"/>
                <w:sz w:val="20"/>
              </w:rPr>
            </w:pPr>
          </w:p>
        </w:tc>
      </w:tr>
      <w:tr w:rsidR="00E42F0F" w:rsidRPr="00A46845" w14:paraId="683FA304" w14:textId="77777777" w:rsidTr="00BC2A3E">
        <w:trPr>
          <w:trHeight w:val="703"/>
        </w:trPr>
        <w:tc>
          <w:tcPr>
            <w:tcW w:w="5070" w:type="dxa"/>
            <w:vAlign w:val="center"/>
          </w:tcPr>
          <w:p w14:paraId="6C5DC3B1" w14:textId="64294513" w:rsidR="00E42F0F" w:rsidRDefault="00E42F0F" w:rsidP="00CA137F">
            <w:pPr>
              <w:rPr>
                <w:rFonts w:ascii="Arial" w:hAnsi="Arial" w:cs="Arial"/>
                <w:b/>
                <w:sz w:val="20"/>
              </w:rPr>
            </w:pPr>
            <w:r>
              <w:rPr>
                <w:rFonts w:ascii="Arial" w:hAnsi="Arial" w:cs="Arial"/>
                <w:b/>
                <w:sz w:val="20"/>
              </w:rPr>
              <w:t xml:space="preserve">Type of Service/Channel Proposed </w:t>
            </w:r>
          </w:p>
          <w:p w14:paraId="38C9A12D" w14:textId="07548F0D" w:rsidR="00E42F0F" w:rsidRPr="00E42F0F" w:rsidRDefault="00E42F0F" w:rsidP="0022684D">
            <w:pPr>
              <w:rPr>
                <w:rFonts w:ascii="Arial" w:hAnsi="Arial" w:cs="Arial"/>
                <w:sz w:val="20"/>
              </w:rPr>
            </w:pPr>
            <w:r w:rsidRPr="00E42F0F">
              <w:rPr>
                <w:rFonts w:ascii="Arial" w:hAnsi="Arial" w:cs="Arial"/>
                <w:sz w:val="20"/>
              </w:rPr>
              <w:t>(</w:t>
            </w:r>
            <w:r w:rsidR="004906BF" w:rsidRPr="00E42F0F">
              <w:rPr>
                <w:rFonts w:ascii="Arial" w:hAnsi="Arial" w:cs="Arial"/>
                <w:sz w:val="20"/>
              </w:rPr>
              <w:t>Please</w:t>
            </w:r>
            <w:r w:rsidRPr="00E42F0F">
              <w:rPr>
                <w:rFonts w:ascii="Arial" w:hAnsi="Arial" w:cs="Arial"/>
                <w:sz w:val="20"/>
              </w:rPr>
              <w:t xml:space="preserve"> </w:t>
            </w:r>
            <w:r w:rsidR="0022684D">
              <w:rPr>
                <w:rFonts w:ascii="Arial" w:hAnsi="Arial" w:cs="Arial"/>
                <w:sz w:val="20"/>
              </w:rPr>
              <w:t>describe the type of service</w:t>
            </w:r>
            <w:r w:rsidRPr="00E42F0F">
              <w:rPr>
                <w:rFonts w:ascii="Arial" w:hAnsi="Arial" w:cs="Arial"/>
                <w:sz w:val="20"/>
              </w:rPr>
              <w:t xml:space="preserve"> proposed</w:t>
            </w:r>
            <w:r w:rsidR="0022684D">
              <w:rPr>
                <w:rFonts w:ascii="Arial" w:hAnsi="Arial" w:cs="Arial"/>
                <w:sz w:val="20"/>
              </w:rPr>
              <w:t>: programme genres, target audiences etc.</w:t>
            </w:r>
            <w:r w:rsidRPr="00E42F0F">
              <w:rPr>
                <w:rFonts w:ascii="Arial" w:hAnsi="Arial" w:cs="Arial"/>
                <w:sz w:val="20"/>
              </w:rPr>
              <w:t>)</w:t>
            </w:r>
          </w:p>
        </w:tc>
        <w:tc>
          <w:tcPr>
            <w:tcW w:w="9298" w:type="dxa"/>
            <w:vAlign w:val="center"/>
          </w:tcPr>
          <w:p w14:paraId="2A390348" w14:textId="77777777" w:rsidR="00E42F0F" w:rsidRPr="00A46845" w:rsidRDefault="00E42F0F" w:rsidP="009F7237">
            <w:pPr>
              <w:rPr>
                <w:rFonts w:ascii="Arial" w:hAnsi="Arial" w:cs="Arial"/>
                <w:sz w:val="20"/>
              </w:rPr>
            </w:pPr>
          </w:p>
        </w:tc>
      </w:tr>
      <w:tr w:rsidR="00C35FEE" w:rsidRPr="00A46845" w14:paraId="4BC6AD43" w14:textId="77777777" w:rsidTr="00BC2A3E">
        <w:trPr>
          <w:trHeight w:val="851"/>
        </w:trPr>
        <w:tc>
          <w:tcPr>
            <w:tcW w:w="5070" w:type="dxa"/>
            <w:vAlign w:val="center"/>
          </w:tcPr>
          <w:p w14:paraId="100526A7" w14:textId="184EA4E9" w:rsidR="00C35FEE" w:rsidRPr="00A46845" w:rsidRDefault="00CA137F" w:rsidP="009F7237">
            <w:pPr>
              <w:rPr>
                <w:rFonts w:ascii="Arial" w:hAnsi="Arial" w:cs="Arial"/>
                <w:b/>
                <w:sz w:val="20"/>
              </w:rPr>
            </w:pPr>
            <w:r w:rsidRPr="00A46845">
              <w:rPr>
                <w:rFonts w:ascii="Arial" w:eastAsia="Batang" w:hAnsi="Arial" w:cs="Arial"/>
                <w:b/>
                <w:sz w:val="20"/>
                <w:lang w:val="en-GB"/>
              </w:rPr>
              <w:lastRenderedPageBreak/>
              <w:t>Please indicate whether the service is audio or audio</w:t>
            </w:r>
            <w:r w:rsidR="00601CC0">
              <w:rPr>
                <w:rFonts w:ascii="Arial" w:eastAsia="Batang" w:hAnsi="Arial" w:cs="Arial"/>
                <w:b/>
                <w:sz w:val="20"/>
                <w:lang w:val="en-GB"/>
              </w:rPr>
              <w:t>-</w:t>
            </w:r>
            <w:r w:rsidRPr="00A46845">
              <w:rPr>
                <w:rFonts w:ascii="Arial" w:eastAsia="Batang" w:hAnsi="Arial" w:cs="Arial"/>
                <w:b/>
                <w:sz w:val="20"/>
                <w:lang w:val="en-GB"/>
              </w:rPr>
              <w:t>visual</w:t>
            </w:r>
          </w:p>
        </w:tc>
        <w:tc>
          <w:tcPr>
            <w:tcW w:w="9298" w:type="dxa"/>
            <w:vAlign w:val="center"/>
          </w:tcPr>
          <w:p w14:paraId="30A8836D" w14:textId="77777777" w:rsidR="00C35FEE" w:rsidRPr="00A46845" w:rsidRDefault="00C35FEE" w:rsidP="009F7237">
            <w:pPr>
              <w:rPr>
                <w:rFonts w:ascii="Arial" w:hAnsi="Arial" w:cs="Arial"/>
                <w:sz w:val="20"/>
              </w:rPr>
            </w:pPr>
          </w:p>
        </w:tc>
      </w:tr>
      <w:tr w:rsidR="00C35FEE" w:rsidRPr="00A46845" w14:paraId="163D57A9" w14:textId="77777777" w:rsidTr="00BC2A3E">
        <w:trPr>
          <w:trHeight w:val="851"/>
        </w:trPr>
        <w:tc>
          <w:tcPr>
            <w:tcW w:w="5070" w:type="dxa"/>
            <w:vAlign w:val="center"/>
          </w:tcPr>
          <w:p w14:paraId="005B06FF" w14:textId="77777777" w:rsidR="00C70117" w:rsidRDefault="00484698" w:rsidP="00E42F0F">
            <w:pPr>
              <w:rPr>
                <w:rFonts w:ascii="Arial" w:hAnsi="Arial" w:cs="Arial"/>
                <w:b/>
                <w:sz w:val="20"/>
              </w:rPr>
            </w:pPr>
            <w:r w:rsidRPr="00A46845">
              <w:rPr>
                <w:rFonts w:ascii="Arial" w:hAnsi="Arial" w:cs="Arial"/>
                <w:b/>
                <w:sz w:val="20"/>
              </w:rPr>
              <w:t xml:space="preserve">Please indicate the </w:t>
            </w:r>
            <w:r w:rsidR="004F292F">
              <w:rPr>
                <w:rFonts w:ascii="Arial" w:hAnsi="Arial" w:cs="Arial"/>
                <w:b/>
                <w:sz w:val="20"/>
              </w:rPr>
              <w:t xml:space="preserve">desired </w:t>
            </w:r>
            <w:r w:rsidRPr="00A46845">
              <w:rPr>
                <w:rFonts w:ascii="Arial" w:hAnsi="Arial" w:cs="Arial"/>
                <w:b/>
                <w:sz w:val="20"/>
              </w:rPr>
              <w:t xml:space="preserve">duration of the contract.  </w:t>
            </w:r>
            <w:r w:rsidR="004F292F">
              <w:rPr>
                <w:rFonts w:ascii="Arial" w:hAnsi="Arial" w:cs="Arial"/>
                <w:b/>
                <w:sz w:val="20"/>
              </w:rPr>
              <w:t xml:space="preserve">Section 71 </w:t>
            </w:r>
            <w:r w:rsidRPr="00A46845">
              <w:rPr>
                <w:rFonts w:ascii="Arial" w:hAnsi="Arial" w:cs="Arial"/>
                <w:b/>
                <w:sz w:val="20"/>
              </w:rPr>
              <w:t xml:space="preserve">Contract durations </w:t>
            </w:r>
            <w:r w:rsidR="00E42F0F">
              <w:rPr>
                <w:rFonts w:ascii="Arial" w:hAnsi="Arial" w:cs="Arial"/>
                <w:b/>
                <w:sz w:val="20"/>
              </w:rPr>
              <w:t>are generally concluded for a period of between</w:t>
            </w:r>
            <w:r w:rsidRPr="00A46845">
              <w:rPr>
                <w:rFonts w:ascii="Arial" w:hAnsi="Arial" w:cs="Arial"/>
                <w:b/>
                <w:sz w:val="20"/>
              </w:rPr>
              <w:t xml:space="preserve"> </w:t>
            </w:r>
            <w:r w:rsidR="00D03AB8">
              <w:rPr>
                <w:rFonts w:ascii="Arial" w:hAnsi="Arial" w:cs="Arial"/>
                <w:b/>
                <w:sz w:val="20"/>
              </w:rPr>
              <w:t>5</w:t>
            </w:r>
            <w:r w:rsidRPr="00A46845">
              <w:rPr>
                <w:rFonts w:ascii="Arial" w:hAnsi="Arial" w:cs="Arial"/>
                <w:b/>
                <w:sz w:val="20"/>
              </w:rPr>
              <w:t xml:space="preserve"> and of 10 years</w:t>
            </w:r>
          </w:p>
          <w:p w14:paraId="1FF1B3D1" w14:textId="7BDA4A22" w:rsidR="00E42F0F" w:rsidRPr="00A46845" w:rsidRDefault="00E42F0F" w:rsidP="00E42F0F">
            <w:pPr>
              <w:rPr>
                <w:rFonts w:ascii="Arial" w:hAnsi="Arial" w:cs="Arial"/>
                <w:i/>
                <w:sz w:val="20"/>
              </w:rPr>
            </w:pPr>
          </w:p>
        </w:tc>
        <w:tc>
          <w:tcPr>
            <w:tcW w:w="9298" w:type="dxa"/>
            <w:vAlign w:val="center"/>
          </w:tcPr>
          <w:p w14:paraId="168C0F8D" w14:textId="77777777" w:rsidR="00C35FEE" w:rsidRPr="00A46845" w:rsidRDefault="00C35FEE" w:rsidP="009F7237">
            <w:pPr>
              <w:rPr>
                <w:rFonts w:ascii="Arial" w:hAnsi="Arial" w:cs="Arial"/>
                <w:sz w:val="20"/>
              </w:rPr>
            </w:pPr>
          </w:p>
        </w:tc>
      </w:tr>
      <w:tr w:rsidR="00DB2E4E" w:rsidRPr="00A46845" w14:paraId="5D8FAF84" w14:textId="77777777" w:rsidTr="00BC2A3E">
        <w:trPr>
          <w:trHeight w:val="851"/>
        </w:trPr>
        <w:tc>
          <w:tcPr>
            <w:tcW w:w="5070" w:type="dxa"/>
            <w:vAlign w:val="center"/>
          </w:tcPr>
          <w:p w14:paraId="3F2815DD" w14:textId="77777777" w:rsidR="00DB2E4E" w:rsidRDefault="00DB2E4E" w:rsidP="00D03AB8">
            <w:pPr>
              <w:rPr>
                <w:rFonts w:ascii="Arial" w:hAnsi="Arial" w:cs="Arial"/>
                <w:b/>
                <w:sz w:val="20"/>
              </w:rPr>
            </w:pPr>
            <w:r>
              <w:rPr>
                <w:rFonts w:ascii="Arial" w:hAnsi="Arial" w:cs="Arial"/>
                <w:b/>
                <w:sz w:val="20"/>
              </w:rPr>
              <w:t>Please indicate if a single content provision contract is being sought for multiple feeds of the same programme material</w:t>
            </w:r>
            <w:r>
              <w:rPr>
                <w:rStyle w:val="FootnoteReference"/>
                <w:rFonts w:ascii="Arial" w:hAnsi="Arial" w:cs="Arial"/>
                <w:b/>
                <w:sz w:val="20"/>
              </w:rPr>
              <w:footnoteReference w:id="14"/>
            </w:r>
          </w:p>
          <w:p w14:paraId="04A5C744" w14:textId="09DCB72F" w:rsidR="00E42F0F" w:rsidRPr="00E42F0F" w:rsidRDefault="00E42F0F" w:rsidP="00E42F0F">
            <w:pPr>
              <w:rPr>
                <w:rFonts w:ascii="Arial" w:hAnsi="Arial" w:cs="Arial"/>
                <w:sz w:val="20"/>
              </w:rPr>
            </w:pPr>
            <w:r w:rsidRPr="00E42F0F">
              <w:rPr>
                <w:rFonts w:ascii="Arial" w:hAnsi="Arial" w:cs="Arial"/>
                <w:sz w:val="20"/>
              </w:rPr>
              <w:t>(please detail number of services, countries/areas of reception and target audiences)</w:t>
            </w:r>
          </w:p>
        </w:tc>
        <w:tc>
          <w:tcPr>
            <w:tcW w:w="9298" w:type="dxa"/>
            <w:vAlign w:val="center"/>
          </w:tcPr>
          <w:p w14:paraId="66DA3E2A" w14:textId="77777777" w:rsidR="00DB2E4E" w:rsidRPr="00A46845" w:rsidRDefault="00DB2E4E" w:rsidP="009F7237">
            <w:pPr>
              <w:rPr>
                <w:rFonts w:ascii="Arial" w:hAnsi="Arial" w:cs="Arial"/>
                <w:sz w:val="20"/>
              </w:rPr>
            </w:pPr>
          </w:p>
        </w:tc>
      </w:tr>
      <w:tr w:rsidR="00C70117" w:rsidRPr="00A46845" w14:paraId="606B3549" w14:textId="77777777" w:rsidTr="00BC2A3E">
        <w:trPr>
          <w:trHeight w:val="851"/>
        </w:trPr>
        <w:tc>
          <w:tcPr>
            <w:tcW w:w="5070" w:type="dxa"/>
            <w:vAlign w:val="center"/>
          </w:tcPr>
          <w:p w14:paraId="4A58B427" w14:textId="10481179" w:rsidR="00C70117" w:rsidRPr="00A46845" w:rsidRDefault="00CA137F" w:rsidP="00CA137F">
            <w:pPr>
              <w:rPr>
                <w:rFonts w:ascii="Arial" w:hAnsi="Arial" w:cs="Arial"/>
                <w:b/>
                <w:sz w:val="20"/>
              </w:rPr>
            </w:pPr>
            <w:r w:rsidRPr="00A46845">
              <w:rPr>
                <w:rFonts w:ascii="Arial" w:hAnsi="Arial" w:cs="Arial"/>
                <w:b/>
                <w:sz w:val="20"/>
              </w:rPr>
              <w:t>Please indicate the language of the service</w:t>
            </w:r>
            <w:r w:rsidR="00DB2E4E">
              <w:rPr>
                <w:rFonts w:ascii="Arial" w:hAnsi="Arial" w:cs="Arial"/>
                <w:b/>
                <w:sz w:val="20"/>
              </w:rPr>
              <w:t>/s</w:t>
            </w:r>
          </w:p>
        </w:tc>
        <w:tc>
          <w:tcPr>
            <w:tcW w:w="9298" w:type="dxa"/>
            <w:vAlign w:val="center"/>
          </w:tcPr>
          <w:p w14:paraId="48041A21" w14:textId="77777777" w:rsidR="00C70117" w:rsidRPr="00A46845" w:rsidRDefault="00C70117" w:rsidP="009F7237">
            <w:pPr>
              <w:rPr>
                <w:rFonts w:ascii="Arial" w:hAnsi="Arial" w:cs="Arial"/>
                <w:sz w:val="20"/>
              </w:rPr>
            </w:pPr>
          </w:p>
        </w:tc>
      </w:tr>
      <w:tr w:rsidR="00CA137F" w:rsidRPr="00A46845" w14:paraId="0EA22CB7" w14:textId="77777777" w:rsidTr="00BC2A3E">
        <w:trPr>
          <w:trHeight w:val="851"/>
        </w:trPr>
        <w:tc>
          <w:tcPr>
            <w:tcW w:w="5070" w:type="dxa"/>
            <w:vAlign w:val="center"/>
          </w:tcPr>
          <w:p w14:paraId="0BE80E6F" w14:textId="77777777" w:rsidR="0079768E" w:rsidRPr="00A46845" w:rsidRDefault="0079768E" w:rsidP="0079768E">
            <w:pPr>
              <w:spacing w:line="280" w:lineRule="atLeast"/>
              <w:jc w:val="both"/>
              <w:rPr>
                <w:rFonts w:ascii="Arial" w:eastAsia="Batang" w:hAnsi="Arial" w:cs="Arial"/>
                <w:sz w:val="20"/>
                <w:lang w:val="en-GB"/>
              </w:rPr>
            </w:pPr>
            <w:r w:rsidRPr="00A46845">
              <w:rPr>
                <w:rFonts w:ascii="Arial" w:eastAsia="Batang" w:hAnsi="Arial" w:cs="Arial"/>
                <w:b/>
                <w:sz w:val="20"/>
                <w:lang w:val="en-GB"/>
              </w:rPr>
              <w:t>Please indicate the hours of transmission</w:t>
            </w:r>
            <w:r w:rsidRPr="00A46845">
              <w:rPr>
                <w:rFonts w:ascii="Arial" w:eastAsia="Batang" w:hAnsi="Arial" w:cs="Arial"/>
                <w:sz w:val="20"/>
                <w:lang w:val="en-GB"/>
              </w:rPr>
              <w:t xml:space="preserve"> (per day/per week)</w:t>
            </w:r>
          </w:p>
          <w:p w14:paraId="607E74CA" w14:textId="77777777" w:rsidR="00CA137F" w:rsidRPr="00A46845" w:rsidRDefault="00CA137F" w:rsidP="009F7237">
            <w:pPr>
              <w:rPr>
                <w:rFonts w:ascii="Arial" w:hAnsi="Arial" w:cs="Arial"/>
                <w:sz w:val="20"/>
              </w:rPr>
            </w:pPr>
          </w:p>
        </w:tc>
        <w:tc>
          <w:tcPr>
            <w:tcW w:w="9298" w:type="dxa"/>
            <w:vAlign w:val="center"/>
          </w:tcPr>
          <w:p w14:paraId="6E53599F" w14:textId="77777777" w:rsidR="00CA137F" w:rsidRPr="00A46845" w:rsidRDefault="00CA137F" w:rsidP="009F7237">
            <w:pPr>
              <w:rPr>
                <w:rFonts w:ascii="Arial" w:hAnsi="Arial" w:cs="Arial"/>
                <w:sz w:val="20"/>
              </w:rPr>
            </w:pPr>
          </w:p>
        </w:tc>
      </w:tr>
      <w:tr w:rsidR="00CA137F" w:rsidRPr="00A46845" w14:paraId="62498213" w14:textId="77777777" w:rsidTr="00BC2A3E">
        <w:trPr>
          <w:trHeight w:val="851"/>
        </w:trPr>
        <w:tc>
          <w:tcPr>
            <w:tcW w:w="5070" w:type="dxa"/>
            <w:vAlign w:val="center"/>
          </w:tcPr>
          <w:p w14:paraId="7E9A1702" w14:textId="0C90E08C" w:rsidR="0079768E" w:rsidRPr="00AF63B2" w:rsidRDefault="0079768E" w:rsidP="0079768E">
            <w:pPr>
              <w:spacing w:line="280" w:lineRule="atLeast"/>
              <w:jc w:val="both"/>
              <w:rPr>
                <w:rFonts w:ascii="Arial" w:eastAsia="Batang" w:hAnsi="Arial" w:cs="Arial"/>
                <w:b/>
                <w:sz w:val="20"/>
                <w:lang w:val="en-GB"/>
              </w:rPr>
            </w:pPr>
            <w:r w:rsidRPr="00A46845">
              <w:rPr>
                <w:rFonts w:ascii="Arial" w:eastAsia="Batang" w:hAnsi="Arial" w:cs="Arial"/>
                <w:b/>
                <w:sz w:val="20"/>
                <w:lang w:val="en-GB"/>
              </w:rPr>
              <w:t>Please indicate whether the service</w:t>
            </w:r>
            <w:r w:rsidR="00DB2E4E">
              <w:rPr>
                <w:rFonts w:ascii="Arial" w:eastAsia="Batang" w:hAnsi="Arial" w:cs="Arial"/>
                <w:b/>
                <w:sz w:val="20"/>
                <w:lang w:val="en-GB"/>
              </w:rPr>
              <w:t>/s</w:t>
            </w:r>
            <w:r w:rsidRPr="00A46845">
              <w:rPr>
                <w:rFonts w:ascii="Arial" w:eastAsia="Batang" w:hAnsi="Arial" w:cs="Arial"/>
                <w:b/>
                <w:sz w:val="20"/>
                <w:lang w:val="en-GB"/>
              </w:rPr>
              <w:t xml:space="preserve"> will carry advertising</w:t>
            </w:r>
            <w:r w:rsidR="00E42F0F">
              <w:rPr>
                <w:rFonts w:ascii="Arial" w:eastAsia="Batang" w:hAnsi="Arial" w:cs="Arial"/>
                <w:b/>
                <w:sz w:val="20"/>
                <w:lang w:val="en-GB"/>
              </w:rPr>
              <w:t xml:space="preserve">, </w:t>
            </w:r>
            <w:r w:rsidRPr="00AF63B2">
              <w:rPr>
                <w:rFonts w:ascii="Arial" w:eastAsia="Batang" w:hAnsi="Arial" w:cs="Arial"/>
                <w:b/>
                <w:sz w:val="20"/>
                <w:lang w:val="en-GB"/>
              </w:rPr>
              <w:t>sponsorship</w:t>
            </w:r>
            <w:r w:rsidR="00E42F0F">
              <w:rPr>
                <w:rFonts w:ascii="Arial" w:eastAsia="Batang" w:hAnsi="Arial" w:cs="Arial"/>
                <w:b/>
                <w:sz w:val="20"/>
                <w:lang w:val="en-GB"/>
              </w:rPr>
              <w:t xml:space="preserve"> or other forms of commercial communications</w:t>
            </w:r>
            <w:r w:rsidRPr="00AF63B2">
              <w:rPr>
                <w:rFonts w:ascii="Arial" w:eastAsia="Batang" w:hAnsi="Arial" w:cs="Arial"/>
                <w:b/>
                <w:sz w:val="20"/>
                <w:lang w:val="en-GB"/>
              </w:rPr>
              <w:t xml:space="preserve"> and</w:t>
            </w:r>
            <w:r w:rsidR="00E42F0F">
              <w:rPr>
                <w:rFonts w:ascii="Arial" w:eastAsia="Batang" w:hAnsi="Arial" w:cs="Arial"/>
                <w:b/>
                <w:sz w:val="20"/>
                <w:lang w:val="en-GB"/>
              </w:rPr>
              <w:t xml:space="preserve"> describe the form it will take</w:t>
            </w:r>
          </w:p>
          <w:p w14:paraId="7871A035" w14:textId="77777777" w:rsidR="00CA137F" w:rsidRPr="00A46845" w:rsidRDefault="00CA137F" w:rsidP="009F7237">
            <w:pPr>
              <w:rPr>
                <w:rFonts w:ascii="Arial" w:hAnsi="Arial" w:cs="Arial"/>
                <w:sz w:val="20"/>
              </w:rPr>
            </w:pPr>
          </w:p>
        </w:tc>
        <w:tc>
          <w:tcPr>
            <w:tcW w:w="9298" w:type="dxa"/>
            <w:vAlign w:val="center"/>
          </w:tcPr>
          <w:p w14:paraId="3A1C1474" w14:textId="77777777" w:rsidR="00CA137F" w:rsidRPr="00A46845" w:rsidRDefault="00CA137F" w:rsidP="009F7237">
            <w:pPr>
              <w:rPr>
                <w:rFonts w:ascii="Arial" w:hAnsi="Arial" w:cs="Arial"/>
                <w:sz w:val="20"/>
              </w:rPr>
            </w:pPr>
          </w:p>
        </w:tc>
      </w:tr>
      <w:tr w:rsidR="00CA137F" w:rsidRPr="00A46845" w14:paraId="49D2992E" w14:textId="77777777" w:rsidTr="00BC2A3E">
        <w:trPr>
          <w:trHeight w:val="851"/>
        </w:trPr>
        <w:tc>
          <w:tcPr>
            <w:tcW w:w="5070" w:type="dxa"/>
            <w:vAlign w:val="center"/>
          </w:tcPr>
          <w:p w14:paraId="39100E3C" w14:textId="5822F52E" w:rsidR="00CA137F" w:rsidRPr="00A46845" w:rsidRDefault="0079768E" w:rsidP="00E42F0F">
            <w:pPr>
              <w:spacing w:line="280" w:lineRule="atLeast"/>
              <w:jc w:val="both"/>
              <w:rPr>
                <w:rFonts w:ascii="Arial" w:hAnsi="Arial" w:cs="Arial"/>
                <w:sz w:val="20"/>
              </w:rPr>
            </w:pPr>
            <w:r w:rsidRPr="00A46845">
              <w:rPr>
                <w:rFonts w:ascii="Arial" w:eastAsia="Batang" w:hAnsi="Arial" w:cs="Arial"/>
                <w:b/>
                <w:sz w:val="20"/>
                <w:lang w:val="en-GB"/>
              </w:rPr>
              <w:t>In the case of audio</w:t>
            </w:r>
            <w:r w:rsidR="00601CC0">
              <w:rPr>
                <w:rFonts w:ascii="Arial" w:eastAsia="Batang" w:hAnsi="Arial" w:cs="Arial"/>
                <w:b/>
                <w:sz w:val="20"/>
                <w:lang w:val="en-GB"/>
              </w:rPr>
              <w:t>-</w:t>
            </w:r>
            <w:r w:rsidRPr="00A46845">
              <w:rPr>
                <w:rFonts w:ascii="Arial" w:eastAsia="Batang" w:hAnsi="Arial" w:cs="Arial"/>
                <w:b/>
                <w:sz w:val="20"/>
                <w:lang w:val="en-GB"/>
              </w:rPr>
              <w:t xml:space="preserve">visual services, please </w:t>
            </w:r>
            <w:r w:rsidR="00E42F0F">
              <w:rPr>
                <w:rFonts w:ascii="Arial" w:eastAsia="Batang" w:hAnsi="Arial" w:cs="Arial"/>
                <w:b/>
                <w:sz w:val="20"/>
                <w:lang w:val="en-GB"/>
              </w:rPr>
              <w:t>provide details of any access service provision proposed</w:t>
            </w:r>
            <w:r w:rsidRPr="00A46845">
              <w:rPr>
                <w:rFonts w:ascii="Arial" w:eastAsia="Batang" w:hAnsi="Arial" w:cs="Arial"/>
                <w:b/>
                <w:sz w:val="20"/>
                <w:lang w:val="en-GB"/>
              </w:rPr>
              <w:t xml:space="preserve"> </w:t>
            </w:r>
            <w:r w:rsidR="00E42F0F">
              <w:rPr>
                <w:rFonts w:ascii="Arial" w:eastAsia="Batang" w:hAnsi="Arial" w:cs="Arial"/>
                <w:b/>
                <w:sz w:val="20"/>
                <w:lang w:val="en-GB"/>
              </w:rPr>
              <w:t>for</w:t>
            </w:r>
            <w:r w:rsidRPr="00A46845">
              <w:rPr>
                <w:rFonts w:ascii="Arial" w:eastAsia="Batang" w:hAnsi="Arial" w:cs="Arial"/>
                <w:b/>
                <w:sz w:val="20"/>
                <w:lang w:val="en-GB"/>
              </w:rPr>
              <w:t xml:space="preserve"> persons who are deaf or have a hearing impairment, persons who are blind or partially sighted, and persons who have a hearing impai</w:t>
            </w:r>
            <w:r w:rsidR="00E42F0F">
              <w:rPr>
                <w:rFonts w:ascii="Arial" w:eastAsia="Batang" w:hAnsi="Arial" w:cs="Arial"/>
                <w:b/>
                <w:sz w:val="20"/>
                <w:lang w:val="en-GB"/>
              </w:rPr>
              <w:t>rment and are partially sighted</w:t>
            </w:r>
          </w:p>
        </w:tc>
        <w:tc>
          <w:tcPr>
            <w:tcW w:w="9298" w:type="dxa"/>
            <w:vAlign w:val="center"/>
          </w:tcPr>
          <w:p w14:paraId="37FEECE3" w14:textId="77777777" w:rsidR="00CA137F" w:rsidRPr="00A46845" w:rsidRDefault="00CA137F" w:rsidP="009F7237">
            <w:pPr>
              <w:rPr>
                <w:rFonts w:ascii="Arial" w:hAnsi="Arial" w:cs="Arial"/>
                <w:sz w:val="20"/>
              </w:rPr>
            </w:pPr>
          </w:p>
        </w:tc>
      </w:tr>
      <w:tr w:rsidR="00CA137F" w:rsidRPr="00A46845" w14:paraId="2F8FB9FA" w14:textId="77777777" w:rsidTr="00BC2A3E">
        <w:trPr>
          <w:trHeight w:val="851"/>
        </w:trPr>
        <w:tc>
          <w:tcPr>
            <w:tcW w:w="5070" w:type="dxa"/>
            <w:vAlign w:val="center"/>
          </w:tcPr>
          <w:p w14:paraId="4FAF0B90" w14:textId="6E28497B" w:rsidR="00CA137F" w:rsidRPr="00A46845" w:rsidRDefault="00CA137F" w:rsidP="00CA137F">
            <w:pPr>
              <w:spacing w:line="280" w:lineRule="atLeast"/>
              <w:jc w:val="both"/>
              <w:rPr>
                <w:rFonts w:ascii="Arial" w:eastAsia="Batang" w:hAnsi="Arial" w:cs="Arial"/>
                <w:b/>
                <w:sz w:val="20"/>
                <w:lang w:val="en-GB"/>
              </w:rPr>
            </w:pPr>
            <w:r w:rsidRPr="00A46845">
              <w:rPr>
                <w:rFonts w:ascii="Arial" w:eastAsia="Batang" w:hAnsi="Arial" w:cs="Arial"/>
                <w:b/>
                <w:sz w:val="20"/>
                <w:lang w:val="en-GB"/>
              </w:rPr>
              <w:lastRenderedPageBreak/>
              <w:t xml:space="preserve">If the service is a </w:t>
            </w:r>
            <w:r w:rsidR="00DB2E4E" w:rsidRPr="00DB2E4E">
              <w:rPr>
                <w:rFonts w:ascii="Arial" w:eastAsia="Batang" w:hAnsi="Arial" w:cs="Arial"/>
                <w:b/>
                <w:color w:val="FF0000"/>
                <w:sz w:val="20"/>
                <w:lang w:val="en-GB"/>
              </w:rPr>
              <w:t>radio</w:t>
            </w:r>
            <w:r w:rsidRPr="00DB2E4E">
              <w:rPr>
                <w:rFonts w:ascii="Arial" w:eastAsia="Batang" w:hAnsi="Arial" w:cs="Arial"/>
                <w:b/>
                <w:color w:val="FF0000"/>
                <w:sz w:val="20"/>
                <w:lang w:val="en-GB"/>
              </w:rPr>
              <w:t xml:space="preserve"> service</w:t>
            </w:r>
            <w:r w:rsidRPr="00A46845">
              <w:rPr>
                <w:rFonts w:ascii="Arial" w:eastAsia="Batang" w:hAnsi="Arial" w:cs="Arial"/>
                <w:b/>
                <w:sz w:val="20"/>
                <w:lang w:val="en-GB"/>
              </w:rPr>
              <w:t>, please confirm that not less than 20% of the broadcasting time (or two hours between 07.00 and 19.00 hours if the broadcasting service is provided for more than 12 hours in any one day) is devoted to the broadcasting of news and current affairs programmes. If a derogation is being sought in respect of this requirement, please indicate how such a derogation would be beneficial to the listeners of</w:t>
            </w:r>
            <w:r w:rsidR="00E42F0F">
              <w:rPr>
                <w:rFonts w:ascii="Arial" w:eastAsia="Batang" w:hAnsi="Arial" w:cs="Arial"/>
                <w:b/>
                <w:sz w:val="20"/>
                <w:lang w:val="en-GB"/>
              </w:rPr>
              <w:t xml:space="preserve"> the sound broadcasting service</w:t>
            </w:r>
          </w:p>
          <w:p w14:paraId="095B8163" w14:textId="77777777" w:rsidR="00CA137F" w:rsidRPr="00A46845" w:rsidRDefault="00CA137F" w:rsidP="009F7237">
            <w:pPr>
              <w:rPr>
                <w:rFonts w:ascii="Arial" w:hAnsi="Arial" w:cs="Arial"/>
                <w:sz w:val="20"/>
              </w:rPr>
            </w:pPr>
          </w:p>
        </w:tc>
        <w:tc>
          <w:tcPr>
            <w:tcW w:w="9298" w:type="dxa"/>
            <w:vAlign w:val="center"/>
          </w:tcPr>
          <w:p w14:paraId="167F5FED" w14:textId="77777777" w:rsidR="00CA137F" w:rsidRPr="00A46845" w:rsidRDefault="00CA137F" w:rsidP="009F7237">
            <w:pPr>
              <w:rPr>
                <w:rFonts w:ascii="Arial" w:hAnsi="Arial" w:cs="Arial"/>
                <w:sz w:val="20"/>
              </w:rPr>
            </w:pPr>
          </w:p>
        </w:tc>
      </w:tr>
      <w:tr w:rsidR="00C70117" w:rsidRPr="00A46845" w14:paraId="1E8536DA" w14:textId="77777777" w:rsidTr="00BC2A3E">
        <w:trPr>
          <w:trHeight w:val="851"/>
        </w:trPr>
        <w:tc>
          <w:tcPr>
            <w:tcW w:w="5070" w:type="dxa"/>
            <w:vAlign w:val="center"/>
          </w:tcPr>
          <w:p w14:paraId="00833631" w14:textId="0A913D65" w:rsidR="00C70117" w:rsidRPr="00AF63B2" w:rsidRDefault="00E42F0F" w:rsidP="00854873">
            <w:pPr>
              <w:spacing w:line="280" w:lineRule="exact"/>
              <w:rPr>
                <w:rFonts w:ascii="Arial" w:hAnsi="Arial" w:cs="Arial"/>
                <w:b/>
                <w:sz w:val="20"/>
              </w:rPr>
            </w:pPr>
            <w:r>
              <w:rPr>
                <w:rFonts w:ascii="Arial" w:hAnsi="Arial" w:cs="Arial"/>
                <w:b/>
                <w:sz w:val="20"/>
              </w:rPr>
              <w:t xml:space="preserve">Please complete </w:t>
            </w:r>
            <w:r w:rsidR="00C70117" w:rsidRPr="00AF63B2">
              <w:rPr>
                <w:rFonts w:ascii="Arial" w:hAnsi="Arial" w:cs="Arial"/>
                <w:b/>
                <w:sz w:val="20"/>
              </w:rPr>
              <w:t xml:space="preserve">the template Programme Policy Statement provided at </w:t>
            </w:r>
            <w:r>
              <w:rPr>
                <w:rFonts w:ascii="Arial" w:hAnsi="Arial" w:cs="Arial"/>
                <w:b/>
                <w:sz w:val="20"/>
              </w:rPr>
              <w:t>the end of this document.</w:t>
            </w:r>
            <w:r w:rsidR="00AF63B2">
              <w:rPr>
                <w:rFonts w:ascii="Arial" w:hAnsi="Arial" w:cs="Arial"/>
                <w:b/>
                <w:sz w:val="20"/>
              </w:rPr>
              <w:t xml:space="preserve"> </w:t>
            </w:r>
            <w:r w:rsidR="00AF63B2" w:rsidRPr="00AF63B2">
              <w:rPr>
                <w:rFonts w:ascii="Arial" w:hAnsi="Arial" w:cs="Arial"/>
                <w:b/>
                <w:sz w:val="20"/>
              </w:rPr>
              <w:t xml:space="preserve"> </w:t>
            </w:r>
          </w:p>
          <w:p w14:paraId="37DE6C1C" w14:textId="5D86716D" w:rsidR="00AF63B2" w:rsidRPr="00A46845" w:rsidRDefault="00E42F0F" w:rsidP="00854873">
            <w:pPr>
              <w:spacing w:line="280" w:lineRule="exact"/>
              <w:rPr>
                <w:rFonts w:ascii="Arial" w:hAnsi="Arial" w:cs="Arial"/>
                <w:sz w:val="20"/>
              </w:rPr>
            </w:pPr>
            <w:r>
              <w:rPr>
                <w:rFonts w:ascii="Arial" w:hAnsi="Arial" w:cs="Arial"/>
                <w:b/>
                <w:sz w:val="20"/>
              </w:rPr>
              <w:t>Please include</w:t>
            </w:r>
            <w:r w:rsidR="00AF63B2" w:rsidRPr="00AF63B2">
              <w:rPr>
                <w:rFonts w:ascii="Arial" w:hAnsi="Arial" w:cs="Arial"/>
                <w:b/>
                <w:sz w:val="20"/>
              </w:rPr>
              <w:t xml:space="preserve"> a</w:t>
            </w:r>
            <w:r>
              <w:rPr>
                <w:rFonts w:ascii="Arial" w:hAnsi="Arial" w:cs="Arial"/>
                <w:b/>
                <w:sz w:val="20"/>
              </w:rPr>
              <w:t>n indicative programme schedule</w:t>
            </w:r>
          </w:p>
        </w:tc>
        <w:tc>
          <w:tcPr>
            <w:tcW w:w="9298" w:type="dxa"/>
            <w:vAlign w:val="center"/>
          </w:tcPr>
          <w:p w14:paraId="00ED02FE" w14:textId="77777777" w:rsidR="00C70117" w:rsidRDefault="00C70117" w:rsidP="009F7237">
            <w:pPr>
              <w:rPr>
                <w:rFonts w:ascii="Arial" w:hAnsi="Arial" w:cs="Arial"/>
                <w:sz w:val="20"/>
              </w:rPr>
            </w:pPr>
          </w:p>
          <w:p w14:paraId="1F987FB3" w14:textId="77777777" w:rsidR="00E42F0F" w:rsidRDefault="00E42F0F" w:rsidP="009F7237">
            <w:pPr>
              <w:rPr>
                <w:rFonts w:ascii="Arial" w:hAnsi="Arial" w:cs="Arial"/>
                <w:sz w:val="20"/>
              </w:rPr>
            </w:pPr>
          </w:p>
          <w:p w14:paraId="3867BD10" w14:textId="77777777" w:rsidR="00E42F0F" w:rsidRDefault="00E42F0F" w:rsidP="009F7237">
            <w:pPr>
              <w:rPr>
                <w:rFonts w:ascii="Arial" w:hAnsi="Arial" w:cs="Arial"/>
                <w:sz w:val="20"/>
              </w:rPr>
            </w:pPr>
          </w:p>
          <w:p w14:paraId="7ECCD547" w14:textId="77777777" w:rsidR="00E42F0F" w:rsidRDefault="00E42F0F" w:rsidP="009F7237">
            <w:pPr>
              <w:rPr>
                <w:rFonts w:ascii="Arial" w:hAnsi="Arial" w:cs="Arial"/>
                <w:sz w:val="20"/>
              </w:rPr>
            </w:pPr>
          </w:p>
          <w:p w14:paraId="131F11D0" w14:textId="77777777" w:rsidR="00E42F0F" w:rsidRDefault="00E42F0F" w:rsidP="009F7237">
            <w:pPr>
              <w:rPr>
                <w:rFonts w:ascii="Arial" w:hAnsi="Arial" w:cs="Arial"/>
                <w:sz w:val="20"/>
              </w:rPr>
            </w:pPr>
          </w:p>
          <w:p w14:paraId="6AE6422A" w14:textId="77777777" w:rsidR="00E42F0F" w:rsidRPr="00A46845" w:rsidRDefault="00E42F0F" w:rsidP="009F7237">
            <w:pPr>
              <w:rPr>
                <w:rFonts w:ascii="Arial" w:hAnsi="Arial" w:cs="Arial"/>
                <w:sz w:val="20"/>
              </w:rPr>
            </w:pPr>
          </w:p>
        </w:tc>
      </w:tr>
      <w:tr w:rsidR="00484698" w:rsidRPr="00A46845" w14:paraId="52278BD8" w14:textId="77777777" w:rsidTr="00BC2A3E">
        <w:trPr>
          <w:trHeight w:val="851"/>
        </w:trPr>
        <w:tc>
          <w:tcPr>
            <w:tcW w:w="14368" w:type="dxa"/>
            <w:gridSpan w:val="2"/>
            <w:vAlign w:val="center"/>
          </w:tcPr>
          <w:p w14:paraId="77960AC1" w14:textId="77777777" w:rsidR="00484698" w:rsidRPr="00A46845" w:rsidRDefault="00484698" w:rsidP="009870FB">
            <w:pPr>
              <w:jc w:val="center"/>
              <w:rPr>
                <w:rFonts w:ascii="Arial" w:hAnsi="Arial" w:cs="Arial"/>
                <w:b/>
                <w:sz w:val="20"/>
              </w:rPr>
            </w:pPr>
            <w:r w:rsidRPr="00A46845">
              <w:rPr>
                <w:rFonts w:ascii="Arial" w:hAnsi="Arial" w:cs="Arial"/>
                <w:b/>
                <w:sz w:val="20"/>
              </w:rPr>
              <w:t>Target audience</w:t>
            </w:r>
          </w:p>
        </w:tc>
      </w:tr>
      <w:tr w:rsidR="009870FB" w:rsidRPr="00A46845" w14:paraId="535EF30E" w14:textId="77777777" w:rsidTr="00BC2A3E">
        <w:trPr>
          <w:trHeight w:val="851"/>
        </w:trPr>
        <w:tc>
          <w:tcPr>
            <w:tcW w:w="5070" w:type="dxa"/>
            <w:vAlign w:val="center"/>
          </w:tcPr>
          <w:p w14:paraId="522CAF84" w14:textId="66A138D1" w:rsidR="009870FB" w:rsidRPr="00A46845" w:rsidRDefault="009870FB" w:rsidP="009870FB">
            <w:pPr>
              <w:spacing w:line="280" w:lineRule="atLeast"/>
              <w:jc w:val="both"/>
              <w:rPr>
                <w:rFonts w:ascii="Arial" w:eastAsia="Batang" w:hAnsi="Arial" w:cs="Arial"/>
                <w:b/>
                <w:sz w:val="20"/>
                <w:lang w:val="en-GB"/>
              </w:rPr>
            </w:pPr>
            <w:r w:rsidRPr="00A46845">
              <w:rPr>
                <w:rFonts w:ascii="Arial" w:eastAsia="Batang" w:hAnsi="Arial" w:cs="Arial"/>
                <w:b/>
                <w:sz w:val="20"/>
                <w:lang w:val="en-GB"/>
              </w:rPr>
              <w:t>Please specify the means of distribution and the distribution pro</w:t>
            </w:r>
            <w:r w:rsidR="00E42F0F">
              <w:rPr>
                <w:rFonts w:ascii="Arial" w:eastAsia="Batang" w:hAnsi="Arial" w:cs="Arial"/>
                <w:b/>
                <w:sz w:val="20"/>
                <w:lang w:val="en-GB"/>
              </w:rPr>
              <w:t>vider</w:t>
            </w:r>
            <w:r w:rsidRPr="00A46845">
              <w:rPr>
                <w:rFonts w:ascii="Arial" w:eastAsia="Batang" w:hAnsi="Arial" w:cs="Arial"/>
                <w:b/>
                <w:sz w:val="20"/>
                <w:lang w:val="en-GB"/>
              </w:rPr>
              <w:t xml:space="preserve"> </w:t>
            </w:r>
          </w:p>
          <w:p w14:paraId="175630D3" w14:textId="77777777" w:rsidR="009870FB" w:rsidRPr="00A46845" w:rsidRDefault="009870FB" w:rsidP="0079768E">
            <w:pPr>
              <w:spacing w:line="280" w:lineRule="atLeast"/>
              <w:jc w:val="both"/>
              <w:rPr>
                <w:rFonts w:ascii="Arial" w:eastAsia="Batang" w:hAnsi="Arial" w:cs="Arial"/>
                <w:b/>
                <w:sz w:val="20"/>
                <w:lang w:val="en-GB"/>
              </w:rPr>
            </w:pPr>
          </w:p>
        </w:tc>
        <w:tc>
          <w:tcPr>
            <w:tcW w:w="9298" w:type="dxa"/>
            <w:vAlign w:val="center"/>
          </w:tcPr>
          <w:p w14:paraId="609BC845" w14:textId="77777777" w:rsidR="009870FB" w:rsidRPr="00A46845" w:rsidRDefault="009870FB" w:rsidP="009F7237">
            <w:pPr>
              <w:rPr>
                <w:rFonts w:ascii="Arial" w:hAnsi="Arial" w:cs="Arial"/>
                <w:sz w:val="20"/>
              </w:rPr>
            </w:pPr>
          </w:p>
        </w:tc>
      </w:tr>
      <w:tr w:rsidR="0079768E" w:rsidRPr="00A46845" w14:paraId="345417A0" w14:textId="77777777" w:rsidTr="00BC2A3E">
        <w:trPr>
          <w:trHeight w:val="851"/>
        </w:trPr>
        <w:tc>
          <w:tcPr>
            <w:tcW w:w="5070" w:type="dxa"/>
            <w:vAlign w:val="center"/>
          </w:tcPr>
          <w:p w14:paraId="7C9F40D1" w14:textId="1462F30A" w:rsidR="0079768E" w:rsidRPr="00A46845" w:rsidRDefault="0079768E" w:rsidP="0079768E">
            <w:pPr>
              <w:spacing w:line="280" w:lineRule="atLeast"/>
              <w:jc w:val="both"/>
              <w:rPr>
                <w:rFonts w:ascii="Arial" w:eastAsia="Batang" w:hAnsi="Arial" w:cs="Arial"/>
                <w:b/>
                <w:sz w:val="20"/>
                <w:lang w:val="en-GB"/>
              </w:rPr>
            </w:pPr>
            <w:r w:rsidRPr="00A46845">
              <w:rPr>
                <w:rFonts w:ascii="Arial" w:eastAsia="Batang" w:hAnsi="Arial" w:cs="Arial"/>
                <w:b/>
                <w:sz w:val="20"/>
                <w:lang w:val="en-GB"/>
              </w:rPr>
              <w:t>Will the service</w:t>
            </w:r>
            <w:r w:rsidR="00DB2E4E">
              <w:rPr>
                <w:rFonts w:ascii="Arial" w:eastAsia="Batang" w:hAnsi="Arial" w:cs="Arial"/>
                <w:b/>
                <w:sz w:val="20"/>
                <w:lang w:val="en-GB"/>
              </w:rPr>
              <w:t>/s</w:t>
            </w:r>
            <w:r w:rsidRPr="00A46845">
              <w:rPr>
                <w:rFonts w:ascii="Arial" w:eastAsia="Batang" w:hAnsi="Arial" w:cs="Arial"/>
                <w:b/>
                <w:sz w:val="20"/>
                <w:lang w:val="en-GB"/>
              </w:rPr>
              <w:t xml:space="preserve"> be subject to subscription fees? Please specify (part of basic pac</w:t>
            </w:r>
            <w:r w:rsidR="00E42F0F">
              <w:rPr>
                <w:rFonts w:ascii="Arial" w:eastAsia="Batang" w:hAnsi="Arial" w:cs="Arial"/>
                <w:b/>
                <w:sz w:val="20"/>
                <w:lang w:val="en-GB"/>
              </w:rPr>
              <w:t>kage, other package, cost etc.)</w:t>
            </w:r>
          </w:p>
          <w:p w14:paraId="04867EE0" w14:textId="77777777" w:rsidR="0079768E" w:rsidRPr="00A46845" w:rsidRDefault="0079768E" w:rsidP="009F7237">
            <w:pPr>
              <w:rPr>
                <w:rFonts w:ascii="Arial" w:hAnsi="Arial" w:cs="Arial"/>
                <w:sz w:val="20"/>
              </w:rPr>
            </w:pPr>
          </w:p>
        </w:tc>
        <w:tc>
          <w:tcPr>
            <w:tcW w:w="9298" w:type="dxa"/>
            <w:vAlign w:val="center"/>
          </w:tcPr>
          <w:p w14:paraId="36BE0F0C" w14:textId="77777777" w:rsidR="0079768E" w:rsidRPr="00A46845" w:rsidRDefault="0079768E" w:rsidP="009F7237">
            <w:pPr>
              <w:rPr>
                <w:rFonts w:ascii="Arial" w:hAnsi="Arial" w:cs="Arial"/>
                <w:sz w:val="20"/>
              </w:rPr>
            </w:pPr>
          </w:p>
        </w:tc>
      </w:tr>
      <w:tr w:rsidR="0079768E" w:rsidRPr="00A46845" w14:paraId="7347FD56" w14:textId="77777777" w:rsidTr="00BC2A3E">
        <w:trPr>
          <w:trHeight w:val="851"/>
        </w:trPr>
        <w:tc>
          <w:tcPr>
            <w:tcW w:w="5070" w:type="dxa"/>
            <w:tcBorders>
              <w:bottom w:val="single" w:sz="4" w:space="0" w:color="auto"/>
            </w:tcBorders>
            <w:vAlign w:val="center"/>
          </w:tcPr>
          <w:p w14:paraId="48A94DDE" w14:textId="77777777" w:rsidR="0079768E" w:rsidRDefault="0079768E" w:rsidP="009F7237">
            <w:pPr>
              <w:rPr>
                <w:rFonts w:ascii="Arial" w:eastAsia="Batang" w:hAnsi="Arial" w:cs="Arial"/>
                <w:b/>
                <w:sz w:val="20"/>
                <w:lang w:val="en-GB"/>
              </w:rPr>
            </w:pPr>
            <w:r w:rsidRPr="00A46845">
              <w:rPr>
                <w:rFonts w:ascii="Arial" w:eastAsia="Batang" w:hAnsi="Arial" w:cs="Arial"/>
                <w:b/>
                <w:sz w:val="20"/>
                <w:lang w:val="en-GB"/>
              </w:rPr>
              <w:t>Please provide a profile of the target audience</w:t>
            </w:r>
            <w:r w:rsidR="00DB2E4E">
              <w:rPr>
                <w:rFonts w:ascii="Arial" w:eastAsia="Batang" w:hAnsi="Arial" w:cs="Arial"/>
                <w:b/>
                <w:sz w:val="20"/>
                <w:lang w:val="en-GB"/>
              </w:rPr>
              <w:t xml:space="preserve"> for the service/s</w:t>
            </w:r>
          </w:p>
          <w:p w14:paraId="191B2DEB" w14:textId="3C8559F6" w:rsidR="001E368B" w:rsidRPr="00A46845" w:rsidRDefault="001E368B" w:rsidP="009F7237">
            <w:pPr>
              <w:rPr>
                <w:rFonts w:ascii="Arial" w:hAnsi="Arial" w:cs="Arial"/>
                <w:b/>
                <w:sz w:val="20"/>
              </w:rPr>
            </w:pPr>
          </w:p>
        </w:tc>
        <w:tc>
          <w:tcPr>
            <w:tcW w:w="9298" w:type="dxa"/>
            <w:tcBorders>
              <w:bottom w:val="single" w:sz="4" w:space="0" w:color="auto"/>
            </w:tcBorders>
            <w:vAlign w:val="center"/>
          </w:tcPr>
          <w:p w14:paraId="42BD4D37" w14:textId="77777777" w:rsidR="0079768E" w:rsidRPr="00A46845" w:rsidRDefault="0079768E" w:rsidP="009F7237">
            <w:pPr>
              <w:rPr>
                <w:rFonts w:ascii="Arial" w:hAnsi="Arial" w:cs="Arial"/>
                <w:sz w:val="20"/>
              </w:rPr>
            </w:pPr>
          </w:p>
        </w:tc>
      </w:tr>
      <w:tr w:rsidR="00484698" w:rsidRPr="00A46845" w14:paraId="34FF4056" w14:textId="77777777" w:rsidTr="00BC2A3E">
        <w:trPr>
          <w:trHeight w:val="851"/>
        </w:trPr>
        <w:tc>
          <w:tcPr>
            <w:tcW w:w="14368" w:type="dxa"/>
            <w:gridSpan w:val="2"/>
            <w:shd w:val="clear" w:color="auto" w:fill="000000" w:themeFill="text1"/>
            <w:vAlign w:val="center"/>
          </w:tcPr>
          <w:p w14:paraId="2BCEBB96" w14:textId="77777777" w:rsidR="00484698" w:rsidRPr="00A46845" w:rsidRDefault="00993EE3" w:rsidP="00101802">
            <w:pPr>
              <w:jc w:val="center"/>
              <w:rPr>
                <w:rFonts w:ascii="Arial" w:hAnsi="Arial" w:cs="Arial"/>
                <w:b/>
                <w:color w:val="FFFFFF" w:themeColor="background1"/>
                <w:sz w:val="20"/>
              </w:rPr>
            </w:pPr>
            <w:r w:rsidRPr="00A46845">
              <w:rPr>
                <w:rFonts w:ascii="Arial" w:hAnsi="Arial" w:cs="Arial"/>
                <w:b/>
                <w:color w:val="FFFFFF" w:themeColor="background1"/>
                <w:sz w:val="20"/>
              </w:rPr>
              <w:t>SECTION SEVEN – DIVERSITY OF CONTENT</w:t>
            </w:r>
          </w:p>
        </w:tc>
      </w:tr>
      <w:tr w:rsidR="0079768E" w:rsidRPr="00A46845" w14:paraId="42E66C26" w14:textId="77777777" w:rsidTr="00BC2A3E">
        <w:trPr>
          <w:trHeight w:val="851"/>
        </w:trPr>
        <w:tc>
          <w:tcPr>
            <w:tcW w:w="5070" w:type="dxa"/>
            <w:vAlign w:val="center"/>
          </w:tcPr>
          <w:p w14:paraId="13E631FA" w14:textId="0117F2A8" w:rsidR="0079768E" w:rsidRDefault="009870FB" w:rsidP="00DB2E4E">
            <w:pPr>
              <w:spacing w:line="280" w:lineRule="atLeast"/>
              <w:jc w:val="both"/>
              <w:rPr>
                <w:rFonts w:ascii="Arial" w:hAnsi="Arial" w:cs="Arial"/>
                <w:b/>
                <w:sz w:val="20"/>
                <w:lang w:val="en-GB"/>
              </w:rPr>
            </w:pPr>
            <w:r w:rsidRPr="00A46845">
              <w:rPr>
                <w:rFonts w:ascii="Arial" w:eastAsia="Batang" w:hAnsi="Arial" w:cs="Arial"/>
                <w:b/>
                <w:sz w:val="20"/>
                <w:lang w:val="en-GB"/>
              </w:rPr>
              <w:lastRenderedPageBreak/>
              <w:t xml:space="preserve">If the service is to be provided in </w:t>
            </w:r>
            <w:r w:rsidR="00DB2E4E">
              <w:rPr>
                <w:rFonts w:ascii="Arial" w:eastAsia="Batang" w:hAnsi="Arial" w:cs="Arial"/>
                <w:b/>
                <w:sz w:val="20"/>
                <w:lang w:val="en-GB"/>
              </w:rPr>
              <w:t>Ireland</w:t>
            </w:r>
            <w:r w:rsidRPr="00A46845">
              <w:rPr>
                <w:rFonts w:ascii="Arial" w:eastAsia="Batang" w:hAnsi="Arial" w:cs="Arial"/>
                <w:b/>
                <w:sz w:val="20"/>
                <w:lang w:val="en-GB"/>
              </w:rPr>
              <w:t xml:space="preserve">, please </w:t>
            </w:r>
            <w:r w:rsidRPr="00A46845">
              <w:rPr>
                <w:rFonts w:ascii="Arial" w:hAnsi="Arial" w:cs="Arial"/>
                <w:b/>
                <w:sz w:val="20"/>
                <w:lang w:val="en-GB"/>
              </w:rPr>
              <w:t>describe how it is envisaged that the service will add to the range and diversity of broadcasting serv</w:t>
            </w:r>
            <w:r w:rsidR="00BC2A3E">
              <w:rPr>
                <w:rFonts w:ascii="Arial" w:hAnsi="Arial" w:cs="Arial"/>
                <w:b/>
                <w:sz w:val="20"/>
                <w:lang w:val="en-GB"/>
              </w:rPr>
              <w:t>ices within the relevant area</w:t>
            </w:r>
          </w:p>
          <w:p w14:paraId="3F53EAB9" w14:textId="39ABEE6A" w:rsidR="00BC2A3E" w:rsidRPr="00A46845" w:rsidRDefault="00BC2A3E" w:rsidP="00DB2E4E">
            <w:pPr>
              <w:spacing w:line="280" w:lineRule="atLeast"/>
              <w:jc w:val="both"/>
              <w:rPr>
                <w:rFonts w:ascii="Arial" w:hAnsi="Arial" w:cs="Arial"/>
                <w:b/>
                <w:sz w:val="20"/>
              </w:rPr>
            </w:pPr>
          </w:p>
        </w:tc>
        <w:tc>
          <w:tcPr>
            <w:tcW w:w="9298" w:type="dxa"/>
            <w:vAlign w:val="center"/>
          </w:tcPr>
          <w:p w14:paraId="11609FFD" w14:textId="77777777" w:rsidR="0079768E" w:rsidRPr="00A46845" w:rsidRDefault="0079768E" w:rsidP="009F7237">
            <w:pPr>
              <w:rPr>
                <w:rFonts w:ascii="Arial" w:hAnsi="Arial" w:cs="Arial"/>
                <w:sz w:val="20"/>
              </w:rPr>
            </w:pPr>
          </w:p>
        </w:tc>
      </w:tr>
      <w:tr w:rsidR="0079768E" w:rsidRPr="00A46845" w14:paraId="05B4E988" w14:textId="77777777" w:rsidTr="00BC2A3E">
        <w:trPr>
          <w:trHeight w:val="851"/>
        </w:trPr>
        <w:tc>
          <w:tcPr>
            <w:tcW w:w="5070" w:type="dxa"/>
            <w:vAlign w:val="center"/>
          </w:tcPr>
          <w:p w14:paraId="1CCFD356" w14:textId="2BDF2E54" w:rsidR="009870FB" w:rsidRPr="00A46845" w:rsidRDefault="009870FB" w:rsidP="009870FB">
            <w:pPr>
              <w:spacing w:line="280" w:lineRule="atLeast"/>
              <w:jc w:val="both"/>
              <w:rPr>
                <w:rFonts w:ascii="Arial" w:eastAsia="Batang" w:hAnsi="Arial" w:cs="Arial"/>
                <w:b/>
                <w:sz w:val="20"/>
                <w:lang w:val="en-GB"/>
              </w:rPr>
            </w:pPr>
            <w:r w:rsidRPr="00A46845">
              <w:rPr>
                <w:rFonts w:ascii="Arial" w:eastAsia="Batang" w:hAnsi="Arial" w:cs="Arial"/>
                <w:b/>
                <w:sz w:val="20"/>
                <w:lang w:val="en-GB"/>
              </w:rPr>
              <w:t xml:space="preserve">If the service is to be provided in </w:t>
            </w:r>
            <w:r w:rsidR="002E59AB">
              <w:rPr>
                <w:rFonts w:ascii="Arial" w:eastAsia="Batang" w:hAnsi="Arial" w:cs="Arial"/>
                <w:b/>
                <w:sz w:val="20"/>
                <w:lang w:val="en-GB"/>
              </w:rPr>
              <w:t>Ireland,</w:t>
            </w:r>
            <w:r w:rsidRPr="00A46845">
              <w:rPr>
                <w:rFonts w:ascii="Arial" w:eastAsia="Batang" w:hAnsi="Arial" w:cs="Arial"/>
                <w:b/>
                <w:sz w:val="20"/>
                <w:lang w:val="en-GB"/>
              </w:rPr>
              <w:t xml:space="preserve"> please describe how the proposed service will add to the plurality and diversity of broadcasting services, referring where appropriate (having regard, </w:t>
            </w:r>
            <w:r w:rsidRPr="00A46845">
              <w:rPr>
                <w:rFonts w:ascii="Arial" w:eastAsia="Batang" w:hAnsi="Arial" w:cs="Arial"/>
                <w:b/>
                <w:i/>
                <w:sz w:val="20"/>
                <w:lang w:val="en-GB"/>
              </w:rPr>
              <w:t xml:space="preserve">e.g., </w:t>
            </w:r>
            <w:r w:rsidRPr="00A46845">
              <w:rPr>
                <w:rFonts w:ascii="Arial" w:eastAsia="Batang" w:hAnsi="Arial" w:cs="Arial"/>
                <w:b/>
                <w:sz w:val="20"/>
                <w:lang w:val="en-GB"/>
              </w:rPr>
              <w:t>to the target audience) to how the proposed service will serve the needs of the people of the island of Ireland, bearing in mind their languages and traditions and their religious,</w:t>
            </w:r>
            <w:r w:rsidR="00BC2A3E">
              <w:rPr>
                <w:rFonts w:ascii="Arial" w:eastAsia="Batang" w:hAnsi="Arial" w:cs="Arial"/>
                <w:b/>
                <w:sz w:val="20"/>
                <w:lang w:val="en-GB"/>
              </w:rPr>
              <w:t xml:space="preserve"> ethical and cultural diversity</w:t>
            </w:r>
            <w:r w:rsidRPr="00A46845">
              <w:rPr>
                <w:rFonts w:ascii="Arial" w:eastAsia="Batang" w:hAnsi="Arial" w:cs="Arial"/>
                <w:b/>
                <w:sz w:val="20"/>
                <w:lang w:val="en-GB"/>
              </w:rPr>
              <w:t xml:space="preserve"> </w:t>
            </w:r>
          </w:p>
          <w:p w14:paraId="6BEB4270" w14:textId="77777777" w:rsidR="0079768E" w:rsidRPr="00A46845" w:rsidRDefault="0079768E" w:rsidP="009F7237">
            <w:pPr>
              <w:rPr>
                <w:rFonts w:ascii="Arial" w:hAnsi="Arial" w:cs="Arial"/>
                <w:b/>
                <w:sz w:val="20"/>
              </w:rPr>
            </w:pPr>
          </w:p>
        </w:tc>
        <w:tc>
          <w:tcPr>
            <w:tcW w:w="9298" w:type="dxa"/>
            <w:vAlign w:val="center"/>
          </w:tcPr>
          <w:p w14:paraId="3B60A55E" w14:textId="77777777" w:rsidR="0079768E" w:rsidRPr="00A46845" w:rsidRDefault="0079768E" w:rsidP="009F7237">
            <w:pPr>
              <w:rPr>
                <w:rFonts w:ascii="Arial" w:hAnsi="Arial" w:cs="Arial"/>
                <w:sz w:val="20"/>
              </w:rPr>
            </w:pPr>
          </w:p>
        </w:tc>
      </w:tr>
      <w:tr w:rsidR="00C70117" w:rsidRPr="00A46845" w14:paraId="5945B050" w14:textId="77777777" w:rsidTr="00BC2A3E">
        <w:trPr>
          <w:trHeight w:val="851"/>
        </w:trPr>
        <w:tc>
          <w:tcPr>
            <w:tcW w:w="5070" w:type="dxa"/>
            <w:vAlign w:val="center"/>
          </w:tcPr>
          <w:p w14:paraId="086FCCD8" w14:textId="3FA9DB04" w:rsidR="009870FB" w:rsidRPr="00A46845" w:rsidRDefault="009870FB" w:rsidP="00601CC0">
            <w:pPr>
              <w:spacing w:line="276" w:lineRule="auto"/>
              <w:jc w:val="both"/>
              <w:rPr>
                <w:rFonts w:ascii="Arial" w:eastAsia="Batang" w:hAnsi="Arial" w:cs="Arial"/>
                <w:b/>
                <w:sz w:val="20"/>
                <w:lang w:val="en-GB"/>
              </w:rPr>
            </w:pPr>
            <w:r w:rsidRPr="00A46845">
              <w:rPr>
                <w:rFonts w:ascii="Arial" w:eastAsia="Batang" w:hAnsi="Arial" w:cs="Arial"/>
                <w:b/>
                <w:sz w:val="20"/>
                <w:lang w:val="en-GB"/>
              </w:rPr>
              <w:t xml:space="preserve">If the service is to be provided </w:t>
            </w:r>
            <w:r w:rsidR="002E59AB">
              <w:rPr>
                <w:rFonts w:ascii="Arial" w:eastAsia="Batang" w:hAnsi="Arial" w:cs="Arial"/>
                <w:b/>
                <w:sz w:val="20"/>
                <w:lang w:val="en-GB"/>
              </w:rPr>
              <w:t>in Ireland</w:t>
            </w:r>
            <w:r w:rsidRPr="00A46845">
              <w:rPr>
                <w:rFonts w:ascii="Arial" w:eastAsia="Batang" w:hAnsi="Arial" w:cs="Arial"/>
                <w:b/>
                <w:sz w:val="20"/>
                <w:lang w:val="en-GB"/>
              </w:rPr>
              <w:t>, please demonstrate how the proposed service will respect the Constitutional</w:t>
            </w:r>
            <w:r w:rsidR="00BC2A3E">
              <w:rPr>
                <w:rFonts w:ascii="Arial" w:eastAsia="Batang" w:hAnsi="Arial" w:cs="Arial"/>
                <w:b/>
                <w:sz w:val="20"/>
                <w:lang w:val="en-GB"/>
              </w:rPr>
              <w:t xml:space="preserve"> right to freedom of expression</w:t>
            </w:r>
          </w:p>
          <w:p w14:paraId="4412240E" w14:textId="77777777" w:rsidR="00C70117" w:rsidRPr="00A46845" w:rsidRDefault="00C70117" w:rsidP="009F7237">
            <w:pPr>
              <w:rPr>
                <w:rFonts w:ascii="Arial" w:hAnsi="Arial" w:cs="Arial"/>
                <w:b/>
                <w:sz w:val="20"/>
              </w:rPr>
            </w:pPr>
          </w:p>
        </w:tc>
        <w:tc>
          <w:tcPr>
            <w:tcW w:w="9298" w:type="dxa"/>
            <w:vAlign w:val="center"/>
          </w:tcPr>
          <w:p w14:paraId="06FDFFA9" w14:textId="77777777" w:rsidR="00C70117" w:rsidRPr="00A46845" w:rsidRDefault="00C70117" w:rsidP="009F7237">
            <w:pPr>
              <w:rPr>
                <w:rFonts w:ascii="Arial" w:hAnsi="Arial" w:cs="Arial"/>
                <w:sz w:val="20"/>
              </w:rPr>
            </w:pPr>
          </w:p>
        </w:tc>
      </w:tr>
      <w:tr w:rsidR="00BC2A3E" w:rsidRPr="00A46845" w14:paraId="15C7F3D4" w14:textId="77777777" w:rsidTr="00BC2A3E">
        <w:trPr>
          <w:trHeight w:val="851"/>
        </w:trPr>
        <w:tc>
          <w:tcPr>
            <w:tcW w:w="14368" w:type="dxa"/>
            <w:gridSpan w:val="2"/>
            <w:vAlign w:val="center"/>
          </w:tcPr>
          <w:tbl>
            <w:tblPr>
              <w:tblStyle w:val="TableGrid"/>
              <w:tblW w:w="14142" w:type="dxa"/>
              <w:tblLook w:val="04A0" w:firstRow="1" w:lastRow="0" w:firstColumn="1" w:lastColumn="0" w:noHBand="0" w:noVBand="1"/>
            </w:tblPr>
            <w:tblGrid>
              <w:gridCol w:w="14142"/>
            </w:tblGrid>
            <w:tr w:rsidR="00BC2A3E" w:rsidRPr="00A46845" w14:paraId="4DC87C70" w14:textId="77777777" w:rsidTr="003F715C">
              <w:trPr>
                <w:trHeight w:val="851"/>
              </w:trPr>
              <w:tc>
                <w:tcPr>
                  <w:tcW w:w="14142" w:type="dxa"/>
                  <w:shd w:val="clear" w:color="auto" w:fill="000000" w:themeFill="text1"/>
                  <w:vAlign w:val="center"/>
                </w:tcPr>
                <w:p w14:paraId="542FEDF4" w14:textId="4958D83A" w:rsidR="00BC2A3E" w:rsidRPr="00A46845" w:rsidRDefault="00BC2A3E" w:rsidP="00BC2A3E">
                  <w:pPr>
                    <w:jc w:val="center"/>
                    <w:rPr>
                      <w:rFonts w:ascii="Arial" w:hAnsi="Arial" w:cs="Arial"/>
                      <w:b/>
                      <w:color w:val="FFFFFF" w:themeColor="background1"/>
                      <w:sz w:val="20"/>
                    </w:rPr>
                  </w:pPr>
                  <w:r w:rsidRPr="00A46845">
                    <w:rPr>
                      <w:rFonts w:ascii="Arial" w:hAnsi="Arial" w:cs="Arial"/>
                      <w:b/>
                      <w:color w:val="FFFFFF" w:themeColor="background1"/>
                      <w:sz w:val="20"/>
                    </w:rPr>
                    <w:t xml:space="preserve">SECTION </w:t>
                  </w:r>
                  <w:r>
                    <w:rPr>
                      <w:rFonts w:ascii="Arial" w:hAnsi="Arial" w:cs="Arial"/>
                      <w:b/>
                      <w:color w:val="FFFFFF" w:themeColor="background1"/>
                      <w:sz w:val="20"/>
                    </w:rPr>
                    <w:t>EIGHT</w:t>
                  </w:r>
                  <w:r w:rsidRPr="00A46845">
                    <w:rPr>
                      <w:rFonts w:ascii="Arial" w:hAnsi="Arial" w:cs="Arial"/>
                      <w:b/>
                      <w:color w:val="FFFFFF" w:themeColor="background1"/>
                      <w:sz w:val="20"/>
                    </w:rPr>
                    <w:t xml:space="preserve">– </w:t>
                  </w:r>
                  <w:r>
                    <w:rPr>
                      <w:rFonts w:ascii="Arial" w:hAnsi="Arial" w:cs="Arial"/>
                      <w:b/>
                      <w:color w:val="FFFFFF" w:themeColor="background1"/>
                      <w:sz w:val="20"/>
                    </w:rPr>
                    <w:t xml:space="preserve">CODES &amp; RULES, COMPLIANCE &amp; MONITORING  </w:t>
                  </w:r>
                </w:p>
              </w:tc>
            </w:tr>
          </w:tbl>
          <w:p w14:paraId="3E77D234" w14:textId="77777777" w:rsidR="00BC2A3E" w:rsidRPr="00A46845" w:rsidRDefault="00BC2A3E" w:rsidP="009F7237">
            <w:pPr>
              <w:rPr>
                <w:rFonts w:ascii="Arial" w:hAnsi="Arial" w:cs="Arial"/>
                <w:sz w:val="20"/>
              </w:rPr>
            </w:pPr>
          </w:p>
        </w:tc>
      </w:tr>
      <w:tr w:rsidR="00C70117" w:rsidRPr="00A46845" w14:paraId="56F510A4" w14:textId="77777777" w:rsidTr="00BC2A3E">
        <w:trPr>
          <w:trHeight w:val="851"/>
        </w:trPr>
        <w:tc>
          <w:tcPr>
            <w:tcW w:w="5070" w:type="dxa"/>
            <w:vAlign w:val="center"/>
          </w:tcPr>
          <w:p w14:paraId="6189D68F" w14:textId="35CF7C2E" w:rsidR="009870FB" w:rsidRPr="00A46845" w:rsidRDefault="009870FB" w:rsidP="009870FB">
            <w:pPr>
              <w:spacing w:line="280" w:lineRule="atLeast"/>
              <w:jc w:val="both"/>
              <w:rPr>
                <w:rFonts w:ascii="Arial" w:eastAsia="Batang" w:hAnsi="Arial" w:cs="Arial"/>
                <w:b/>
                <w:sz w:val="20"/>
                <w:lang w:val="en-GB"/>
              </w:rPr>
            </w:pPr>
            <w:r w:rsidRPr="00A46845">
              <w:rPr>
                <w:rFonts w:ascii="Arial" w:eastAsia="Batang" w:hAnsi="Arial" w:cs="Arial"/>
                <w:b/>
                <w:sz w:val="20"/>
                <w:lang w:val="en-GB"/>
              </w:rPr>
              <w:t>Please describe how the proposed service</w:t>
            </w:r>
            <w:r w:rsidR="002E59AB">
              <w:rPr>
                <w:rFonts w:ascii="Arial" w:eastAsia="Batang" w:hAnsi="Arial" w:cs="Arial"/>
                <w:b/>
                <w:sz w:val="20"/>
                <w:lang w:val="en-GB"/>
              </w:rPr>
              <w:t>/s</w:t>
            </w:r>
            <w:r w:rsidRPr="00A46845">
              <w:rPr>
                <w:rFonts w:ascii="Arial" w:eastAsia="Batang" w:hAnsi="Arial" w:cs="Arial"/>
                <w:b/>
                <w:sz w:val="20"/>
                <w:lang w:val="en-GB"/>
              </w:rPr>
              <w:t xml:space="preserve"> will protect the interests of children taking into account the vulnerability of children and childhood</w:t>
            </w:r>
            <w:r w:rsidR="00896BD0">
              <w:rPr>
                <w:rFonts w:ascii="Arial" w:eastAsia="Batang" w:hAnsi="Arial" w:cs="Arial"/>
                <w:b/>
                <w:sz w:val="20"/>
                <w:lang w:val="en-GB"/>
              </w:rPr>
              <w:t>,</w:t>
            </w:r>
            <w:r w:rsidRPr="00A46845">
              <w:rPr>
                <w:rFonts w:ascii="Arial" w:eastAsia="Batang" w:hAnsi="Arial" w:cs="Arial"/>
                <w:b/>
                <w:sz w:val="20"/>
                <w:lang w:val="en-GB"/>
              </w:rPr>
              <w:t xml:space="preserve"> t</w:t>
            </w:r>
            <w:r w:rsidR="00BC2A3E">
              <w:rPr>
                <w:rFonts w:ascii="Arial" w:eastAsia="Batang" w:hAnsi="Arial" w:cs="Arial"/>
                <w:b/>
                <w:sz w:val="20"/>
                <w:lang w:val="en-GB"/>
              </w:rPr>
              <w:t>o undue commercial exploitation</w:t>
            </w:r>
          </w:p>
          <w:p w14:paraId="7FF9228F" w14:textId="77777777" w:rsidR="00C70117" w:rsidRPr="00A46845" w:rsidRDefault="00C70117" w:rsidP="009F7237">
            <w:pPr>
              <w:rPr>
                <w:rFonts w:ascii="Arial" w:hAnsi="Arial" w:cs="Arial"/>
                <w:b/>
                <w:sz w:val="20"/>
              </w:rPr>
            </w:pPr>
          </w:p>
        </w:tc>
        <w:tc>
          <w:tcPr>
            <w:tcW w:w="9298" w:type="dxa"/>
            <w:vAlign w:val="center"/>
          </w:tcPr>
          <w:p w14:paraId="13AFB666" w14:textId="77777777" w:rsidR="00C70117" w:rsidRPr="00A46845" w:rsidRDefault="00C70117" w:rsidP="009F7237">
            <w:pPr>
              <w:rPr>
                <w:rFonts w:ascii="Arial" w:hAnsi="Arial" w:cs="Arial"/>
                <w:sz w:val="20"/>
              </w:rPr>
            </w:pPr>
          </w:p>
        </w:tc>
      </w:tr>
      <w:tr w:rsidR="009870FB" w:rsidRPr="00A46845" w14:paraId="262CA306" w14:textId="77777777" w:rsidTr="00BC2A3E">
        <w:trPr>
          <w:trHeight w:val="851"/>
        </w:trPr>
        <w:tc>
          <w:tcPr>
            <w:tcW w:w="5070" w:type="dxa"/>
            <w:tcBorders>
              <w:bottom w:val="single" w:sz="4" w:space="0" w:color="auto"/>
            </w:tcBorders>
            <w:vAlign w:val="center"/>
          </w:tcPr>
          <w:p w14:paraId="128C3627" w14:textId="3F46E80B" w:rsidR="009870FB" w:rsidRPr="00A46845" w:rsidRDefault="009870FB" w:rsidP="009870FB">
            <w:pPr>
              <w:spacing w:line="280" w:lineRule="atLeast"/>
              <w:jc w:val="both"/>
              <w:rPr>
                <w:rFonts w:ascii="Arial" w:eastAsia="Batang" w:hAnsi="Arial" w:cs="Arial"/>
                <w:b/>
                <w:sz w:val="20"/>
                <w:lang w:val="en-GB"/>
              </w:rPr>
            </w:pPr>
            <w:r w:rsidRPr="00A46845">
              <w:rPr>
                <w:rFonts w:ascii="Arial" w:eastAsia="Batang" w:hAnsi="Arial" w:cs="Arial"/>
                <w:b/>
                <w:sz w:val="20"/>
                <w:lang w:val="en-GB"/>
              </w:rPr>
              <w:t>Please also describe the measures to be put in place to ensure that the proposed service</w:t>
            </w:r>
            <w:r w:rsidR="002E59AB">
              <w:rPr>
                <w:rFonts w:ascii="Arial" w:eastAsia="Batang" w:hAnsi="Arial" w:cs="Arial"/>
                <w:b/>
                <w:sz w:val="20"/>
                <w:lang w:val="en-GB"/>
              </w:rPr>
              <w:t>/s</w:t>
            </w:r>
            <w:r w:rsidRPr="00A46845">
              <w:rPr>
                <w:rFonts w:ascii="Arial" w:eastAsia="Batang" w:hAnsi="Arial" w:cs="Arial"/>
                <w:b/>
                <w:sz w:val="20"/>
                <w:lang w:val="en-GB"/>
              </w:rPr>
              <w:t xml:space="preserve"> will comply with applicable broadcasting codes and rules, with the provisions on the Protection of </w:t>
            </w:r>
            <w:r w:rsidRPr="00A46845">
              <w:rPr>
                <w:rFonts w:ascii="Arial" w:eastAsia="Batang" w:hAnsi="Arial" w:cs="Arial"/>
                <w:b/>
                <w:sz w:val="20"/>
                <w:lang w:val="en-GB"/>
              </w:rPr>
              <w:lastRenderedPageBreak/>
              <w:t xml:space="preserve">Minors, with the Prohibition on Incitement to Hatred, and </w:t>
            </w:r>
            <w:r w:rsidR="00BC2A3E">
              <w:rPr>
                <w:rFonts w:ascii="Arial" w:eastAsia="Batang" w:hAnsi="Arial" w:cs="Arial"/>
                <w:b/>
                <w:sz w:val="20"/>
                <w:lang w:val="en-GB"/>
              </w:rPr>
              <w:t>Incitement to Commit an Offence</w:t>
            </w:r>
          </w:p>
          <w:p w14:paraId="28063017" w14:textId="77777777" w:rsidR="009870FB" w:rsidRPr="00A46845" w:rsidRDefault="009870FB" w:rsidP="009870FB">
            <w:pPr>
              <w:spacing w:line="280" w:lineRule="atLeast"/>
              <w:ind w:left="720"/>
              <w:jc w:val="both"/>
              <w:rPr>
                <w:rFonts w:ascii="Arial" w:eastAsia="Batang" w:hAnsi="Arial" w:cs="Arial"/>
                <w:b/>
                <w:sz w:val="20"/>
                <w:lang w:val="en-GB"/>
              </w:rPr>
            </w:pPr>
          </w:p>
        </w:tc>
        <w:tc>
          <w:tcPr>
            <w:tcW w:w="9298" w:type="dxa"/>
            <w:tcBorders>
              <w:bottom w:val="single" w:sz="4" w:space="0" w:color="auto"/>
            </w:tcBorders>
            <w:vAlign w:val="center"/>
          </w:tcPr>
          <w:p w14:paraId="106FA57F" w14:textId="77777777" w:rsidR="009870FB" w:rsidRPr="00A46845" w:rsidRDefault="009870FB" w:rsidP="009F7237">
            <w:pPr>
              <w:rPr>
                <w:rFonts w:ascii="Arial" w:hAnsi="Arial" w:cs="Arial"/>
                <w:sz w:val="20"/>
              </w:rPr>
            </w:pPr>
          </w:p>
        </w:tc>
      </w:tr>
      <w:tr w:rsidR="009870FB" w:rsidRPr="00A46845" w14:paraId="752A702E" w14:textId="77777777" w:rsidTr="00BC2A3E">
        <w:trPr>
          <w:trHeight w:val="851"/>
        </w:trPr>
        <w:tc>
          <w:tcPr>
            <w:tcW w:w="5070" w:type="dxa"/>
            <w:vAlign w:val="center"/>
          </w:tcPr>
          <w:p w14:paraId="772628B6" w14:textId="1E40C331" w:rsidR="009870FB" w:rsidRDefault="0034023E" w:rsidP="00D35315">
            <w:pPr>
              <w:spacing w:line="280" w:lineRule="atLeast"/>
              <w:jc w:val="both"/>
              <w:rPr>
                <w:rFonts w:ascii="Arial" w:eastAsia="Batang" w:hAnsi="Arial" w:cs="Arial"/>
                <w:b/>
                <w:sz w:val="20"/>
                <w:lang w:val="en-GB"/>
              </w:rPr>
            </w:pPr>
            <w:r w:rsidRPr="00D56D73">
              <w:rPr>
                <w:rFonts w:ascii="Arial" w:eastAsia="Batang" w:hAnsi="Arial" w:cs="Arial"/>
                <w:b/>
                <w:sz w:val="20"/>
                <w:lang w:val="en-GB"/>
              </w:rPr>
              <w:t>Please provide full details of the arrangements to be made for compliance</w:t>
            </w:r>
            <w:r w:rsidR="008B329C" w:rsidRPr="00D56D73">
              <w:rPr>
                <w:rFonts w:ascii="Arial" w:eastAsia="Batang" w:hAnsi="Arial" w:cs="Arial"/>
                <w:b/>
                <w:sz w:val="20"/>
                <w:lang w:val="en-GB"/>
              </w:rPr>
              <w:t xml:space="preserve"> with </w:t>
            </w:r>
            <w:r w:rsidR="00E70292" w:rsidRPr="00D56D73">
              <w:rPr>
                <w:rFonts w:ascii="Arial" w:eastAsia="Batang" w:hAnsi="Arial" w:cs="Arial"/>
                <w:b/>
                <w:sz w:val="20"/>
                <w:lang w:val="en-GB"/>
              </w:rPr>
              <w:t xml:space="preserve">applicable </w:t>
            </w:r>
            <w:r w:rsidR="008B329C" w:rsidRPr="00D56D73">
              <w:rPr>
                <w:rFonts w:ascii="Arial" w:eastAsia="Batang" w:hAnsi="Arial" w:cs="Arial"/>
                <w:b/>
                <w:sz w:val="20"/>
                <w:lang w:val="en-GB"/>
              </w:rPr>
              <w:t>legislation, the BAI contract</w:t>
            </w:r>
            <w:r w:rsidR="00E70292" w:rsidRPr="00D56D73">
              <w:rPr>
                <w:rFonts w:ascii="Arial" w:eastAsia="Batang" w:hAnsi="Arial" w:cs="Arial"/>
                <w:b/>
                <w:sz w:val="20"/>
                <w:lang w:val="en-GB"/>
              </w:rPr>
              <w:t>,</w:t>
            </w:r>
            <w:r w:rsidR="008B329C" w:rsidRPr="00D56D73">
              <w:rPr>
                <w:rFonts w:ascii="Arial" w:eastAsia="Batang" w:hAnsi="Arial" w:cs="Arial"/>
                <w:b/>
                <w:sz w:val="20"/>
                <w:lang w:val="en-GB"/>
              </w:rPr>
              <w:t xml:space="preserve"> </w:t>
            </w:r>
            <w:r w:rsidR="00E70292" w:rsidRPr="00D56D73">
              <w:rPr>
                <w:rFonts w:ascii="Arial" w:eastAsia="Batang" w:hAnsi="Arial" w:cs="Arial"/>
                <w:b/>
                <w:sz w:val="20"/>
                <w:lang w:val="en-GB"/>
              </w:rPr>
              <w:t>the</w:t>
            </w:r>
            <w:r w:rsidR="00BC5411" w:rsidRPr="00D56D73">
              <w:rPr>
                <w:rFonts w:ascii="Arial" w:eastAsia="Batang" w:hAnsi="Arial" w:cs="Arial"/>
                <w:b/>
                <w:sz w:val="20"/>
                <w:lang w:val="en-GB"/>
              </w:rPr>
              <w:t xml:space="preserve"> </w:t>
            </w:r>
            <w:r w:rsidR="008B329C" w:rsidRPr="00D56D73">
              <w:rPr>
                <w:rFonts w:ascii="Arial" w:eastAsia="Batang" w:hAnsi="Arial" w:cs="Arial"/>
                <w:b/>
                <w:sz w:val="20"/>
                <w:lang w:val="en-GB"/>
              </w:rPr>
              <w:t>BAI codes and rules</w:t>
            </w:r>
            <w:r w:rsidRPr="00D56D73">
              <w:rPr>
                <w:rFonts w:ascii="Arial" w:eastAsia="Batang" w:hAnsi="Arial" w:cs="Arial"/>
                <w:b/>
                <w:sz w:val="20"/>
                <w:lang w:val="en-GB"/>
              </w:rPr>
              <w:t xml:space="preserve">, including </w:t>
            </w:r>
            <w:r w:rsidR="00BC2A3E">
              <w:rPr>
                <w:rFonts w:ascii="Arial" w:eastAsia="Batang" w:hAnsi="Arial" w:cs="Arial"/>
                <w:b/>
                <w:sz w:val="20"/>
                <w:lang w:val="en-GB"/>
              </w:rPr>
              <w:t>human and technical resources</w:t>
            </w:r>
            <w:r w:rsidRPr="00A46845">
              <w:rPr>
                <w:rFonts w:ascii="Arial" w:eastAsia="Batang" w:hAnsi="Arial" w:cs="Arial"/>
                <w:b/>
                <w:sz w:val="20"/>
                <w:lang w:val="en-GB"/>
              </w:rPr>
              <w:t xml:space="preserve"> </w:t>
            </w:r>
            <w:r w:rsidR="00E70292">
              <w:rPr>
                <w:rFonts w:ascii="Arial" w:eastAsia="Batang" w:hAnsi="Arial" w:cs="Arial"/>
                <w:b/>
                <w:sz w:val="20"/>
                <w:lang w:val="en-GB"/>
              </w:rPr>
              <w:t xml:space="preserve"> </w:t>
            </w:r>
          </w:p>
          <w:p w14:paraId="0DF4B6A6" w14:textId="77777777" w:rsidR="00D56D73" w:rsidRDefault="00D56D73" w:rsidP="00D35315">
            <w:pPr>
              <w:spacing w:line="280" w:lineRule="atLeast"/>
              <w:jc w:val="both"/>
              <w:rPr>
                <w:rFonts w:ascii="Arial" w:eastAsia="Batang" w:hAnsi="Arial" w:cs="Arial"/>
                <w:b/>
                <w:sz w:val="20"/>
                <w:lang w:val="en-GB"/>
              </w:rPr>
            </w:pPr>
          </w:p>
          <w:p w14:paraId="000FA5F2" w14:textId="77777777" w:rsidR="00D56D73" w:rsidRPr="00A46845" w:rsidRDefault="00D56D73" w:rsidP="00D35315">
            <w:pPr>
              <w:spacing w:line="280" w:lineRule="atLeast"/>
              <w:jc w:val="both"/>
              <w:rPr>
                <w:rFonts w:ascii="Arial" w:eastAsia="Batang" w:hAnsi="Arial" w:cs="Arial"/>
                <w:b/>
                <w:sz w:val="20"/>
                <w:lang w:val="en-GB"/>
              </w:rPr>
            </w:pPr>
          </w:p>
        </w:tc>
        <w:tc>
          <w:tcPr>
            <w:tcW w:w="9298" w:type="dxa"/>
            <w:vAlign w:val="center"/>
          </w:tcPr>
          <w:p w14:paraId="735DEBC2" w14:textId="77777777" w:rsidR="009870FB" w:rsidRPr="00A46845" w:rsidRDefault="009870FB" w:rsidP="009870FB">
            <w:pPr>
              <w:jc w:val="center"/>
              <w:rPr>
                <w:rFonts w:ascii="Arial" w:hAnsi="Arial" w:cs="Arial"/>
                <w:b/>
                <w:sz w:val="20"/>
              </w:rPr>
            </w:pPr>
          </w:p>
        </w:tc>
      </w:tr>
      <w:tr w:rsidR="0034023E" w:rsidRPr="00A46845" w14:paraId="79F66F94" w14:textId="77777777" w:rsidTr="00BC2A3E">
        <w:trPr>
          <w:trHeight w:val="851"/>
        </w:trPr>
        <w:tc>
          <w:tcPr>
            <w:tcW w:w="5070" w:type="dxa"/>
            <w:vAlign w:val="center"/>
          </w:tcPr>
          <w:p w14:paraId="781E822E" w14:textId="7BD6CCAC" w:rsidR="00D22E9A" w:rsidRPr="00A46845" w:rsidRDefault="0034023E" w:rsidP="0034023E">
            <w:pPr>
              <w:spacing w:line="280" w:lineRule="atLeast"/>
              <w:jc w:val="both"/>
              <w:rPr>
                <w:rFonts w:ascii="Arial" w:eastAsia="Batang" w:hAnsi="Arial" w:cs="Arial"/>
                <w:b/>
                <w:sz w:val="20"/>
                <w:lang w:val="en-GB"/>
              </w:rPr>
            </w:pPr>
            <w:r w:rsidRPr="00A46845">
              <w:rPr>
                <w:rFonts w:ascii="Arial" w:eastAsia="Batang" w:hAnsi="Arial" w:cs="Arial"/>
                <w:b/>
                <w:sz w:val="20"/>
                <w:lang w:val="en-GB"/>
              </w:rPr>
              <w:t>Please describe the system to be used for t</w:t>
            </w:r>
            <w:r w:rsidR="00BC2A3E">
              <w:rPr>
                <w:rFonts w:ascii="Arial" w:eastAsia="Batang" w:hAnsi="Arial" w:cs="Arial"/>
                <w:b/>
                <w:sz w:val="20"/>
                <w:lang w:val="en-GB"/>
              </w:rPr>
              <w:t>he recordings of programmes</w:t>
            </w:r>
          </w:p>
          <w:p w14:paraId="45750716" w14:textId="77777777" w:rsidR="00D22E9A" w:rsidRPr="00A46845" w:rsidRDefault="00D22E9A" w:rsidP="0034023E">
            <w:pPr>
              <w:spacing w:line="280" w:lineRule="atLeast"/>
              <w:jc w:val="both"/>
              <w:rPr>
                <w:rFonts w:ascii="Arial" w:eastAsia="Batang" w:hAnsi="Arial" w:cs="Arial"/>
                <w:b/>
                <w:sz w:val="20"/>
                <w:lang w:val="en-GB"/>
              </w:rPr>
            </w:pPr>
          </w:p>
          <w:p w14:paraId="359DB1E2" w14:textId="77777777" w:rsidR="0034023E" w:rsidRPr="00A46845" w:rsidRDefault="0034023E" w:rsidP="009870FB">
            <w:pPr>
              <w:spacing w:line="280" w:lineRule="atLeast"/>
              <w:jc w:val="both"/>
              <w:rPr>
                <w:rFonts w:ascii="Arial" w:eastAsia="Batang" w:hAnsi="Arial" w:cs="Arial"/>
                <w:b/>
                <w:sz w:val="20"/>
                <w:lang w:val="en-GB"/>
              </w:rPr>
            </w:pPr>
          </w:p>
        </w:tc>
        <w:tc>
          <w:tcPr>
            <w:tcW w:w="9298" w:type="dxa"/>
            <w:vAlign w:val="center"/>
          </w:tcPr>
          <w:p w14:paraId="7DBDEB3D" w14:textId="77777777" w:rsidR="0034023E" w:rsidRPr="00A46845" w:rsidRDefault="0034023E" w:rsidP="009870FB">
            <w:pPr>
              <w:jc w:val="center"/>
              <w:rPr>
                <w:rFonts w:ascii="Arial" w:hAnsi="Arial" w:cs="Arial"/>
                <w:b/>
                <w:sz w:val="20"/>
              </w:rPr>
            </w:pPr>
          </w:p>
        </w:tc>
      </w:tr>
      <w:tr w:rsidR="0034023E" w:rsidRPr="00A46845" w14:paraId="0400706B" w14:textId="77777777" w:rsidTr="00BC2A3E">
        <w:trPr>
          <w:trHeight w:val="986"/>
        </w:trPr>
        <w:tc>
          <w:tcPr>
            <w:tcW w:w="5070" w:type="dxa"/>
            <w:tcBorders>
              <w:bottom w:val="single" w:sz="4" w:space="0" w:color="auto"/>
            </w:tcBorders>
            <w:vAlign w:val="center"/>
          </w:tcPr>
          <w:p w14:paraId="7E237AAC" w14:textId="4AFEC506" w:rsidR="0034023E" w:rsidRPr="00A46845" w:rsidRDefault="0034023E" w:rsidP="0034023E">
            <w:pPr>
              <w:spacing w:line="280" w:lineRule="atLeast"/>
              <w:jc w:val="both"/>
              <w:rPr>
                <w:rFonts w:ascii="Arial" w:eastAsia="Batang" w:hAnsi="Arial" w:cs="Arial"/>
                <w:b/>
                <w:sz w:val="20"/>
                <w:lang w:val="en-GB"/>
              </w:rPr>
            </w:pPr>
            <w:r w:rsidRPr="00A46845">
              <w:rPr>
                <w:rFonts w:ascii="Arial" w:eastAsia="Batang" w:hAnsi="Arial" w:cs="Arial"/>
                <w:b/>
                <w:sz w:val="20"/>
                <w:lang w:val="en-GB"/>
              </w:rPr>
              <w:t xml:space="preserve">Please identify </w:t>
            </w:r>
            <w:r w:rsidR="00BC2A3E">
              <w:rPr>
                <w:rFonts w:ascii="Arial" w:eastAsia="Batang" w:hAnsi="Arial" w:cs="Arial"/>
                <w:b/>
                <w:sz w:val="20"/>
                <w:lang w:val="en-GB"/>
              </w:rPr>
              <w:t>all</w:t>
            </w:r>
            <w:r w:rsidRPr="00A46845">
              <w:rPr>
                <w:rFonts w:ascii="Arial" w:eastAsia="Batang" w:hAnsi="Arial" w:cs="Arial"/>
                <w:b/>
                <w:sz w:val="20"/>
                <w:lang w:val="en-GB"/>
              </w:rPr>
              <w:t xml:space="preserve"> personnel who will be responsible for compliance and se</w:t>
            </w:r>
            <w:r w:rsidR="00BC2A3E">
              <w:rPr>
                <w:rFonts w:ascii="Arial" w:eastAsia="Batang" w:hAnsi="Arial" w:cs="Arial"/>
                <w:b/>
                <w:sz w:val="20"/>
                <w:lang w:val="en-GB"/>
              </w:rPr>
              <w:t>t out their relevant experience</w:t>
            </w:r>
          </w:p>
          <w:p w14:paraId="322606B4" w14:textId="77777777" w:rsidR="00D22E9A" w:rsidRPr="00A46845" w:rsidRDefault="00D22E9A" w:rsidP="0034023E">
            <w:pPr>
              <w:spacing w:line="280" w:lineRule="atLeast"/>
              <w:jc w:val="both"/>
              <w:rPr>
                <w:rFonts w:ascii="Arial" w:eastAsia="Batang" w:hAnsi="Arial" w:cs="Arial"/>
                <w:b/>
                <w:sz w:val="20"/>
                <w:lang w:val="en-GB"/>
              </w:rPr>
            </w:pPr>
          </w:p>
          <w:p w14:paraId="77DC08B8" w14:textId="77777777" w:rsidR="0034023E" w:rsidRPr="00A46845" w:rsidRDefault="0034023E" w:rsidP="009870FB">
            <w:pPr>
              <w:spacing w:line="280" w:lineRule="atLeast"/>
              <w:jc w:val="both"/>
              <w:rPr>
                <w:rFonts w:ascii="Arial" w:eastAsia="Batang" w:hAnsi="Arial" w:cs="Arial"/>
                <w:b/>
                <w:sz w:val="20"/>
                <w:lang w:val="en-GB"/>
              </w:rPr>
            </w:pPr>
          </w:p>
        </w:tc>
        <w:tc>
          <w:tcPr>
            <w:tcW w:w="9298" w:type="dxa"/>
            <w:tcBorders>
              <w:bottom w:val="single" w:sz="4" w:space="0" w:color="auto"/>
            </w:tcBorders>
            <w:vAlign w:val="center"/>
          </w:tcPr>
          <w:p w14:paraId="4F47792C" w14:textId="77777777" w:rsidR="0034023E" w:rsidRPr="00A46845" w:rsidRDefault="0034023E" w:rsidP="009870FB">
            <w:pPr>
              <w:jc w:val="center"/>
              <w:rPr>
                <w:rFonts w:ascii="Arial" w:hAnsi="Arial" w:cs="Arial"/>
                <w:b/>
                <w:sz w:val="20"/>
              </w:rPr>
            </w:pPr>
          </w:p>
        </w:tc>
      </w:tr>
      <w:tr w:rsidR="00DF76B1" w:rsidRPr="00A46845" w14:paraId="3FB1018C" w14:textId="77777777" w:rsidTr="00BC2A3E">
        <w:trPr>
          <w:trHeight w:val="986"/>
        </w:trPr>
        <w:tc>
          <w:tcPr>
            <w:tcW w:w="14368" w:type="dxa"/>
            <w:gridSpan w:val="2"/>
            <w:shd w:val="clear" w:color="auto" w:fill="000000" w:themeFill="text1"/>
            <w:vAlign w:val="center"/>
          </w:tcPr>
          <w:p w14:paraId="1FE56DC6" w14:textId="77777777" w:rsidR="00D962C4" w:rsidRPr="00A46845" w:rsidRDefault="00DF76B1" w:rsidP="00D56D73">
            <w:pPr>
              <w:jc w:val="center"/>
              <w:rPr>
                <w:rFonts w:ascii="Arial" w:hAnsi="Arial" w:cs="Arial"/>
                <w:b/>
                <w:sz w:val="20"/>
              </w:rPr>
            </w:pPr>
            <w:r w:rsidRPr="00A46845">
              <w:rPr>
                <w:rFonts w:ascii="Arial" w:hAnsi="Arial" w:cs="Arial"/>
                <w:b/>
                <w:color w:val="FFFFFF" w:themeColor="background1"/>
                <w:sz w:val="20"/>
              </w:rPr>
              <w:t xml:space="preserve">SECTION </w:t>
            </w:r>
            <w:r w:rsidR="00D56D73">
              <w:rPr>
                <w:rFonts w:ascii="Arial" w:hAnsi="Arial" w:cs="Arial"/>
                <w:b/>
                <w:color w:val="FFFFFF" w:themeColor="background1"/>
                <w:sz w:val="20"/>
              </w:rPr>
              <w:t>NINE</w:t>
            </w:r>
            <w:r w:rsidRPr="00A46845">
              <w:rPr>
                <w:rFonts w:ascii="Arial" w:hAnsi="Arial" w:cs="Arial"/>
                <w:b/>
                <w:color w:val="FFFFFF" w:themeColor="background1"/>
                <w:sz w:val="20"/>
              </w:rPr>
              <w:t xml:space="preserve"> – SIGNED DECLARATION &amp; APPLICATION CHECKLIST</w:t>
            </w:r>
          </w:p>
        </w:tc>
      </w:tr>
    </w:tbl>
    <w:p w14:paraId="04952FAE" w14:textId="77777777" w:rsidR="0034023E" w:rsidRPr="00A46845" w:rsidRDefault="0034023E" w:rsidP="0034023E">
      <w:pPr>
        <w:spacing w:line="280" w:lineRule="atLeast"/>
        <w:jc w:val="both"/>
        <w:rPr>
          <w:rFonts w:ascii="Arial" w:eastAsia="Batang" w:hAnsi="Arial" w:cs="Arial"/>
          <w:sz w:val="20"/>
          <w:lang w:val="en-GB"/>
        </w:rPr>
      </w:pPr>
      <w:r w:rsidRPr="00A46845">
        <w:rPr>
          <w:rFonts w:ascii="Arial" w:eastAsia="Batang" w:hAnsi="Arial" w:cs="Arial"/>
          <w:sz w:val="20"/>
          <w:lang w:val="en-GB"/>
        </w:rPr>
        <w:t xml:space="preserve">I hereby apply to the Broadcasting Authority of Ireland for a Content Provision Contract as described above and declare that the information given in the application form is, to the best of my knowledge and belief, correct. </w:t>
      </w:r>
    </w:p>
    <w:p w14:paraId="6A52D530" w14:textId="77777777" w:rsidR="0034023E" w:rsidRPr="00A46845" w:rsidRDefault="0034023E" w:rsidP="0034023E">
      <w:pPr>
        <w:spacing w:line="280" w:lineRule="atLeast"/>
        <w:jc w:val="both"/>
        <w:rPr>
          <w:rFonts w:ascii="Arial" w:eastAsia="Batang" w:hAnsi="Arial" w:cs="Arial"/>
          <w:sz w:val="20"/>
          <w:lang w:val="en-GB"/>
        </w:rPr>
      </w:pPr>
    </w:p>
    <w:p w14:paraId="06C98E5F" w14:textId="77777777" w:rsidR="0034023E" w:rsidRPr="00A46845" w:rsidRDefault="0034023E" w:rsidP="0034023E">
      <w:pPr>
        <w:spacing w:line="280" w:lineRule="atLeast"/>
        <w:jc w:val="both"/>
        <w:rPr>
          <w:rFonts w:ascii="Arial" w:eastAsia="Batang" w:hAnsi="Arial" w:cs="Arial"/>
          <w:sz w:val="20"/>
          <w:lang w:val="en-GB"/>
        </w:rPr>
      </w:pPr>
      <w:r w:rsidRPr="00A46845">
        <w:rPr>
          <w:rFonts w:ascii="Arial" w:eastAsia="Batang" w:hAnsi="Arial" w:cs="Arial"/>
          <w:sz w:val="20"/>
          <w:lang w:val="en-GB"/>
        </w:rPr>
        <w:t>I enclose:</w:t>
      </w:r>
    </w:p>
    <w:p w14:paraId="7D67969E" w14:textId="77777777" w:rsidR="0034023E" w:rsidRPr="00A46845" w:rsidRDefault="0034023E" w:rsidP="0034023E">
      <w:pPr>
        <w:spacing w:line="280" w:lineRule="atLeast"/>
        <w:jc w:val="both"/>
        <w:rPr>
          <w:rFonts w:ascii="Arial" w:eastAsia="Batang" w:hAnsi="Arial" w:cs="Arial"/>
          <w:sz w:val="20"/>
          <w:lang w:val="en-GB"/>
        </w:rPr>
      </w:pPr>
    </w:p>
    <w:p w14:paraId="0A0A2FE0" w14:textId="50727859" w:rsidR="0034023E" w:rsidRPr="00A46845" w:rsidRDefault="0034023E" w:rsidP="005F45EC">
      <w:pPr>
        <w:numPr>
          <w:ilvl w:val="0"/>
          <w:numId w:val="27"/>
        </w:numPr>
        <w:spacing w:line="280" w:lineRule="atLeast"/>
        <w:jc w:val="both"/>
        <w:rPr>
          <w:rFonts w:ascii="Arial" w:eastAsia="Batang" w:hAnsi="Arial" w:cs="Arial"/>
          <w:sz w:val="20"/>
          <w:lang w:val="en-GB"/>
        </w:rPr>
      </w:pPr>
      <w:r w:rsidRPr="00A46845">
        <w:rPr>
          <w:rFonts w:ascii="Arial" w:eastAsia="Batang" w:hAnsi="Arial" w:cs="Arial"/>
          <w:sz w:val="20"/>
          <w:lang w:val="en-GB"/>
        </w:rPr>
        <w:t>a copy of</w:t>
      </w:r>
      <w:r w:rsidR="00354F90" w:rsidRPr="00A46845">
        <w:rPr>
          <w:rFonts w:ascii="Arial" w:eastAsia="Batang" w:hAnsi="Arial" w:cs="Arial"/>
          <w:sz w:val="20"/>
          <w:lang w:val="en-GB"/>
        </w:rPr>
        <w:t xml:space="preserve"> all mandatory documentation including </w:t>
      </w:r>
      <w:r w:rsidRPr="00A46845">
        <w:rPr>
          <w:rFonts w:ascii="Arial" w:eastAsia="Batang" w:hAnsi="Arial" w:cs="Arial"/>
          <w:sz w:val="20"/>
          <w:lang w:val="en-GB"/>
        </w:rPr>
        <w:t xml:space="preserve">the </w:t>
      </w:r>
      <w:r w:rsidR="00AF63B2">
        <w:rPr>
          <w:rFonts w:ascii="Arial" w:eastAsia="Batang" w:hAnsi="Arial" w:cs="Arial"/>
          <w:sz w:val="20"/>
          <w:lang w:val="en-GB"/>
        </w:rPr>
        <w:t>Constitution</w:t>
      </w:r>
      <w:r w:rsidRPr="00A46845">
        <w:rPr>
          <w:rFonts w:ascii="Arial" w:eastAsia="Batang" w:hAnsi="Arial" w:cs="Arial"/>
          <w:sz w:val="20"/>
          <w:lang w:val="en-GB"/>
        </w:rPr>
        <w:t xml:space="preserve"> (or if the Applicant is not a body corporate, the equivalent documentation, with a translation </w:t>
      </w:r>
      <w:r w:rsidR="00AA487B">
        <w:rPr>
          <w:rFonts w:ascii="Arial" w:eastAsia="Batang" w:hAnsi="Arial" w:cs="Arial"/>
          <w:sz w:val="20"/>
          <w:lang w:val="en-GB"/>
        </w:rPr>
        <w:t xml:space="preserve">into English </w:t>
      </w:r>
      <w:r w:rsidRPr="00A46845">
        <w:rPr>
          <w:rFonts w:ascii="Arial" w:eastAsia="Batang" w:hAnsi="Arial" w:cs="Arial"/>
          <w:sz w:val="20"/>
          <w:lang w:val="en-GB"/>
        </w:rPr>
        <w:t xml:space="preserve">if not in </w:t>
      </w:r>
      <w:r w:rsidR="00AA487B">
        <w:rPr>
          <w:rFonts w:ascii="Arial" w:eastAsia="Batang" w:hAnsi="Arial" w:cs="Arial"/>
          <w:sz w:val="20"/>
          <w:lang w:val="en-GB"/>
        </w:rPr>
        <w:t xml:space="preserve">the </w:t>
      </w:r>
      <w:r w:rsidRPr="00A46845">
        <w:rPr>
          <w:rFonts w:ascii="Arial" w:eastAsia="Batang" w:hAnsi="Arial" w:cs="Arial"/>
          <w:sz w:val="20"/>
          <w:lang w:val="en-GB"/>
        </w:rPr>
        <w:t>English or Irish</w:t>
      </w:r>
      <w:r w:rsidR="00AA487B">
        <w:rPr>
          <w:rFonts w:ascii="Arial" w:eastAsia="Batang" w:hAnsi="Arial" w:cs="Arial"/>
          <w:sz w:val="20"/>
          <w:lang w:val="en-GB"/>
        </w:rPr>
        <w:t xml:space="preserve"> language</w:t>
      </w:r>
      <w:r w:rsidRPr="00A46845">
        <w:rPr>
          <w:rFonts w:ascii="Arial" w:eastAsia="Batang" w:hAnsi="Arial" w:cs="Arial"/>
          <w:sz w:val="20"/>
          <w:lang w:val="en-GB"/>
        </w:rPr>
        <w:t>);</w:t>
      </w:r>
    </w:p>
    <w:p w14:paraId="43DB5D3F" w14:textId="77777777" w:rsidR="0034023E" w:rsidRPr="00A46845" w:rsidRDefault="0034023E" w:rsidP="005F45EC">
      <w:pPr>
        <w:numPr>
          <w:ilvl w:val="0"/>
          <w:numId w:val="27"/>
        </w:numPr>
        <w:spacing w:line="280" w:lineRule="atLeast"/>
        <w:jc w:val="both"/>
        <w:rPr>
          <w:rFonts w:ascii="Arial" w:eastAsia="Batang" w:hAnsi="Arial" w:cs="Arial"/>
          <w:sz w:val="20"/>
          <w:lang w:val="en-GB"/>
        </w:rPr>
      </w:pPr>
      <w:r w:rsidRPr="00A46845">
        <w:rPr>
          <w:rFonts w:ascii="Arial" w:eastAsia="Batang" w:hAnsi="Arial" w:cs="Arial"/>
          <w:sz w:val="20"/>
          <w:lang w:val="en-GB"/>
        </w:rPr>
        <w:t xml:space="preserve">evidence of electronic payment of the appropriate (non-refundable) application fee. </w:t>
      </w:r>
    </w:p>
    <w:p w14:paraId="51950E8E" w14:textId="77777777" w:rsidR="0034023E" w:rsidRPr="00A46845" w:rsidRDefault="0034023E" w:rsidP="0034023E">
      <w:pPr>
        <w:spacing w:line="280" w:lineRule="atLeast"/>
        <w:rPr>
          <w:rFonts w:ascii="Arial" w:eastAsia="Batang" w:hAnsi="Arial" w:cs="Arial"/>
          <w:sz w:val="20"/>
          <w:lang w:val="en-GB"/>
        </w:rPr>
      </w:pPr>
    </w:p>
    <w:p w14:paraId="5E5C412A" w14:textId="77777777" w:rsidR="0034023E" w:rsidRPr="00A46845" w:rsidRDefault="0034023E" w:rsidP="0034023E">
      <w:pPr>
        <w:spacing w:line="280" w:lineRule="atLeast"/>
        <w:rPr>
          <w:rFonts w:ascii="Arial" w:eastAsia="Batang" w:hAnsi="Arial" w:cs="Arial"/>
          <w:sz w:val="20"/>
          <w:lang w:val="en-GB"/>
        </w:rPr>
      </w:pPr>
      <w:r w:rsidRPr="00A46845">
        <w:rPr>
          <w:rFonts w:ascii="Arial" w:eastAsia="Batang" w:hAnsi="Arial" w:cs="Arial"/>
          <w:sz w:val="20"/>
          <w:lang w:val="en-GB"/>
        </w:rPr>
        <w:t xml:space="preserve">Signature </w:t>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p>
    <w:p w14:paraId="143CD176" w14:textId="77777777" w:rsidR="0034023E" w:rsidRPr="00A46845" w:rsidRDefault="0034023E" w:rsidP="0034023E">
      <w:pPr>
        <w:spacing w:line="280" w:lineRule="atLeast"/>
        <w:rPr>
          <w:rFonts w:ascii="Arial" w:eastAsia="Batang" w:hAnsi="Arial" w:cs="Arial"/>
          <w:sz w:val="20"/>
          <w:lang w:val="en-GB"/>
        </w:rPr>
      </w:pPr>
    </w:p>
    <w:p w14:paraId="7C3C503D" w14:textId="77777777" w:rsidR="0034023E" w:rsidRPr="00A46845" w:rsidRDefault="0034023E" w:rsidP="0034023E">
      <w:pPr>
        <w:spacing w:line="280" w:lineRule="atLeast"/>
        <w:rPr>
          <w:rFonts w:ascii="Arial" w:eastAsia="Batang" w:hAnsi="Arial" w:cs="Arial"/>
          <w:sz w:val="20"/>
          <w:lang w:val="en-GB"/>
        </w:rPr>
      </w:pPr>
      <w:r w:rsidRPr="00A46845">
        <w:rPr>
          <w:rFonts w:ascii="Arial" w:eastAsia="Batang" w:hAnsi="Arial" w:cs="Arial"/>
          <w:sz w:val="20"/>
          <w:lang w:val="en-GB"/>
        </w:rPr>
        <w:t xml:space="preserve">Name (in block capitals) </w:t>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p>
    <w:p w14:paraId="30DF3317" w14:textId="77777777" w:rsidR="0034023E" w:rsidRPr="00A46845" w:rsidRDefault="0034023E" w:rsidP="0034023E">
      <w:pPr>
        <w:spacing w:line="280" w:lineRule="atLeast"/>
        <w:rPr>
          <w:rFonts w:ascii="Arial" w:eastAsia="Batang" w:hAnsi="Arial" w:cs="Arial"/>
          <w:sz w:val="20"/>
          <w:lang w:val="en-GB"/>
        </w:rPr>
      </w:pPr>
    </w:p>
    <w:p w14:paraId="7DB7C7CD" w14:textId="77777777" w:rsidR="0034023E" w:rsidRPr="00A46845" w:rsidRDefault="0034023E" w:rsidP="0034023E">
      <w:pPr>
        <w:spacing w:line="280" w:lineRule="atLeast"/>
        <w:rPr>
          <w:rFonts w:ascii="Arial" w:eastAsia="Batang" w:hAnsi="Arial" w:cs="Arial"/>
          <w:sz w:val="20"/>
          <w:lang w:val="en-GB"/>
        </w:rPr>
      </w:pPr>
      <w:r w:rsidRPr="00A46845">
        <w:rPr>
          <w:rFonts w:ascii="Arial" w:eastAsia="Batang" w:hAnsi="Arial" w:cs="Arial"/>
          <w:sz w:val="20"/>
          <w:lang w:val="en-GB"/>
        </w:rPr>
        <w:t xml:space="preserve">Position </w:t>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p>
    <w:p w14:paraId="0E790A7F" w14:textId="77777777" w:rsidR="0034023E" w:rsidRPr="00A46845" w:rsidRDefault="0034023E" w:rsidP="0034023E">
      <w:pPr>
        <w:spacing w:line="280" w:lineRule="atLeast"/>
        <w:rPr>
          <w:rFonts w:ascii="Arial" w:eastAsia="Batang" w:hAnsi="Arial" w:cs="Arial"/>
          <w:sz w:val="20"/>
          <w:lang w:val="en-GB"/>
        </w:rPr>
      </w:pPr>
    </w:p>
    <w:p w14:paraId="549469E6" w14:textId="77777777" w:rsidR="0034023E" w:rsidRDefault="0034023E" w:rsidP="0034023E">
      <w:pPr>
        <w:spacing w:after="200" w:line="276" w:lineRule="auto"/>
        <w:rPr>
          <w:rFonts w:ascii="Arial" w:eastAsia="Batang" w:hAnsi="Arial" w:cs="Arial"/>
          <w:sz w:val="20"/>
          <w:lang w:val="en-GB"/>
        </w:rPr>
      </w:pPr>
      <w:r w:rsidRPr="00A46845">
        <w:rPr>
          <w:rFonts w:ascii="Arial" w:eastAsia="Batang" w:hAnsi="Arial" w:cs="Arial"/>
          <w:sz w:val="20"/>
          <w:lang w:val="en-GB"/>
        </w:rPr>
        <w:t xml:space="preserve">Date </w:t>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r w:rsidRPr="00A46845">
        <w:rPr>
          <w:rFonts w:ascii="Arial" w:eastAsia="Batang" w:hAnsi="Arial" w:cs="Arial"/>
          <w:sz w:val="20"/>
          <w:lang w:val="en-GB"/>
        </w:rPr>
        <w:sym w:font="Symbol" w:char="F0BE"/>
      </w:r>
    </w:p>
    <w:tbl>
      <w:tblPr>
        <w:tblStyle w:val="TableGrid"/>
        <w:tblW w:w="14142" w:type="dxa"/>
        <w:tblLook w:val="04A0" w:firstRow="1" w:lastRow="0" w:firstColumn="1" w:lastColumn="0" w:noHBand="0" w:noVBand="1"/>
      </w:tblPr>
      <w:tblGrid>
        <w:gridCol w:w="7087"/>
        <w:gridCol w:w="7055"/>
      </w:tblGrid>
      <w:tr w:rsidR="00101802" w:rsidRPr="00A46845" w14:paraId="55ADCC36" w14:textId="77777777" w:rsidTr="000E506C">
        <w:trPr>
          <w:trHeight w:val="567"/>
        </w:trPr>
        <w:tc>
          <w:tcPr>
            <w:tcW w:w="14142" w:type="dxa"/>
            <w:gridSpan w:val="2"/>
            <w:shd w:val="clear" w:color="auto" w:fill="000000" w:themeFill="text1"/>
            <w:vAlign w:val="center"/>
          </w:tcPr>
          <w:p w14:paraId="5CAF8C7F" w14:textId="77777777" w:rsidR="00D962C4" w:rsidRPr="00A46845" w:rsidRDefault="00032791">
            <w:pPr>
              <w:jc w:val="center"/>
              <w:rPr>
                <w:rFonts w:ascii="Arial" w:hAnsi="Arial" w:cs="Arial"/>
                <w:b/>
                <w:color w:val="FFFFFF" w:themeColor="background1"/>
                <w:sz w:val="20"/>
              </w:rPr>
            </w:pPr>
            <w:r w:rsidRPr="00A46845">
              <w:rPr>
                <w:rFonts w:ascii="Arial" w:hAnsi="Arial" w:cs="Arial"/>
                <w:b/>
                <w:color w:val="FFFFFF" w:themeColor="background1"/>
                <w:sz w:val="20"/>
              </w:rPr>
              <w:t>CHECKLIST - P</w:t>
            </w:r>
            <w:r w:rsidR="00101802" w:rsidRPr="00A46845">
              <w:rPr>
                <w:rFonts w:ascii="Arial" w:hAnsi="Arial" w:cs="Arial"/>
                <w:b/>
                <w:color w:val="FFFFFF" w:themeColor="background1"/>
                <w:sz w:val="20"/>
              </w:rPr>
              <w:t xml:space="preserve">lease </w:t>
            </w:r>
            <w:r w:rsidR="00D22E9A" w:rsidRPr="00A46845">
              <w:rPr>
                <w:rFonts w:ascii="Arial" w:hAnsi="Arial" w:cs="Arial"/>
                <w:b/>
                <w:color w:val="FFFFFF" w:themeColor="background1"/>
                <w:sz w:val="20"/>
              </w:rPr>
              <w:t xml:space="preserve">ensure that </w:t>
            </w:r>
            <w:r w:rsidR="00101802" w:rsidRPr="00A46845">
              <w:rPr>
                <w:rFonts w:ascii="Arial" w:hAnsi="Arial" w:cs="Arial"/>
                <w:b/>
                <w:color w:val="FFFFFF" w:themeColor="background1"/>
                <w:sz w:val="20"/>
              </w:rPr>
              <w:t>each of the documents listed below have been attached to your application email:</w:t>
            </w:r>
          </w:p>
        </w:tc>
      </w:tr>
      <w:tr w:rsidR="00101802" w:rsidRPr="00A46845" w14:paraId="7EAEC801" w14:textId="77777777" w:rsidTr="000E506C">
        <w:trPr>
          <w:trHeight w:val="567"/>
        </w:trPr>
        <w:tc>
          <w:tcPr>
            <w:tcW w:w="7087" w:type="dxa"/>
          </w:tcPr>
          <w:p w14:paraId="078018ED" w14:textId="77777777" w:rsidR="00101802" w:rsidRPr="00BC5411" w:rsidRDefault="00101802" w:rsidP="00BC5411">
            <w:pPr>
              <w:pStyle w:val="ListParagraph"/>
              <w:numPr>
                <w:ilvl w:val="0"/>
                <w:numId w:val="14"/>
              </w:numPr>
              <w:rPr>
                <w:rFonts w:ascii="Arial" w:hAnsi="Arial" w:cs="Arial"/>
                <w:sz w:val="20"/>
              </w:rPr>
            </w:pPr>
            <w:r w:rsidRPr="00A46845">
              <w:rPr>
                <w:rFonts w:ascii="Arial" w:hAnsi="Arial" w:cs="Arial"/>
                <w:sz w:val="20"/>
              </w:rPr>
              <w:t>Completed and signed application form</w:t>
            </w:r>
            <w:r w:rsidR="00032791" w:rsidRPr="00A46845">
              <w:rPr>
                <w:rFonts w:ascii="Arial" w:hAnsi="Arial" w:cs="Arial"/>
                <w:sz w:val="20"/>
              </w:rPr>
              <w:t xml:space="preserve"> in PDF FORMAT</w:t>
            </w:r>
            <w:r w:rsidR="00BC5411" w:rsidRPr="00BC5411">
              <w:rPr>
                <w:rFonts w:ascii="Arial" w:hAnsi="Arial" w:cs="Arial"/>
                <w:i/>
                <w:sz w:val="20"/>
              </w:rPr>
              <w:t xml:space="preserve"> (inclusive of  signed and dated character tests for all relevant persons)</w:t>
            </w:r>
          </w:p>
        </w:tc>
        <w:tc>
          <w:tcPr>
            <w:tcW w:w="7055" w:type="dxa"/>
          </w:tcPr>
          <w:p w14:paraId="5848DF63" w14:textId="77777777" w:rsidR="00101802" w:rsidRPr="00A46845" w:rsidRDefault="00101802" w:rsidP="000E506C">
            <w:pPr>
              <w:rPr>
                <w:rFonts w:ascii="Arial" w:hAnsi="Arial" w:cs="Arial"/>
                <w:sz w:val="20"/>
              </w:rPr>
            </w:pPr>
          </w:p>
        </w:tc>
      </w:tr>
      <w:tr w:rsidR="00101802" w:rsidRPr="00A46845" w14:paraId="787132E0" w14:textId="77777777" w:rsidTr="000E506C">
        <w:trPr>
          <w:trHeight w:val="567"/>
        </w:trPr>
        <w:tc>
          <w:tcPr>
            <w:tcW w:w="7087" w:type="dxa"/>
          </w:tcPr>
          <w:p w14:paraId="123BD5E9" w14:textId="6B861FC2" w:rsidR="00101802" w:rsidRPr="00A46845" w:rsidRDefault="00101802" w:rsidP="00BC2A3E">
            <w:pPr>
              <w:pStyle w:val="ListParagraph"/>
              <w:numPr>
                <w:ilvl w:val="0"/>
                <w:numId w:val="14"/>
              </w:numPr>
              <w:rPr>
                <w:rFonts w:ascii="Arial" w:hAnsi="Arial" w:cs="Arial"/>
                <w:sz w:val="20"/>
              </w:rPr>
            </w:pPr>
            <w:r w:rsidRPr="00A46845">
              <w:rPr>
                <w:rFonts w:ascii="Arial" w:hAnsi="Arial" w:cs="Arial"/>
                <w:sz w:val="20"/>
              </w:rPr>
              <w:t>Completed Programme Policy Statement</w:t>
            </w:r>
            <w:r w:rsidR="00BC2A3E">
              <w:rPr>
                <w:rFonts w:ascii="Arial" w:hAnsi="Arial" w:cs="Arial"/>
                <w:sz w:val="20"/>
              </w:rPr>
              <w:t xml:space="preserve"> and Indicative Programme Schedule </w:t>
            </w:r>
          </w:p>
        </w:tc>
        <w:tc>
          <w:tcPr>
            <w:tcW w:w="7055" w:type="dxa"/>
          </w:tcPr>
          <w:p w14:paraId="1C8A15C0" w14:textId="77777777" w:rsidR="00101802" w:rsidRPr="00A46845" w:rsidRDefault="00101802" w:rsidP="000E506C">
            <w:pPr>
              <w:rPr>
                <w:rFonts w:ascii="Arial" w:hAnsi="Arial" w:cs="Arial"/>
                <w:sz w:val="20"/>
              </w:rPr>
            </w:pPr>
          </w:p>
        </w:tc>
      </w:tr>
      <w:tr w:rsidR="00101802" w:rsidRPr="00A46845" w14:paraId="609B8218" w14:textId="77777777" w:rsidTr="000E506C">
        <w:trPr>
          <w:trHeight w:val="567"/>
        </w:trPr>
        <w:tc>
          <w:tcPr>
            <w:tcW w:w="7087" w:type="dxa"/>
          </w:tcPr>
          <w:p w14:paraId="3D734057" w14:textId="77777777" w:rsidR="00101802" w:rsidRPr="00A46845" w:rsidRDefault="00101802" w:rsidP="005F45EC">
            <w:pPr>
              <w:pStyle w:val="ListParagraph"/>
              <w:numPr>
                <w:ilvl w:val="0"/>
                <w:numId w:val="14"/>
              </w:numPr>
              <w:rPr>
                <w:rFonts w:ascii="Arial" w:hAnsi="Arial" w:cs="Arial"/>
                <w:sz w:val="20"/>
              </w:rPr>
            </w:pPr>
            <w:r w:rsidRPr="00A46845">
              <w:rPr>
                <w:rFonts w:ascii="Arial" w:hAnsi="Arial" w:cs="Arial"/>
                <w:sz w:val="20"/>
              </w:rPr>
              <w:t>Signed and dated Secretary’s Certificate</w:t>
            </w:r>
          </w:p>
        </w:tc>
        <w:tc>
          <w:tcPr>
            <w:tcW w:w="7055" w:type="dxa"/>
          </w:tcPr>
          <w:p w14:paraId="09782120" w14:textId="77777777" w:rsidR="00101802" w:rsidRPr="00A46845" w:rsidRDefault="00101802" w:rsidP="000E506C">
            <w:pPr>
              <w:rPr>
                <w:rFonts w:ascii="Arial" w:hAnsi="Arial" w:cs="Arial"/>
                <w:sz w:val="20"/>
              </w:rPr>
            </w:pPr>
          </w:p>
        </w:tc>
      </w:tr>
      <w:tr w:rsidR="00101802" w:rsidRPr="00A46845" w14:paraId="3B720854" w14:textId="77777777" w:rsidTr="000E506C">
        <w:trPr>
          <w:trHeight w:val="567"/>
        </w:trPr>
        <w:tc>
          <w:tcPr>
            <w:tcW w:w="7087" w:type="dxa"/>
          </w:tcPr>
          <w:p w14:paraId="48DAB8C5" w14:textId="4177B11B" w:rsidR="00101802" w:rsidRPr="00A46845" w:rsidRDefault="00101802" w:rsidP="00AF63B2">
            <w:pPr>
              <w:pStyle w:val="ListParagraph"/>
              <w:numPr>
                <w:ilvl w:val="0"/>
                <w:numId w:val="14"/>
              </w:numPr>
              <w:rPr>
                <w:rFonts w:ascii="Arial" w:hAnsi="Arial" w:cs="Arial"/>
                <w:sz w:val="20"/>
              </w:rPr>
            </w:pPr>
            <w:r w:rsidRPr="00A46845">
              <w:rPr>
                <w:rFonts w:ascii="Arial" w:hAnsi="Arial" w:cs="Arial"/>
                <w:sz w:val="20"/>
              </w:rPr>
              <w:t xml:space="preserve">Signed and dated </w:t>
            </w:r>
            <w:r w:rsidR="00AF63B2">
              <w:rPr>
                <w:rFonts w:ascii="Arial" w:hAnsi="Arial" w:cs="Arial"/>
                <w:sz w:val="20"/>
              </w:rPr>
              <w:t>Company Constitution or equivalent</w:t>
            </w:r>
          </w:p>
        </w:tc>
        <w:tc>
          <w:tcPr>
            <w:tcW w:w="7055" w:type="dxa"/>
          </w:tcPr>
          <w:p w14:paraId="09EF468B" w14:textId="77777777" w:rsidR="00101802" w:rsidRPr="00A46845" w:rsidRDefault="00101802" w:rsidP="000E506C">
            <w:pPr>
              <w:rPr>
                <w:rFonts w:ascii="Arial" w:hAnsi="Arial" w:cs="Arial"/>
                <w:sz w:val="20"/>
              </w:rPr>
            </w:pPr>
          </w:p>
        </w:tc>
      </w:tr>
      <w:tr w:rsidR="00101802" w:rsidRPr="00A46845" w14:paraId="17D55325" w14:textId="77777777" w:rsidTr="000E506C">
        <w:trPr>
          <w:trHeight w:val="567"/>
        </w:trPr>
        <w:tc>
          <w:tcPr>
            <w:tcW w:w="7087" w:type="dxa"/>
          </w:tcPr>
          <w:p w14:paraId="20B66372" w14:textId="77777777" w:rsidR="00101802" w:rsidRPr="00A46845" w:rsidRDefault="00101802" w:rsidP="005F45EC">
            <w:pPr>
              <w:pStyle w:val="ListParagraph"/>
              <w:numPr>
                <w:ilvl w:val="0"/>
                <w:numId w:val="14"/>
              </w:numPr>
              <w:rPr>
                <w:rFonts w:ascii="Arial" w:hAnsi="Arial" w:cs="Arial"/>
                <w:sz w:val="20"/>
              </w:rPr>
            </w:pPr>
            <w:r w:rsidRPr="00A46845">
              <w:rPr>
                <w:rFonts w:ascii="Arial" w:hAnsi="Arial" w:cs="Arial"/>
                <w:sz w:val="20"/>
              </w:rPr>
              <w:t>Quote for Insurance</w:t>
            </w:r>
          </w:p>
        </w:tc>
        <w:tc>
          <w:tcPr>
            <w:tcW w:w="7055" w:type="dxa"/>
          </w:tcPr>
          <w:p w14:paraId="1011D998" w14:textId="77777777" w:rsidR="00101802" w:rsidRPr="00A46845" w:rsidRDefault="00101802" w:rsidP="000E506C">
            <w:pPr>
              <w:rPr>
                <w:rFonts w:ascii="Arial" w:hAnsi="Arial" w:cs="Arial"/>
                <w:sz w:val="20"/>
              </w:rPr>
            </w:pPr>
          </w:p>
        </w:tc>
      </w:tr>
      <w:tr w:rsidR="00101802" w:rsidRPr="00A46845" w14:paraId="489B909A" w14:textId="77777777" w:rsidTr="000E506C">
        <w:trPr>
          <w:trHeight w:val="567"/>
        </w:trPr>
        <w:tc>
          <w:tcPr>
            <w:tcW w:w="14142" w:type="dxa"/>
            <w:gridSpan w:val="2"/>
            <w:shd w:val="clear" w:color="auto" w:fill="000000" w:themeFill="text1"/>
          </w:tcPr>
          <w:p w14:paraId="6DE36B62" w14:textId="77777777" w:rsidR="00101802" w:rsidRPr="00A46845" w:rsidRDefault="00101802" w:rsidP="000E506C">
            <w:pPr>
              <w:jc w:val="center"/>
              <w:rPr>
                <w:rFonts w:ascii="Arial" w:hAnsi="Arial" w:cs="Arial"/>
                <w:b/>
                <w:color w:val="FFFFFF" w:themeColor="background1"/>
                <w:sz w:val="20"/>
              </w:rPr>
            </w:pPr>
            <w:r w:rsidRPr="00A46845">
              <w:rPr>
                <w:rFonts w:ascii="Arial" w:hAnsi="Arial" w:cs="Arial"/>
                <w:b/>
                <w:color w:val="FFFFFF" w:themeColor="background1"/>
                <w:sz w:val="20"/>
              </w:rPr>
              <w:t>Details of the information required for each of the above is set out in the guidelines provided at the start of this document.</w:t>
            </w:r>
          </w:p>
        </w:tc>
      </w:tr>
    </w:tbl>
    <w:p w14:paraId="1307437B" w14:textId="77777777" w:rsidR="00354F90" w:rsidRPr="00A46845" w:rsidRDefault="00354F90" w:rsidP="0034023E">
      <w:pPr>
        <w:spacing w:after="200" w:line="276" w:lineRule="auto"/>
        <w:rPr>
          <w:rFonts w:ascii="Arial" w:hAnsi="Arial" w:cs="Arial"/>
          <w:sz w:val="20"/>
        </w:rPr>
      </w:pPr>
    </w:p>
    <w:p w14:paraId="18B48FDE" w14:textId="77777777" w:rsidR="00983813" w:rsidRPr="00A46845" w:rsidRDefault="00032791">
      <w:pPr>
        <w:spacing w:line="360" w:lineRule="auto"/>
        <w:jc w:val="both"/>
        <w:rPr>
          <w:rFonts w:ascii="Arial" w:hAnsi="Arial" w:cs="Arial"/>
          <w:sz w:val="20"/>
        </w:rPr>
      </w:pPr>
      <w:r w:rsidRPr="00A46845">
        <w:rPr>
          <w:rFonts w:ascii="Arial" w:hAnsi="Arial" w:cs="Arial"/>
          <w:b/>
          <w:sz w:val="20"/>
        </w:rPr>
        <w:t xml:space="preserve">Email entire </w:t>
      </w:r>
      <w:r w:rsidRPr="00A46845">
        <w:rPr>
          <w:rFonts w:ascii="Arial" w:hAnsi="Arial" w:cs="Arial"/>
          <w:sz w:val="20"/>
        </w:rPr>
        <w:t>application (</w:t>
      </w:r>
      <w:r w:rsidR="00354F90" w:rsidRPr="00A46845">
        <w:rPr>
          <w:rFonts w:ascii="Arial" w:hAnsi="Arial" w:cs="Arial"/>
          <w:sz w:val="20"/>
        </w:rPr>
        <w:t xml:space="preserve">i.e. </w:t>
      </w:r>
      <w:r w:rsidR="00C0508C" w:rsidRPr="00A46845">
        <w:rPr>
          <w:rFonts w:ascii="Arial" w:hAnsi="Arial" w:cs="Arial"/>
          <w:sz w:val="20"/>
        </w:rPr>
        <w:t>Application</w:t>
      </w:r>
      <w:r w:rsidRPr="00A46845">
        <w:rPr>
          <w:rFonts w:ascii="Arial" w:hAnsi="Arial" w:cs="Arial"/>
          <w:sz w:val="20"/>
        </w:rPr>
        <w:t xml:space="preserve"> Form &amp; </w:t>
      </w:r>
      <w:r w:rsidR="00993EE3" w:rsidRPr="00A46845">
        <w:rPr>
          <w:rFonts w:ascii="Arial" w:hAnsi="Arial" w:cs="Arial"/>
          <w:sz w:val="20"/>
          <w:u w:val="single"/>
        </w:rPr>
        <w:t>all</w:t>
      </w:r>
      <w:r w:rsidR="00354F90" w:rsidRPr="00A46845">
        <w:rPr>
          <w:rFonts w:ascii="Arial" w:hAnsi="Arial" w:cs="Arial"/>
          <w:sz w:val="20"/>
        </w:rPr>
        <w:t xml:space="preserve"> </w:t>
      </w:r>
      <w:r w:rsidRPr="00A46845">
        <w:rPr>
          <w:rFonts w:ascii="Arial" w:hAnsi="Arial" w:cs="Arial"/>
          <w:sz w:val="20"/>
        </w:rPr>
        <w:t xml:space="preserve">Mandatory Documentation) to </w:t>
      </w:r>
      <w:hyperlink r:id="rId21" w:history="1">
        <w:r w:rsidRPr="00A46845">
          <w:rPr>
            <w:rStyle w:val="Hyperlink"/>
            <w:rFonts w:ascii="Arial" w:eastAsiaTheme="majorEastAsia" w:hAnsi="Arial" w:cs="Arial"/>
            <w:sz w:val="20"/>
          </w:rPr>
          <w:t>s71@bai.ie</w:t>
        </w:r>
      </w:hyperlink>
    </w:p>
    <w:p w14:paraId="61FFE461" w14:textId="77777777" w:rsidR="00032791" w:rsidRPr="00A46845" w:rsidRDefault="00032791" w:rsidP="0034023E">
      <w:pPr>
        <w:spacing w:after="200" w:line="276" w:lineRule="auto"/>
        <w:rPr>
          <w:rFonts w:ascii="Arial" w:hAnsi="Arial" w:cs="Arial"/>
          <w:sz w:val="20"/>
        </w:rPr>
        <w:sectPr w:rsidR="00032791" w:rsidRPr="00A46845" w:rsidSect="00E41A37">
          <w:pgSz w:w="16838" w:h="11906" w:orient="landscape"/>
          <w:pgMar w:top="1440" w:right="1440" w:bottom="1440" w:left="1440" w:header="709" w:footer="709" w:gutter="0"/>
          <w:cols w:space="708"/>
          <w:docGrid w:linePitch="360"/>
        </w:sectPr>
      </w:pPr>
    </w:p>
    <w:p w14:paraId="30E947F0" w14:textId="77777777" w:rsidR="00ED36F2" w:rsidRDefault="00376438">
      <w:pPr>
        <w:pStyle w:val="Heading2"/>
        <w:rPr>
          <w:rFonts w:cs="Arial"/>
          <w:b/>
          <w:sz w:val="20"/>
        </w:rPr>
      </w:pPr>
      <w:bookmarkStart w:id="33" w:name="_APPENDIX_THREE"/>
      <w:bookmarkStart w:id="34" w:name="_Toc456875711"/>
      <w:bookmarkEnd w:id="33"/>
      <w:r w:rsidRPr="00A46845">
        <w:rPr>
          <w:rFonts w:cs="Arial"/>
          <w:b/>
          <w:sz w:val="20"/>
        </w:rPr>
        <w:lastRenderedPageBreak/>
        <w:t>APPENDIX THREE</w:t>
      </w:r>
      <w:bookmarkEnd w:id="34"/>
    </w:p>
    <w:p w14:paraId="59EDFEB6" w14:textId="77777777" w:rsidR="00BC2A3E" w:rsidRDefault="00BC2A3E" w:rsidP="00BC2A3E"/>
    <w:p w14:paraId="43700F42" w14:textId="77777777" w:rsidR="00BC2A3E" w:rsidRDefault="00BC2A3E" w:rsidP="00BC2A3E">
      <w:pPr>
        <w:pStyle w:val="Heading2"/>
        <w:rPr>
          <w:rFonts w:cs="Arial"/>
          <w:b/>
          <w:sz w:val="20"/>
        </w:rPr>
      </w:pPr>
      <w:r w:rsidRPr="00A46845">
        <w:rPr>
          <w:rFonts w:cs="Arial"/>
          <w:b/>
          <w:sz w:val="20"/>
        </w:rPr>
        <w:t>PROGRAMME POLICY STATEMENT</w:t>
      </w:r>
      <w:r w:rsidRPr="00A46845">
        <w:rPr>
          <w:rFonts w:cs="Arial"/>
          <w:sz w:val="20"/>
        </w:rPr>
        <w:t xml:space="preserve"> </w:t>
      </w:r>
      <w:r w:rsidRPr="00AF63B2">
        <w:rPr>
          <w:rFonts w:cs="Arial"/>
          <w:b/>
          <w:sz w:val="20"/>
        </w:rPr>
        <w:t>(</w:t>
      </w:r>
      <w:r>
        <w:rPr>
          <w:rFonts w:cs="Arial"/>
          <w:b/>
          <w:sz w:val="20"/>
        </w:rPr>
        <w:t>Television</w:t>
      </w:r>
      <w:r w:rsidRPr="00AF63B2">
        <w:rPr>
          <w:rFonts w:cs="Arial"/>
          <w:b/>
          <w:sz w:val="20"/>
        </w:rPr>
        <w:t>)</w:t>
      </w:r>
    </w:p>
    <w:p w14:paraId="3D062760" w14:textId="77777777" w:rsidR="00BC2A3E" w:rsidRDefault="00BC2A3E" w:rsidP="00BC2A3E"/>
    <w:p w14:paraId="302163E5" w14:textId="77777777" w:rsidR="00BC2A3E" w:rsidRPr="00BC2A3E" w:rsidRDefault="00BC2A3E" w:rsidP="00BC2A3E">
      <w:pPr>
        <w:jc w:val="both"/>
        <w:rPr>
          <w:rFonts w:ascii="Arial" w:hAnsi="Arial" w:cs="Arial"/>
          <w:sz w:val="20"/>
        </w:rPr>
      </w:pPr>
      <w:r w:rsidRPr="00BC2A3E">
        <w:rPr>
          <w:rFonts w:ascii="Arial" w:hAnsi="Arial" w:cs="Arial"/>
          <w:sz w:val="20"/>
        </w:rPr>
        <w:t xml:space="preserve">The Statement should provide a service description e.g. the type of service/channel proposed and describe the nature of the programme with reference to programme genres etc. in sufficient detail such that the full nature of the service is clear. </w:t>
      </w:r>
    </w:p>
    <w:p w14:paraId="0C020FC0" w14:textId="77777777" w:rsidR="00BC2A3E" w:rsidRPr="00BC2A3E" w:rsidRDefault="00BC2A3E" w:rsidP="00BC2A3E">
      <w:pPr>
        <w:spacing w:after="200" w:line="276" w:lineRule="auto"/>
        <w:jc w:val="both"/>
        <w:rPr>
          <w:rFonts w:ascii="Arial" w:hAnsi="Arial" w:cs="Arial"/>
          <w:sz w:val="20"/>
        </w:rPr>
      </w:pPr>
      <w:r w:rsidRPr="00BC2A3E">
        <w:rPr>
          <w:rFonts w:ascii="Arial" w:hAnsi="Arial" w:cs="Arial"/>
          <w:sz w:val="20"/>
        </w:rPr>
        <w:br w:type="page"/>
      </w:r>
    </w:p>
    <w:p w14:paraId="1A517E89" w14:textId="77777777" w:rsidR="00BC2A3E" w:rsidRPr="00BC2A3E" w:rsidRDefault="00BC2A3E" w:rsidP="00BC2A3E"/>
    <w:p w14:paraId="00798ED8" w14:textId="1B964C83" w:rsidR="00ED36F2" w:rsidRPr="00A46845" w:rsidRDefault="00376438">
      <w:pPr>
        <w:pStyle w:val="Heading2"/>
        <w:rPr>
          <w:rFonts w:cs="Arial"/>
          <w:b/>
          <w:caps/>
          <w:sz w:val="20"/>
        </w:rPr>
      </w:pPr>
      <w:bookmarkStart w:id="35" w:name="_Toc456875712"/>
      <w:r w:rsidRPr="00A46845">
        <w:rPr>
          <w:rFonts w:cs="Arial"/>
          <w:b/>
          <w:sz w:val="20"/>
        </w:rPr>
        <w:t>PROGRAMME POLICY STATEMENT</w:t>
      </w:r>
      <w:bookmarkEnd w:id="35"/>
      <w:r w:rsidR="00A93906" w:rsidRPr="00A46845">
        <w:rPr>
          <w:rFonts w:cs="Arial"/>
          <w:sz w:val="20"/>
        </w:rPr>
        <w:t xml:space="preserve"> </w:t>
      </w:r>
      <w:r w:rsidR="00AF63B2" w:rsidRPr="00AF63B2">
        <w:rPr>
          <w:rFonts w:cs="Arial"/>
          <w:b/>
          <w:sz w:val="20"/>
        </w:rPr>
        <w:t>(Radio Only)</w:t>
      </w:r>
    </w:p>
    <w:p w14:paraId="5269A0FA" w14:textId="77777777" w:rsidR="00ED36F2" w:rsidRPr="00A46845" w:rsidRDefault="00ED36F2">
      <w:pPr>
        <w:rPr>
          <w:rFonts w:ascii="Arial" w:hAnsi="Arial" w:cs="Arial"/>
          <w:sz w:val="20"/>
        </w:rPr>
      </w:pPr>
    </w:p>
    <w:p w14:paraId="39516C9D" w14:textId="77777777" w:rsidR="00D113F4" w:rsidRPr="00A46845" w:rsidRDefault="00D113F4" w:rsidP="00D113F4">
      <w:pPr>
        <w:pStyle w:val="FootnoteText"/>
        <w:rPr>
          <w:rFonts w:ascii="Arial" w:hAnsi="Arial" w:cs="Arial"/>
        </w:rPr>
      </w:pPr>
      <w:r w:rsidRPr="00A46845">
        <w:rPr>
          <w:rFonts w:ascii="Arial" w:hAnsi="Arial" w:cs="Arial"/>
        </w:rPr>
        <w:t>Programming commitment should be written in a measureable way, for example;</w:t>
      </w:r>
    </w:p>
    <w:p w14:paraId="03C0A785" w14:textId="77777777" w:rsidR="00D113F4" w:rsidRPr="00A46845" w:rsidRDefault="00D113F4" w:rsidP="00D113F4">
      <w:pPr>
        <w:pStyle w:val="FootnoteText"/>
        <w:rPr>
          <w:rFonts w:ascii="Arial" w:hAnsi="Arial" w:cs="Arial"/>
        </w:rPr>
      </w:pPr>
    </w:p>
    <w:p w14:paraId="10E73CB0" w14:textId="45FA1A56" w:rsidR="00D113F4" w:rsidRPr="00A46845" w:rsidRDefault="00BB37C7" w:rsidP="005F45EC">
      <w:pPr>
        <w:pStyle w:val="FootnoteText"/>
        <w:numPr>
          <w:ilvl w:val="0"/>
          <w:numId w:val="20"/>
        </w:numPr>
        <w:rPr>
          <w:rFonts w:ascii="Arial" w:hAnsi="Arial" w:cs="Arial"/>
        </w:rPr>
      </w:pPr>
      <w:r>
        <w:rPr>
          <w:rFonts w:ascii="Arial" w:hAnsi="Arial" w:cs="Arial"/>
        </w:rPr>
        <w:t xml:space="preserve">The service will broadcast X number </w:t>
      </w:r>
      <w:r w:rsidR="00D113F4" w:rsidRPr="00A46845">
        <w:rPr>
          <w:rFonts w:ascii="Arial" w:hAnsi="Arial" w:cs="Arial"/>
        </w:rPr>
        <w:t>news &amp; current affairs / sports / arts / Irish language programme</w:t>
      </w:r>
      <w:r w:rsidR="00D534E7">
        <w:rPr>
          <w:rFonts w:ascii="Arial" w:hAnsi="Arial" w:cs="Arial"/>
        </w:rPr>
        <w:t>s</w:t>
      </w:r>
      <w:r w:rsidR="00D113F4" w:rsidRPr="00A46845">
        <w:rPr>
          <w:rFonts w:ascii="Arial" w:hAnsi="Arial" w:cs="Arial"/>
        </w:rPr>
        <w:t xml:space="preserve"> a week of at least X minutes duration.</w:t>
      </w:r>
    </w:p>
    <w:p w14:paraId="120FD53A" w14:textId="77777777" w:rsidR="00D113F4" w:rsidRPr="00A46845" w:rsidRDefault="00D113F4" w:rsidP="00D113F4">
      <w:pPr>
        <w:rPr>
          <w:rFonts w:ascii="Arial" w:hAnsi="Arial" w:cs="Arial"/>
          <w:b/>
          <w:sz w:val="20"/>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6"/>
      </w:tblGrid>
      <w:tr w:rsidR="00D113F4" w:rsidRPr="00A46845" w14:paraId="68E9F7F8" w14:textId="77777777" w:rsidTr="00A03F45">
        <w:tc>
          <w:tcPr>
            <w:tcW w:w="9242" w:type="dxa"/>
          </w:tcPr>
          <w:p w14:paraId="0473C8C6" w14:textId="77777777"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sidRPr="00A46845">
              <w:rPr>
                <w:rFonts w:ascii="Arial" w:hAnsi="Arial" w:cs="Arial"/>
                <w:b/>
                <w:sz w:val="20"/>
              </w:rPr>
              <w:t>Aim / Ethos of the proposed service</w:t>
            </w:r>
          </w:p>
        </w:tc>
      </w:tr>
      <w:tr w:rsidR="00D113F4" w:rsidRPr="00A46845" w14:paraId="29727218" w14:textId="77777777" w:rsidTr="00A03F45">
        <w:tc>
          <w:tcPr>
            <w:tcW w:w="9242" w:type="dxa"/>
          </w:tcPr>
          <w:p w14:paraId="72DACD17" w14:textId="77777777" w:rsidR="00D113F4" w:rsidRPr="00A46845" w:rsidRDefault="00D113F4" w:rsidP="00A03F45">
            <w:pPr>
              <w:rPr>
                <w:rFonts w:ascii="Arial" w:hAnsi="Arial" w:cs="Arial"/>
                <w:b/>
                <w:sz w:val="20"/>
              </w:rPr>
            </w:pPr>
          </w:p>
          <w:p w14:paraId="4EFAF00E" w14:textId="77777777" w:rsidR="00D113F4" w:rsidRPr="00A46845" w:rsidRDefault="00D113F4" w:rsidP="00A03F45">
            <w:pPr>
              <w:rPr>
                <w:rFonts w:ascii="Arial" w:hAnsi="Arial" w:cs="Arial"/>
                <w:b/>
                <w:sz w:val="20"/>
              </w:rPr>
            </w:pPr>
          </w:p>
          <w:p w14:paraId="0BD816F1" w14:textId="77777777" w:rsidR="00D113F4" w:rsidRPr="00A46845" w:rsidRDefault="00D113F4" w:rsidP="00A03F45">
            <w:pPr>
              <w:rPr>
                <w:rFonts w:ascii="Arial" w:hAnsi="Arial" w:cs="Arial"/>
                <w:b/>
                <w:sz w:val="20"/>
              </w:rPr>
            </w:pPr>
          </w:p>
          <w:p w14:paraId="7BF4C475" w14:textId="77777777" w:rsidR="00D113F4" w:rsidRPr="00A46845" w:rsidRDefault="00D113F4" w:rsidP="00A03F45">
            <w:pPr>
              <w:rPr>
                <w:rFonts w:ascii="Arial" w:hAnsi="Arial" w:cs="Arial"/>
                <w:b/>
                <w:sz w:val="20"/>
              </w:rPr>
            </w:pPr>
          </w:p>
          <w:p w14:paraId="7821C372" w14:textId="77777777" w:rsidR="00D113F4" w:rsidRPr="00A46845" w:rsidRDefault="00D113F4" w:rsidP="00A03F45">
            <w:pPr>
              <w:rPr>
                <w:rFonts w:ascii="Arial" w:hAnsi="Arial" w:cs="Arial"/>
                <w:b/>
                <w:sz w:val="20"/>
              </w:rPr>
            </w:pPr>
          </w:p>
          <w:p w14:paraId="4253F1DD" w14:textId="77777777" w:rsidR="00D113F4" w:rsidRPr="00A46845" w:rsidRDefault="00D113F4" w:rsidP="00A03F45">
            <w:pPr>
              <w:rPr>
                <w:rFonts w:ascii="Arial" w:hAnsi="Arial" w:cs="Arial"/>
                <w:b/>
                <w:sz w:val="20"/>
              </w:rPr>
            </w:pPr>
          </w:p>
        </w:tc>
      </w:tr>
      <w:tr w:rsidR="00D113F4" w:rsidRPr="00A46845" w14:paraId="760AA2C4" w14:textId="77777777" w:rsidTr="00A03F45">
        <w:tc>
          <w:tcPr>
            <w:tcW w:w="9242" w:type="dxa"/>
          </w:tcPr>
          <w:p w14:paraId="268FCF26" w14:textId="77777777"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sidRPr="00A46845">
              <w:rPr>
                <w:rFonts w:ascii="Arial" w:hAnsi="Arial" w:cs="Arial"/>
                <w:b/>
                <w:sz w:val="20"/>
              </w:rPr>
              <w:t>Target Audience</w:t>
            </w:r>
          </w:p>
        </w:tc>
      </w:tr>
      <w:tr w:rsidR="00D113F4" w:rsidRPr="00A46845" w14:paraId="2BC234EC" w14:textId="77777777" w:rsidTr="00A03F45">
        <w:tc>
          <w:tcPr>
            <w:tcW w:w="9242" w:type="dxa"/>
          </w:tcPr>
          <w:p w14:paraId="111341BA" w14:textId="77777777" w:rsidR="00D113F4" w:rsidRPr="00A46845" w:rsidRDefault="00D113F4" w:rsidP="00A03F45">
            <w:pPr>
              <w:pStyle w:val="ListParagraph"/>
              <w:ind w:left="0"/>
              <w:rPr>
                <w:rFonts w:ascii="Arial" w:hAnsi="Arial" w:cs="Arial"/>
                <w:b/>
                <w:sz w:val="20"/>
              </w:rPr>
            </w:pPr>
          </w:p>
          <w:p w14:paraId="2ACD2E40" w14:textId="77777777" w:rsidR="00D113F4" w:rsidRPr="00A46845" w:rsidRDefault="00D113F4" w:rsidP="00A03F45">
            <w:pPr>
              <w:pStyle w:val="ListParagraph"/>
              <w:ind w:left="0"/>
              <w:rPr>
                <w:rFonts w:ascii="Arial" w:hAnsi="Arial" w:cs="Arial"/>
                <w:b/>
                <w:sz w:val="20"/>
              </w:rPr>
            </w:pPr>
          </w:p>
          <w:p w14:paraId="1C741123" w14:textId="77777777" w:rsidR="00D113F4" w:rsidRPr="00A46845" w:rsidRDefault="00D113F4" w:rsidP="00A03F45">
            <w:pPr>
              <w:pStyle w:val="ListParagraph"/>
              <w:ind w:left="0"/>
              <w:rPr>
                <w:rFonts w:ascii="Arial" w:hAnsi="Arial" w:cs="Arial"/>
                <w:b/>
                <w:sz w:val="20"/>
              </w:rPr>
            </w:pPr>
          </w:p>
        </w:tc>
      </w:tr>
      <w:tr w:rsidR="00D113F4" w:rsidRPr="00A46845" w14:paraId="591690D2" w14:textId="77777777" w:rsidTr="00A03F45">
        <w:tc>
          <w:tcPr>
            <w:tcW w:w="9242" w:type="dxa"/>
          </w:tcPr>
          <w:p w14:paraId="547506F8" w14:textId="77777777" w:rsidR="00D113F4" w:rsidRPr="00A46845" w:rsidRDefault="00D113F4" w:rsidP="00A03F45">
            <w:pPr>
              <w:pStyle w:val="ListParagraph"/>
              <w:ind w:left="0"/>
              <w:rPr>
                <w:rFonts w:ascii="Arial" w:hAnsi="Arial" w:cs="Arial"/>
                <w:b/>
                <w:sz w:val="20"/>
              </w:rPr>
            </w:pPr>
            <w:r w:rsidRPr="00A46845">
              <w:rPr>
                <w:rFonts w:ascii="Arial" w:hAnsi="Arial" w:cs="Arial"/>
                <w:b/>
                <w:sz w:val="20"/>
              </w:rPr>
              <w:t>Broadcast Hours per 24 hour day.</w:t>
            </w:r>
          </w:p>
          <w:p w14:paraId="28992BA4" w14:textId="77777777" w:rsidR="00D113F4" w:rsidRPr="00A46845" w:rsidRDefault="00D113F4" w:rsidP="00A03F45">
            <w:pPr>
              <w:pStyle w:val="ListParagraph"/>
              <w:ind w:left="0"/>
              <w:rPr>
                <w:rFonts w:ascii="Arial" w:hAnsi="Arial" w:cs="Arial"/>
                <w:b/>
                <w:sz w:val="20"/>
              </w:rPr>
            </w:pPr>
          </w:p>
          <w:p w14:paraId="172BFA5D" w14:textId="77777777" w:rsidR="00D113F4" w:rsidRPr="00A46845" w:rsidRDefault="00D113F4" w:rsidP="005F45EC">
            <w:pPr>
              <w:pStyle w:val="ListParagraph"/>
              <w:numPr>
                <w:ilvl w:val="0"/>
                <w:numId w:val="21"/>
              </w:numPr>
              <w:spacing w:after="200" w:line="276" w:lineRule="auto"/>
              <w:contextualSpacing/>
              <w:rPr>
                <w:rFonts w:ascii="Arial" w:hAnsi="Arial" w:cs="Arial"/>
                <w:sz w:val="20"/>
              </w:rPr>
            </w:pPr>
            <w:r w:rsidRPr="00A46845">
              <w:rPr>
                <w:rFonts w:ascii="Arial" w:hAnsi="Arial" w:cs="Arial"/>
                <w:sz w:val="20"/>
              </w:rPr>
              <w:t>The service will broadcast from X am to X pm/am each day.</w:t>
            </w:r>
          </w:p>
          <w:p w14:paraId="0D3075B7" w14:textId="77777777" w:rsidR="00D113F4" w:rsidRPr="00A46845" w:rsidRDefault="00D113F4" w:rsidP="005F45EC">
            <w:pPr>
              <w:pStyle w:val="ListParagraph"/>
              <w:numPr>
                <w:ilvl w:val="0"/>
                <w:numId w:val="21"/>
              </w:numPr>
              <w:spacing w:after="200" w:line="276" w:lineRule="auto"/>
              <w:contextualSpacing/>
              <w:rPr>
                <w:rFonts w:ascii="Arial" w:hAnsi="Arial" w:cs="Arial"/>
                <w:sz w:val="20"/>
              </w:rPr>
            </w:pPr>
            <w:r w:rsidRPr="00A46845">
              <w:rPr>
                <w:rFonts w:ascii="Arial" w:hAnsi="Arial" w:cs="Arial"/>
                <w:sz w:val="20"/>
              </w:rPr>
              <w:t>X number of hours will be live per day.</w:t>
            </w:r>
          </w:p>
          <w:p w14:paraId="17209C3D" w14:textId="77777777" w:rsidR="00D113F4" w:rsidRPr="00A46845" w:rsidRDefault="00D113F4" w:rsidP="005F45EC">
            <w:pPr>
              <w:pStyle w:val="ListParagraph"/>
              <w:numPr>
                <w:ilvl w:val="0"/>
                <w:numId w:val="21"/>
              </w:numPr>
              <w:spacing w:after="200" w:line="276" w:lineRule="auto"/>
              <w:contextualSpacing/>
              <w:rPr>
                <w:rFonts w:ascii="Arial" w:hAnsi="Arial" w:cs="Arial"/>
                <w:sz w:val="20"/>
              </w:rPr>
            </w:pPr>
            <w:r w:rsidRPr="00A46845">
              <w:rPr>
                <w:rFonts w:ascii="Arial" w:hAnsi="Arial" w:cs="Arial"/>
                <w:sz w:val="20"/>
              </w:rPr>
              <w:t>X number of hours will be pre-recorded / automated.</w:t>
            </w:r>
          </w:p>
        </w:tc>
      </w:tr>
      <w:tr w:rsidR="00D113F4" w:rsidRPr="00A46845" w14:paraId="1DB70B9D" w14:textId="77777777" w:rsidTr="00A03F45">
        <w:tc>
          <w:tcPr>
            <w:tcW w:w="9242" w:type="dxa"/>
          </w:tcPr>
          <w:p w14:paraId="51BEBF20" w14:textId="77777777"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sidRPr="00A46845">
              <w:rPr>
                <w:rFonts w:ascii="Arial" w:hAnsi="Arial" w:cs="Arial"/>
                <w:b/>
                <w:sz w:val="20"/>
              </w:rPr>
              <w:t>Speech / Music Ratio</w:t>
            </w:r>
          </w:p>
        </w:tc>
      </w:tr>
      <w:tr w:rsidR="00D113F4" w:rsidRPr="00A46845" w14:paraId="22AF293F" w14:textId="77777777" w:rsidTr="00A03F45">
        <w:tc>
          <w:tcPr>
            <w:tcW w:w="9242" w:type="dxa"/>
          </w:tcPr>
          <w:p w14:paraId="12454979" w14:textId="77777777" w:rsidR="00D113F4" w:rsidRPr="00A46845" w:rsidRDefault="00D113F4" w:rsidP="00A03F45">
            <w:pPr>
              <w:rPr>
                <w:rFonts w:ascii="Arial" w:hAnsi="Arial" w:cs="Arial"/>
                <w:b/>
                <w:sz w:val="20"/>
              </w:rPr>
            </w:pPr>
          </w:p>
          <w:p w14:paraId="07206CB8" w14:textId="77777777" w:rsidR="00D113F4" w:rsidRPr="00A46845" w:rsidRDefault="00D113F4" w:rsidP="00A03F45">
            <w:pPr>
              <w:rPr>
                <w:rFonts w:ascii="Arial" w:hAnsi="Arial" w:cs="Arial"/>
                <w:b/>
                <w:sz w:val="20"/>
              </w:rPr>
            </w:pPr>
          </w:p>
          <w:p w14:paraId="01F78672" w14:textId="77777777" w:rsidR="00D113F4" w:rsidRPr="00A46845" w:rsidRDefault="00D113F4" w:rsidP="00A03F45">
            <w:pPr>
              <w:rPr>
                <w:rFonts w:ascii="Arial" w:hAnsi="Arial" w:cs="Arial"/>
                <w:b/>
                <w:sz w:val="20"/>
              </w:rPr>
            </w:pPr>
          </w:p>
          <w:p w14:paraId="0FED6E5A" w14:textId="77777777" w:rsidR="00D113F4" w:rsidRPr="00A46845" w:rsidRDefault="00D113F4" w:rsidP="00A03F45">
            <w:pPr>
              <w:rPr>
                <w:rFonts w:ascii="Arial" w:hAnsi="Arial" w:cs="Arial"/>
                <w:b/>
                <w:sz w:val="20"/>
              </w:rPr>
            </w:pPr>
          </w:p>
        </w:tc>
      </w:tr>
      <w:tr w:rsidR="00D113F4" w:rsidRPr="00A46845" w14:paraId="64156F3C" w14:textId="77777777" w:rsidTr="00A03F45">
        <w:tc>
          <w:tcPr>
            <w:tcW w:w="9242" w:type="dxa"/>
          </w:tcPr>
          <w:p w14:paraId="34CE295C" w14:textId="27D239EB"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sidRPr="00A46845">
              <w:rPr>
                <w:rFonts w:ascii="Arial" w:hAnsi="Arial" w:cs="Arial"/>
                <w:b/>
                <w:sz w:val="20"/>
              </w:rPr>
              <w:t>Music Policy</w:t>
            </w:r>
            <w:r w:rsidR="00AF63B2">
              <w:rPr>
                <w:rFonts w:ascii="Arial" w:hAnsi="Arial" w:cs="Arial"/>
                <w:b/>
                <w:sz w:val="20"/>
              </w:rPr>
              <w:t xml:space="preserve"> if applicable </w:t>
            </w:r>
          </w:p>
        </w:tc>
      </w:tr>
      <w:tr w:rsidR="00D113F4" w:rsidRPr="00A46845" w14:paraId="4BC28527" w14:textId="77777777" w:rsidTr="00AF63B2">
        <w:trPr>
          <w:trHeight w:val="710"/>
        </w:trPr>
        <w:tc>
          <w:tcPr>
            <w:tcW w:w="9242" w:type="dxa"/>
          </w:tcPr>
          <w:p w14:paraId="25592F35" w14:textId="77777777" w:rsidR="00D113F4" w:rsidRPr="00A46845" w:rsidRDefault="00D113F4" w:rsidP="00A03F45">
            <w:pPr>
              <w:rPr>
                <w:rFonts w:ascii="Arial" w:hAnsi="Arial" w:cs="Arial"/>
                <w:b/>
                <w:sz w:val="20"/>
              </w:rPr>
            </w:pPr>
          </w:p>
          <w:p w14:paraId="6974D8FF" w14:textId="77777777" w:rsidR="00D113F4" w:rsidRPr="00A46845" w:rsidRDefault="00D113F4" w:rsidP="00A03F45">
            <w:pPr>
              <w:rPr>
                <w:rFonts w:ascii="Arial" w:hAnsi="Arial" w:cs="Arial"/>
                <w:b/>
                <w:sz w:val="20"/>
              </w:rPr>
            </w:pPr>
          </w:p>
          <w:p w14:paraId="42B5992F" w14:textId="77777777" w:rsidR="00D113F4" w:rsidRPr="00A46845" w:rsidRDefault="00D113F4" w:rsidP="00A03F45">
            <w:pPr>
              <w:rPr>
                <w:rFonts w:ascii="Arial" w:hAnsi="Arial" w:cs="Arial"/>
                <w:b/>
                <w:sz w:val="20"/>
              </w:rPr>
            </w:pPr>
          </w:p>
        </w:tc>
      </w:tr>
      <w:tr w:rsidR="00D113F4" w:rsidRPr="00A46845" w14:paraId="0A601334" w14:textId="77777777" w:rsidTr="00A03F45">
        <w:tc>
          <w:tcPr>
            <w:tcW w:w="9242" w:type="dxa"/>
          </w:tcPr>
          <w:p w14:paraId="007B0449" w14:textId="6143C880"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sidRPr="00A46845">
              <w:rPr>
                <w:rFonts w:ascii="Arial" w:hAnsi="Arial" w:cs="Arial"/>
                <w:b/>
                <w:sz w:val="20"/>
              </w:rPr>
              <w:t xml:space="preserve">News &amp; Current Affairs </w:t>
            </w:r>
            <w:r w:rsidRPr="00A46845">
              <w:rPr>
                <w:rFonts w:ascii="Arial" w:hAnsi="Arial" w:cs="Arial"/>
                <w:sz w:val="20"/>
              </w:rPr>
              <w:t>– please provide details of news and current affairs programming set out</w:t>
            </w:r>
            <w:r w:rsidR="00D534E7">
              <w:rPr>
                <w:rFonts w:ascii="Arial" w:hAnsi="Arial" w:cs="Arial"/>
                <w:sz w:val="20"/>
              </w:rPr>
              <w:t xml:space="preserve">, </w:t>
            </w:r>
            <w:r w:rsidR="00D534E7" w:rsidRPr="00A46845">
              <w:rPr>
                <w:rFonts w:ascii="Arial" w:hAnsi="Arial" w:cs="Arial"/>
                <w:sz w:val="20"/>
              </w:rPr>
              <w:t>the</w:t>
            </w:r>
            <w:r w:rsidRPr="00A46845">
              <w:rPr>
                <w:rFonts w:ascii="Arial" w:hAnsi="Arial" w:cs="Arial"/>
                <w:sz w:val="20"/>
              </w:rPr>
              <w:t xml:space="preserve"> number of programmes and / or duration of programmes to be broadcast each day / week.</w:t>
            </w:r>
          </w:p>
        </w:tc>
      </w:tr>
      <w:tr w:rsidR="00D113F4" w:rsidRPr="00A46845" w14:paraId="6B4D7475" w14:textId="77777777" w:rsidTr="00A03F45">
        <w:tc>
          <w:tcPr>
            <w:tcW w:w="9242" w:type="dxa"/>
          </w:tcPr>
          <w:p w14:paraId="22CD6B97" w14:textId="77777777" w:rsidR="00D113F4" w:rsidRPr="00A46845" w:rsidRDefault="00D113F4" w:rsidP="00A03F45">
            <w:pPr>
              <w:rPr>
                <w:rFonts w:ascii="Arial" w:hAnsi="Arial" w:cs="Arial"/>
                <w:b/>
                <w:sz w:val="20"/>
              </w:rPr>
            </w:pPr>
          </w:p>
          <w:p w14:paraId="3DA53997" w14:textId="77777777" w:rsidR="00D113F4" w:rsidRPr="00A46845" w:rsidRDefault="00D113F4" w:rsidP="00A03F45">
            <w:pPr>
              <w:rPr>
                <w:rFonts w:ascii="Arial" w:hAnsi="Arial" w:cs="Arial"/>
                <w:b/>
                <w:sz w:val="20"/>
              </w:rPr>
            </w:pPr>
          </w:p>
          <w:p w14:paraId="069F1AC2" w14:textId="77777777" w:rsidR="00D113F4" w:rsidRPr="00A46845" w:rsidRDefault="00D113F4" w:rsidP="00A03F45">
            <w:pPr>
              <w:rPr>
                <w:rFonts w:ascii="Arial" w:hAnsi="Arial" w:cs="Arial"/>
                <w:b/>
                <w:sz w:val="20"/>
              </w:rPr>
            </w:pPr>
          </w:p>
          <w:p w14:paraId="20D22572" w14:textId="77777777" w:rsidR="00D113F4" w:rsidRPr="00A46845" w:rsidRDefault="00D113F4" w:rsidP="00A03F45">
            <w:pPr>
              <w:rPr>
                <w:rFonts w:ascii="Arial" w:hAnsi="Arial" w:cs="Arial"/>
                <w:b/>
                <w:sz w:val="20"/>
              </w:rPr>
            </w:pPr>
          </w:p>
          <w:p w14:paraId="38F35D42" w14:textId="77777777" w:rsidR="00D113F4" w:rsidRPr="00A46845" w:rsidRDefault="00D113F4" w:rsidP="00A03F45">
            <w:pPr>
              <w:rPr>
                <w:rFonts w:ascii="Arial" w:hAnsi="Arial" w:cs="Arial"/>
                <w:b/>
                <w:sz w:val="20"/>
              </w:rPr>
            </w:pPr>
          </w:p>
        </w:tc>
      </w:tr>
      <w:tr w:rsidR="00D113F4" w:rsidRPr="00A46845" w14:paraId="73C75CD5" w14:textId="77777777" w:rsidTr="00A03F45">
        <w:tc>
          <w:tcPr>
            <w:tcW w:w="9242" w:type="dxa"/>
          </w:tcPr>
          <w:p w14:paraId="15799149" w14:textId="77777777"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sidRPr="00A46845">
              <w:rPr>
                <w:rFonts w:ascii="Arial" w:hAnsi="Arial" w:cs="Arial"/>
                <w:b/>
                <w:sz w:val="20"/>
              </w:rPr>
              <w:t>Sports Programming</w:t>
            </w:r>
          </w:p>
        </w:tc>
      </w:tr>
      <w:tr w:rsidR="00D113F4" w:rsidRPr="00A46845" w14:paraId="7648F42E" w14:textId="77777777" w:rsidTr="00A03F45">
        <w:tc>
          <w:tcPr>
            <w:tcW w:w="9242" w:type="dxa"/>
          </w:tcPr>
          <w:p w14:paraId="424143E0" w14:textId="77777777" w:rsidR="00D113F4" w:rsidRPr="00A46845" w:rsidRDefault="00D113F4" w:rsidP="00A03F45">
            <w:pPr>
              <w:rPr>
                <w:rFonts w:ascii="Arial" w:hAnsi="Arial" w:cs="Arial"/>
                <w:b/>
                <w:sz w:val="20"/>
              </w:rPr>
            </w:pPr>
          </w:p>
          <w:p w14:paraId="5CD5C2D0" w14:textId="77777777" w:rsidR="00D113F4" w:rsidRPr="00A46845" w:rsidRDefault="00D113F4" w:rsidP="00A03F45">
            <w:pPr>
              <w:rPr>
                <w:rFonts w:ascii="Arial" w:hAnsi="Arial" w:cs="Arial"/>
                <w:b/>
                <w:sz w:val="20"/>
              </w:rPr>
            </w:pPr>
          </w:p>
          <w:p w14:paraId="0F9F889F" w14:textId="77777777" w:rsidR="00D113F4" w:rsidRPr="00A46845" w:rsidRDefault="00D113F4" w:rsidP="00A03F45">
            <w:pPr>
              <w:rPr>
                <w:rFonts w:ascii="Arial" w:hAnsi="Arial" w:cs="Arial"/>
                <w:b/>
                <w:sz w:val="20"/>
              </w:rPr>
            </w:pPr>
          </w:p>
        </w:tc>
      </w:tr>
      <w:tr w:rsidR="00D113F4" w:rsidRPr="00A46845" w14:paraId="2B62B98E" w14:textId="77777777" w:rsidTr="00A03F45">
        <w:tc>
          <w:tcPr>
            <w:tcW w:w="9242" w:type="dxa"/>
          </w:tcPr>
          <w:p w14:paraId="67CC804B" w14:textId="77777777" w:rsidR="00D113F4" w:rsidRPr="00A46845" w:rsidRDefault="00D113F4" w:rsidP="005F45EC">
            <w:pPr>
              <w:pStyle w:val="ListParagraph"/>
              <w:numPr>
                <w:ilvl w:val="0"/>
                <w:numId w:val="19"/>
              </w:numPr>
              <w:spacing w:after="200" w:line="276" w:lineRule="auto"/>
              <w:ind w:left="0"/>
              <w:contextualSpacing/>
              <w:rPr>
                <w:rFonts w:ascii="Arial" w:hAnsi="Arial" w:cs="Arial"/>
                <w:b/>
                <w:sz w:val="20"/>
              </w:rPr>
            </w:pPr>
            <w:r w:rsidRPr="00A46845">
              <w:rPr>
                <w:rFonts w:ascii="Arial" w:hAnsi="Arial" w:cs="Arial"/>
                <w:b/>
                <w:sz w:val="20"/>
              </w:rPr>
              <w:t>Irish Language and / or Special Interest Speech programming if applicable</w:t>
            </w:r>
          </w:p>
        </w:tc>
      </w:tr>
      <w:tr w:rsidR="00D113F4" w:rsidRPr="00A46845" w14:paraId="1D5E7F66" w14:textId="77777777" w:rsidTr="00A03F45">
        <w:tc>
          <w:tcPr>
            <w:tcW w:w="9242" w:type="dxa"/>
          </w:tcPr>
          <w:p w14:paraId="05753D2E" w14:textId="77777777" w:rsidR="00D113F4" w:rsidRPr="00A46845" w:rsidRDefault="00D113F4" w:rsidP="00A03F45">
            <w:pPr>
              <w:rPr>
                <w:rFonts w:ascii="Arial" w:hAnsi="Arial" w:cs="Arial"/>
                <w:b/>
                <w:sz w:val="20"/>
              </w:rPr>
            </w:pPr>
          </w:p>
          <w:p w14:paraId="7DB8B0D9" w14:textId="77777777" w:rsidR="00D113F4" w:rsidRPr="00A46845" w:rsidRDefault="00D113F4" w:rsidP="00A03F45">
            <w:pPr>
              <w:rPr>
                <w:rFonts w:ascii="Arial" w:hAnsi="Arial" w:cs="Arial"/>
                <w:b/>
                <w:sz w:val="20"/>
              </w:rPr>
            </w:pPr>
          </w:p>
          <w:p w14:paraId="31657C4E" w14:textId="77777777" w:rsidR="00D113F4" w:rsidRPr="00A46845" w:rsidRDefault="00D113F4" w:rsidP="00A03F45">
            <w:pPr>
              <w:rPr>
                <w:rFonts w:ascii="Arial" w:hAnsi="Arial" w:cs="Arial"/>
                <w:b/>
                <w:sz w:val="20"/>
              </w:rPr>
            </w:pPr>
          </w:p>
        </w:tc>
      </w:tr>
    </w:tbl>
    <w:p w14:paraId="4D4A3556" w14:textId="77777777" w:rsidR="00D113F4" w:rsidRPr="00A46845" w:rsidRDefault="00D113F4" w:rsidP="00D113F4">
      <w:pPr>
        <w:rPr>
          <w:rFonts w:ascii="Arial" w:hAnsi="Arial" w:cs="Arial"/>
          <w:b/>
          <w:sz w:val="20"/>
        </w:rPr>
      </w:pPr>
    </w:p>
    <w:p w14:paraId="46BF14CF" w14:textId="77777777" w:rsidR="00BC2A3E" w:rsidRPr="00BC2A3E" w:rsidRDefault="00BC2A3E" w:rsidP="00BC2A3E">
      <w:bookmarkStart w:id="36" w:name="_APPENDIX_FOUR"/>
      <w:bookmarkStart w:id="37" w:name="_Toc456875713"/>
      <w:bookmarkEnd w:id="36"/>
    </w:p>
    <w:p w14:paraId="55BD4CE2" w14:textId="77777777" w:rsidR="00BC2A3E" w:rsidRPr="00A46845" w:rsidRDefault="00BC2A3E" w:rsidP="00BC2A3E">
      <w:pPr>
        <w:rPr>
          <w:rFonts w:ascii="Arial" w:hAnsi="Arial" w:cs="Arial"/>
          <w:sz w:val="20"/>
        </w:rPr>
      </w:pPr>
    </w:p>
    <w:p w14:paraId="32ECF072" w14:textId="77777777" w:rsidR="00ED36F2" w:rsidRPr="00A46845" w:rsidRDefault="00376438">
      <w:pPr>
        <w:pStyle w:val="Heading2"/>
        <w:rPr>
          <w:rFonts w:cs="Arial"/>
          <w:b/>
          <w:sz w:val="20"/>
        </w:rPr>
      </w:pPr>
      <w:r w:rsidRPr="00A46845">
        <w:rPr>
          <w:rFonts w:cs="Arial"/>
          <w:b/>
          <w:sz w:val="20"/>
        </w:rPr>
        <w:t>APPENDIX FOUR</w:t>
      </w:r>
      <w:bookmarkEnd w:id="37"/>
    </w:p>
    <w:p w14:paraId="46D114D7" w14:textId="77777777" w:rsidR="00ED36F2" w:rsidRPr="00A46845" w:rsidRDefault="00376438">
      <w:pPr>
        <w:pStyle w:val="Heading2"/>
        <w:rPr>
          <w:rFonts w:cs="Arial"/>
          <w:sz w:val="20"/>
        </w:rPr>
      </w:pPr>
      <w:bookmarkStart w:id="38" w:name="_Toc456875714"/>
      <w:r w:rsidRPr="00A46845">
        <w:rPr>
          <w:rFonts w:cs="Arial"/>
          <w:b/>
          <w:sz w:val="20"/>
        </w:rPr>
        <w:t>TEMPLATE SECRETARY’S CERTIFICATES</w:t>
      </w:r>
      <w:bookmarkEnd w:id="38"/>
    </w:p>
    <w:p w14:paraId="5E194443" w14:textId="77777777" w:rsidR="00D113F4" w:rsidRPr="00A46845" w:rsidRDefault="00D113F4" w:rsidP="00D113F4">
      <w:pPr>
        <w:spacing w:line="360" w:lineRule="auto"/>
        <w:jc w:val="center"/>
        <w:rPr>
          <w:rFonts w:ascii="Arial" w:hAnsi="Arial" w:cs="Arial"/>
          <w:caps/>
          <w:sz w:val="20"/>
        </w:rPr>
      </w:pPr>
    </w:p>
    <w:p w14:paraId="0A5C951C" w14:textId="77777777" w:rsidR="00D113F4" w:rsidRPr="00A46845" w:rsidRDefault="00D113F4" w:rsidP="00D113F4">
      <w:pPr>
        <w:spacing w:line="360" w:lineRule="auto"/>
        <w:jc w:val="center"/>
        <w:rPr>
          <w:rFonts w:ascii="Arial" w:hAnsi="Arial" w:cs="Arial"/>
          <w:caps/>
          <w:sz w:val="20"/>
        </w:rPr>
      </w:pPr>
      <w:r w:rsidRPr="00A46845">
        <w:rPr>
          <w:rFonts w:ascii="Arial" w:hAnsi="Arial" w:cs="Arial"/>
          <w:caps/>
          <w:sz w:val="20"/>
        </w:rPr>
        <w:t xml:space="preserve">(Please only choose the template applicable to your applicant </w:t>
      </w:r>
      <w:r w:rsidR="009B288D" w:rsidRPr="00A46845">
        <w:rPr>
          <w:rFonts w:ascii="Arial" w:hAnsi="Arial" w:cs="Arial"/>
          <w:caps/>
          <w:sz w:val="20"/>
        </w:rPr>
        <w:t>COMPANY</w:t>
      </w:r>
      <w:r w:rsidRPr="00A46845">
        <w:rPr>
          <w:rFonts w:ascii="Arial" w:hAnsi="Arial" w:cs="Arial"/>
          <w:caps/>
          <w:sz w:val="20"/>
        </w:rPr>
        <w:t>)</w:t>
      </w:r>
    </w:p>
    <w:p w14:paraId="1CD113B0" w14:textId="77777777" w:rsidR="00D113F4" w:rsidRPr="00A46845" w:rsidRDefault="00D113F4" w:rsidP="00D113F4">
      <w:pPr>
        <w:spacing w:line="360" w:lineRule="auto"/>
        <w:rPr>
          <w:rFonts w:ascii="Arial" w:hAnsi="Arial" w:cs="Arial"/>
          <w:b/>
          <w:sz w:val="20"/>
        </w:rPr>
      </w:pPr>
    </w:p>
    <w:p w14:paraId="1BED097A" w14:textId="77777777" w:rsidR="00ED36F2" w:rsidRPr="002D0AD6" w:rsidRDefault="00D113F4" w:rsidP="002D0AD6">
      <w:pPr>
        <w:rPr>
          <w:rFonts w:ascii="Arial" w:hAnsi="Arial" w:cs="Arial"/>
          <w:sz w:val="20"/>
        </w:rPr>
      </w:pPr>
      <w:r w:rsidRPr="00A46845">
        <w:br w:type="page"/>
      </w:r>
      <w:r w:rsidR="00376438" w:rsidRPr="002D0AD6">
        <w:rPr>
          <w:rFonts w:ascii="Arial" w:hAnsi="Arial" w:cs="Arial"/>
          <w:sz w:val="20"/>
        </w:rPr>
        <w:lastRenderedPageBreak/>
        <w:t>Company: CERTIFICATE OF THE SECRETARY</w:t>
      </w:r>
    </w:p>
    <w:p w14:paraId="6F914C2F" w14:textId="77777777" w:rsidR="00D113F4" w:rsidRPr="00A46845" w:rsidRDefault="00D113F4" w:rsidP="00D113F4">
      <w:pPr>
        <w:pStyle w:val="Title"/>
        <w:rPr>
          <w:rFonts w:ascii="Arial" w:hAnsi="Arial" w:cs="Arial"/>
          <w:sz w:val="20"/>
        </w:rPr>
      </w:pPr>
    </w:p>
    <w:p w14:paraId="34249020" w14:textId="77777777" w:rsidR="00D113F4" w:rsidRPr="00A46845" w:rsidRDefault="00D113F4" w:rsidP="00D113F4">
      <w:pPr>
        <w:pStyle w:val="Title"/>
        <w:rPr>
          <w:rFonts w:ascii="Arial" w:hAnsi="Arial" w:cs="Arial"/>
          <w:sz w:val="20"/>
        </w:rPr>
      </w:pPr>
    </w:p>
    <w:p w14:paraId="79B9E893" w14:textId="77777777" w:rsidR="00D113F4" w:rsidRPr="00A46845" w:rsidRDefault="00D113F4" w:rsidP="00D113F4">
      <w:pPr>
        <w:spacing w:line="360" w:lineRule="auto"/>
        <w:rPr>
          <w:rFonts w:ascii="Arial" w:hAnsi="Arial" w:cs="Arial"/>
          <w:sz w:val="20"/>
        </w:rPr>
      </w:pPr>
      <w:r w:rsidRPr="00A46845">
        <w:rPr>
          <w:rFonts w:ascii="Arial" w:hAnsi="Arial" w:cs="Arial"/>
          <w:sz w:val="20"/>
        </w:rPr>
        <w:t>I, [</w:t>
      </w:r>
      <w:r w:rsidRPr="00A46845">
        <w:rPr>
          <w:rFonts w:ascii="Arial" w:hAnsi="Arial" w:cs="Arial"/>
          <w:i/>
          <w:sz w:val="20"/>
        </w:rPr>
        <w:t>Enter Name</w:t>
      </w:r>
      <w:r w:rsidRPr="00A46845">
        <w:rPr>
          <w:rFonts w:ascii="Arial" w:hAnsi="Arial" w:cs="Arial"/>
          <w:sz w:val="20"/>
        </w:rPr>
        <w:t>], of [</w:t>
      </w:r>
      <w:r w:rsidRPr="00A46845">
        <w:rPr>
          <w:rFonts w:ascii="Arial" w:hAnsi="Arial" w:cs="Arial"/>
          <w:i/>
          <w:sz w:val="20"/>
        </w:rPr>
        <w:t>Address</w:t>
      </w:r>
      <w:r w:rsidRPr="00A46845">
        <w:rPr>
          <w:rFonts w:ascii="Arial" w:hAnsi="Arial" w:cs="Arial"/>
          <w:sz w:val="20"/>
        </w:rPr>
        <w:t xml:space="preserve">], Secretary of </w:t>
      </w:r>
      <w:r w:rsidRPr="00A46845">
        <w:rPr>
          <w:rFonts w:ascii="Arial" w:hAnsi="Arial" w:cs="Arial"/>
          <w:i/>
          <w:sz w:val="20"/>
        </w:rPr>
        <w:t>[Enter name of company]</w:t>
      </w:r>
      <w:r w:rsidRPr="00A46845">
        <w:rPr>
          <w:rFonts w:ascii="Arial" w:hAnsi="Arial" w:cs="Arial"/>
          <w:sz w:val="20"/>
        </w:rPr>
        <w:t xml:space="preserve"> ("the Company") HEREBY CERTIFY as follows:-</w:t>
      </w:r>
    </w:p>
    <w:p w14:paraId="6C1C3E25" w14:textId="77777777" w:rsidR="00D113F4" w:rsidRPr="00A46845" w:rsidRDefault="00D113F4" w:rsidP="00D113F4">
      <w:pPr>
        <w:spacing w:line="360" w:lineRule="auto"/>
        <w:rPr>
          <w:rFonts w:ascii="Arial" w:hAnsi="Arial" w:cs="Arial"/>
          <w:sz w:val="20"/>
        </w:rPr>
      </w:pPr>
    </w:p>
    <w:p w14:paraId="1288FD44" w14:textId="77777777" w:rsidR="00D113F4" w:rsidRPr="00A46845" w:rsidRDefault="00D113F4" w:rsidP="00D113F4">
      <w:pPr>
        <w:pStyle w:val="BodyTextIndent"/>
        <w:ind w:left="720" w:hanging="720"/>
        <w:rPr>
          <w:rFonts w:ascii="Arial" w:hAnsi="Arial" w:cs="Arial"/>
          <w:sz w:val="20"/>
        </w:rPr>
      </w:pPr>
      <w:r w:rsidRPr="00A46845">
        <w:rPr>
          <w:rFonts w:ascii="Arial" w:hAnsi="Arial" w:cs="Arial"/>
          <w:sz w:val="20"/>
        </w:rPr>
        <w:t>A.</w:t>
      </w:r>
      <w:r w:rsidRPr="00A46845">
        <w:rPr>
          <w:rFonts w:ascii="Arial" w:hAnsi="Arial" w:cs="Arial"/>
          <w:sz w:val="20"/>
        </w:rPr>
        <w:tab/>
        <w:t>The Company, which is registered in Dublin under CRO NO. [</w:t>
      </w:r>
      <w:r w:rsidRPr="00A46845">
        <w:rPr>
          <w:rFonts w:ascii="Arial" w:hAnsi="Arial" w:cs="Arial"/>
          <w:i/>
          <w:sz w:val="20"/>
        </w:rPr>
        <w:t>Registration Number</w:t>
      </w:r>
      <w:r w:rsidRPr="00A46845">
        <w:rPr>
          <w:rFonts w:ascii="Arial" w:hAnsi="Arial" w:cs="Arial"/>
          <w:sz w:val="20"/>
        </w:rPr>
        <w:t xml:space="preserve">], has its registered office at </w:t>
      </w:r>
      <w:r w:rsidRPr="00A46845">
        <w:rPr>
          <w:rFonts w:ascii="Arial" w:hAnsi="Arial" w:cs="Arial"/>
          <w:i/>
          <w:sz w:val="20"/>
        </w:rPr>
        <w:t>[Enter registered office]</w:t>
      </w:r>
    </w:p>
    <w:p w14:paraId="2C68DBDE" w14:textId="77777777" w:rsidR="00D113F4" w:rsidRPr="00A46845" w:rsidRDefault="00D113F4" w:rsidP="00D113F4">
      <w:pPr>
        <w:spacing w:line="360" w:lineRule="auto"/>
        <w:rPr>
          <w:rFonts w:ascii="Arial" w:hAnsi="Arial" w:cs="Arial"/>
          <w:sz w:val="20"/>
        </w:rPr>
      </w:pPr>
    </w:p>
    <w:p w14:paraId="4DC79609" w14:textId="77777777" w:rsidR="00D113F4" w:rsidRPr="00A46845" w:rsidRDefault="00D113F4" w:rsidP="00D113F4">
      <w:pPr>
        <w:spacing w:line="360" w:lineRule="auto"/>
        <w:rPr>
          <w:rFonts w:ascii="Arial" w:hAnsi="Arial" w:cs="Arial"/>
          <w:sz w:val="20"/>
        </w:rPr>
      </w:pPr>
      <w:r w:rsidRPr="00A46845">
        <w:rPr>
          <w:rFonts w:ascii="Arial" w:hAnsi="Arial" w:cs="Arial"/>
          <w:sz w:val="20"/>
        </w:rPr>
        <w:t>B.</w:t>
      </w:r>
      <w:r w:rsidRPr="00A46845">
        <w:rPr>
          <w:rFonts w:ascii="Arial" w:hAnsi="Arial" w:cs="Arial"/>
          <w:sz w:val="20"/>
        </w:rPr>
        <w:tab/>
        <w:t>The Directors of the Company are as follows:</w:t>
      </w:r>
    </w:p>
    <w:p w14:paraId="7CD3AE8F" w14:textId="77777777" w:rsidR="00D113F4" w:rsidRPr="00A46845" w:rsidRDefault="00D113F4" w:rsidP="00D113F4">
      <w:pPr>
        <w:spacing w:line="360" w:lineRule="auto"/>
        <w:rPr>
          <w:rFonts w:ascii="Arial" w:hAnsi="Arial" w:cs="Arial"/>
          <w:sz w:val="20"/>
        </w:rPr>
      </w:pPr>
      <w:r w:rsidRPr="00A46845">
        <w:rPr>
          <w:rFonts w:ascii="Arial" w:hAnsi="Arial" w:cs="Arial"/>
          <w:sz w:val="20"/>
        </w:rPr>
        <w:tab/>
        <w:t>i.</w:t>
      </w:r>
      <w:r w:rsidRPr="00A46845">
        <w:rPr>
          <w:rFonts w:ascii="Arial" w:hAnsi="Arial" w:cs="Arial"/>
          <w:sz w:val="20"/>
        </w:rPr>
        <w:tab/>
        <w:t>[</w:t>
      </w:r>
      <w:r w:rsidRPr="00A46845">
        <w:rPr>
          <w:rFonts w:ascii="Arial" w:hAnsi="Arial" w:cs="Arial"/>
          <w:i/>
          <w:sz w:val="20"/>
        </w:rPr>
        <w:t>name and address</w:t>
      </w:r>
      <w:r w:rsidRPr="00A46845">
        <w:rPr>
          <w:rFonts w:ascii="Arial" w:hAnsi="Arial" w:cs="Arial"/>
          <w:sz w:val="20"/>
        </w:rPr>
        <w:t>]</w:t>
      </w:r>
    </w:p>
    <w:p w14:paraId="5FDC953D" w14:textId="77777777" w:rsidR="00D113F4" w:rsidRPr="00A46845" w:rsidRDefault="00D113F4" w:rsidP="00D113F4">
      <w:pPr>
        <w:spacing w:line="360" w:lineRule="auto"/>
        <w:rPr>
          <w:rFonts w:ascii="Arial" w:hAnsi="Arial" w:cs="Arial"/>
          <w:sz w:val="20"/>
        </w:rPr>
      </w:pPr>
    </w:p>
    <w:p w14:paraId="2C563794" w14:textId="77777777" w:rsidR="00D113F4" w:rsidRPr="00A46845" w:rsidRDefault="00D113F4" w:rsidP="00D113F4">
      <w:pPr>
        <w:spacing w:line="360" w:lineRule="auto"/>
        <w:rPr>
          <w:rFonts w:ascii="Arial" w:hAnsi="Arial" w:cs="Arial"/>
          <w:sz w:val="20"/>
        </w:rPr>
      </w:pPr>
      <w:r w:rsidRPr="00A46845">
        <w:rPr>
          <w:rFonts w:ascii="Arial" w:hAnsi="Arial" w:cs="Arial"/>
          <w:sz w:val="20"/>
        </w:rPr>
        <w:tab/>
        <w:t>ii.</w:t>
      </w:r>
      <w:r w:rsidRPr="00A46845">
        <w:rPr>
          <w:rFonts w:ascii="Arial" w:hAnsi="Arial" w:cs="Arial"/>
          <w:sz w:val="20"/>
        </w:rPr>
        <w:tab/>
        <w:t>[</w:t>
      </w:r>
      <w:r w:rsidRPr="00A46845">
        <w:rPr>
          <w:rFonts w:ascii="Arial" w:hAnsi="Arial" w:cs="Arial"/>
          <w:i/>
          <w:sz w:val="20"/>
        </w:rPr>
        <w:t>name and address</w:t>
      </w:r>
      <w:r w:rsidRPr="00A46845">
        <w:rPr>
          <w:rFonts w:ascii="Arial" w:hAnsi="Arial" w:cs="Arial"/>
          <w:sz w:val="20"/>
        </w:rPr>
        <w:t>]…</w:t>
      </w:r>
    </w:p>
    <w:p w14:paraId="029EEA42" w14:textId="77777777" w:rsidR="00D113F4" w:rsidRPr="00A46845" w:rsidRDefault="00D113F4" w:rsidP="00D113F4">
      <w:pPr>
        <w:spacing w:line="360" w:lineRule="auto"/>
        <w:rPr>
          <w:rFonts w:ascii="Arial" w:hAnsi="Arial" w:cs="Arial"/>
          <w:sz w:val="20"/>
        </w:rPr>
      </w:pPr>
    </w:p>
    <w:p w14:paraId="258D9003" w14:textId="77777777" w:rsidR="00D113F4" w:rsidRPr="00A46845" w:rsidRDefault="00D113F4" w:rsidP="005F45EC">
      <w:pPr>
        <w:numPr>
          <w:ilvl w:val="0"/>
          <w:numId w:val="16"/>
        </w:numPr>
        <w:tabs>
          <w:tab w:val="clear" w:pos="1800"/>
        </w:tabs>
        <w:autoSpaceDE w:val="0"/>
        <w:autoSpaceDN w:val="0"/>
        <w:adjustRightInd w:val="0"/>
        <w:spacing w:line="360" w:lineRule="auto"/>
        <w:ind w:left="709" w:hanging="709"/>
        <w:jc w:val="both"/>
        <w:rPr>
          <w:rFonts w:ascii="Arial" w:hAnsi="Arial" w:cs="Arial"/>
          <w:sz w:val="20"/>
        </w:rPr>
      </w:pPr>
      <w:r w:rsidRPr="00A46845">
        <w:rPr>
          <w:rFonts w:ascii="Arial" w:hAnsi="Arial" w:cs="Arial"/>
          <w:sz w:val="20"/>
        </w:rPr>
        <w:t xml:space="preserve">No Director of the Company is: </w:t>
      </w:r>
    </w:p>
    <w:p w14:paraId="42DA991C" w14:textId="77777777" w:rsidR="00D113F4" w:rsidRPr="00A46845" w:rsidRDefault="00D113F4" w:rsidP="005F45EC">
      <w:pPr>
        <w:numPr>
          <w:ilvl w:val="0"/>
          <w:numId w:val="15"/>
        </w:numPr>
        <w:autoSpaceDE w:val="0"/>
        <w:autoSpaceDN w:val="0"/>
        <w:adjustRightInd w:val="0"/>
        <w:spacing w:line="360" w:lineRule="auto"/>
        <w:jc w:val="both"/>
        <w:rPr>
          <w:rFonts w:ascii="Arial" w:hAnsi="Arial" w:cs="Arial"/>
          <w:sz w:val="20"/>
          <w:lang w:eastAsia="en-IE"/>
        </w:rPr>
      </w:pPr>
      <w:r w:rsidRPr="00A46845">
        <w:rPr>
          <w:rFonts w:ascii="Arial" w:hAnsi="Arial" w:cs="Arial"/>
          <w:sz w:val="20"/>
          <w:lang w:eastAsia="en-IE"/>
        </w:rPr>
        <w:t xml:space="preserve">an undischarged bankrupt; </w:t>
      </w:r>
    </w:p>
    <w:p w14:paraId="5730A5BB" w14:textId="47230712" w:rsidR="00D113F4" w:rsidRPr="00A46845" w:rsidRDefault="00D113F4" w:rsidP="005F45EC">
      <w:pPr>
        <w:numPr>
          <w:ilvl w:val="0"/>
          <w:numId w:val="15"/>
        </w:numPr>
        <w:autoSpaceDE w:val="0"/>
        <w:autoSpaceDN w:val="0"/>
        <w:adjustRightInd w:val="0"/>
        <w:spacing w:line="360" w:lineRule="auto"/>
        <w:jc w:val="both"/>
        <w:rPr>
          <w:rFonts w:ascii="Arial" w:hAnsi="Arial" w:cs="Arial"/>
          <w:sz w:val="20"/>
          <w:lang w:eastAsia="en-IE"/>
        </w:rPr>
      </w:pPr>
      <w:r w:rsidRPr="00A46845">
        <w:rPr>
          <w:rFonts w:ascii="Arial" w:hAnsi="Arial" w:cs="Arial"/>
          <w:sz w:val="20"/>
          <w:lang w:eastAsia="en-IE"/>
        </w:rPr>
        <w:t xml:space="preserve">a person who is subject to restriction pursuant to </w:t>
      </w:r>
      <w:r w:rsidR="001E368B">
        <w:rPr>
          <w:rFonts w:ascii="Arial" w:hAnsi="Arial" w:cs="Arial"/>
          <w:sz w:val="20"/>
          <w:lang w:eastAsia="en-IE"/>
        </w:rPr>
        <w:t xml:space="preserve">the Companies Act, 2014 </w:t>
      </w:r>
      <w:r w:rsidRPr="00A46845">
        <w:rPr>
          <w:rFonts w:ascii="Arial" w:hAnsi="Arial" w:cs="Arial"/>
          <w:sz w:val="20"/>
          <w:lang w:eastAsia="en-IE"/>
        </w:rPr>
        <w:t xml:space="preserve">as the same has been or may be amended or extended; or </w:t>
      </w:r>
    </w:p>
    <w:p w14:paraId="0052D99E" w14:textId="2014558F" w:rsidR="00D113F4" w:rsidRPr="00A46845" w:rsidRDefault="00D113F4" w:rsidP="005F45EC">
      <w:pPr>
        <w:numPr>
          <w:ilvl w:val="0"/>
          <w:numId w:val="15"/>
        </w:numPr>
        <w:autoSpaceDE w:val="0"/>
        <w:autoSpaceDN w:val="0"/>
        <w:adjustRightInd w:val="0"/>
        <w:spacing w:line="360" w:lineRule="auto"/>
        <w:jc w:val="both"/>
        <w:rPr>
          <w:rFonts w:ascii="Arial" w:hAnsi="Arial" w:cs="Arial"/>
          <w:sz w:val="20"/>
          <w:lang w:eastAsia="en-IE"/>
        </w:rPr>
      </w:pPr>
      <w:r w:rsidRPr="00A46845">
        <w:rPr>
          <w:rFonts w:ascii="Arial" w:hAnsi="Arial" w:cs="Arial"/>
          <w:sz w:val="20"/>
          <w:lang w:eastAsia="en-IE"/>
        </w:rPr>
        <w:t xml:space="preserve">a person who has been disqualified from acting as a Director pursuant to </w:t>
      </w:r>
      <w:r w:rsidR="001E368B">
        <w:rPr>
          <w:rFonts w:ascii="Arial" w:hAnsi="Arial" w:cs="Arial"/>
          <w:sz w:val="20"/>
          <w:lang w:eastAsia="en-IE"/>
        </w:rPr>
        <w:t>the</w:t>
      </w:r>
      <w:r w:rsidRPr="00A46845">
        <w:rPr>
          <w:rFonts w:ascii="Arial" w:hAnsi="Arial" w:cs="Arial"/>
          <w:sz w:val="20"/>
          <w:lang w:eastAsia="en-IE"/>
        </w:rPr>
        <w:t xml:space="preserve"> Companies Act</w:t>
      </w:r>
      <w:r w:rsidR="001E368B">
        <w:rPr>
          <w:rFonts w:ascii="Arial" w:hAnsi="Arial" w:cs="Arial"/>
          <w:sz w:val="20"/>
          <w:lang w:eastAsia="en-IE"/>
        </w:rPr>
        <w:t>, 2014</w:t>
      </w:r>
      <w:r w:rsidRPr="00A46845">
        <w:rPr>
          <w:rFonts w:ascii="Arial" w:hAnsi="Arial" w:cs="Arial"/>
          <w:sz w:val="20"/>
          <w:lang w:eastAsia="en-IE"/>
        </w:rPr>
        <w:t xml:space="preserve">, as the same has been or may be amended or extended. </w:t>
      </w:r>
    </w:p>
    <w:p w14:paraId="05733E58" w14:textId="77777777" w:rsidR="00D113F4" w:rsidRPr="00A46845" w:rsidRDefault="00D113F4" w:rsidP="00D113F4">
      <w:pPr>
        <w:autoSpaceDE w:val="0"/>
        <w:autoSpaceDN w:val="0"/>
        <w:adjustRightInd w:val="0"/>
        <w:spacing w:line="360" w:lineRule="auto"/>
        <w:rPr>
          <w:rFonts w:ascii="Arial" w:hAnsi="Arial" w:cs="Arial"/>
          <w:sz w:val="20"/>
          <w:lang w:eastAsia="en-IE"/>
        </w:rPr>
      </w:pPr>
    </w:p>
    <w:p w14:paraId="312B7570" w14:textId="77777777" w:rsidR="00D113F4" w:rsidRPr="00A46845" w:rsidRDefault="00D113F4" w:rsidP="005F45EC">
      <w:pPr>
        <w:numPr>
          <w:ilvl w:val="0"/>
          <w:numId w:val="16"/>
        </w:numPr>
        <w:tabs>
          <w:tab w:val="clear" w:pos="1800"/>
        </w:tabs>
        <w:spacing w:line="360" w:lineRule="auto"/>
        <w:ind w:hanging="1800"/>
        <w:rPr>
          <w:rFonts w:ascii="Arial" w:hAnsi="Arial" w:cs="Arial"/>
          <w:sz w:val="20"/>
        </w:rPr>
      </w:pPr>
      <w:r w:rsidRPr="00A46845">
        <w:rPr>
          <w:rFonts w:ascii="Arial" w:hAnsi="Arial" w:cs="Arial"/>
          <w:sz w:val="20"/>
        </w:rPr>
        <w:t>[</w:t>
      </w:r>
      <w:r w:rsidRPr="00A46845">
        <w:rPr>
          <w:rFonts w:ascii="Arial" w:hAnsi="Arial" w:cs="Arial"/>
          <w:i/>
          <w:sz w:val="20"/>
        </w:rPr>
        <w:t>Name and Address</w:t>
      </w:r>
      <w:r w:rsidRPr="00A46845">
        <w:rPr>
          <w:rFonts w:ascii="Arial" w:hAnsi="Arial" w:cs="Arial"/>
          <w:sz w:val="20"/>
        </w:rPr>
        <w:t>] is the Secretary of the Company.</w:t>
      </w:r>
    </w:p>
    <w:p w14:paraId="6B4505C3" w14:textId="77777777" w:rsidR="00D113F4" w:rsidRPr="00A46845" w:rsidRDefault="00D113F4" w:rsidP="00D113F4">
      <w:pPr>
        <w:spacing w:line="360" w:lineRule="auto"/>
        <w:ind w:left="1800"/>
        <w:rPr>
          <w:rFonts w:ascii="Arial" w:hAnsi="Arial" w:cs="Arial"/>
          <w:sz w:val="20"/>
        </w:rPr>
      </w:pPr>
    </w:p>
    <w:p w14:paraId="51FB0D13" w14:textId="77777777" w:rsidR="00D113F4" w:rsidRPr="00A46845" w:rsidRDefault="00D113F4" w:rsidP="005F45EC">
      <w:pPr>
        <w:numPr>
          <w:ilvl w:val="0"/>
          <w:numId w:val="16"/>
        </w:numPr>
        <w:tabs>
          <w:tab w:val="clear" w:pos="1800"/>
        </w:tabs>
        <w:spacing w:line="360" w:lineRule="auto"/>
        <w:ind w:hanging="1800"/>
        <w:rPr>
          <w:rFonts w:ascii="Arial" w:hAnsi="Arial" w:cs="Arial"/>
          <w:sz w:val="20"/>
        </w:rPr>
      </w:pPr>
      <w:r w:rsidRPr="00A46845">
        <w:rPr>
          <w:rFonts w:ascii="Arial" w:hAnsi="Arial" w:cs="Arial"/>
          <w:sz w:val="20"/>
        </w:rPr>
        <w:t>[</w:t>
      </w:r>
      <w:r w:rsidRPr="00A46845">
        <w:rPr>
          <w:rFonts w:ascii="Arial" w:hAnsi="Arial" w:cs="Arial"/>
          <w:i/>
          <w:sz w:val="20"/>
        </w:rPr>
        <w:t>Name and Address</w:t>
      </w:r>
      <w:r w:rsidRPr="00A46845">
        <w:rPr>
          <w:rFonts w:ascii="Arial" w:hAnsi="Arial" w:cs="Arial"/>
          <w:sz w:val="20"/>
        </w:rPr>
        <w:t>] is the Designated Officer of the Company.</w:t>
      </w:r>
    </w:p>
    <w:p w14:paraId="27318478" w14:textId="77777777" w:rsidR="00D113F4" w:rsidRPr="00A46845" w:rsidRDefault="00D113F4" w:rsidP="00D113F4">
      <w:pPr>
        <w:spacing w:line="360" w:lineRule="auto"/>
        <w:ind w:left="709" w:hanging="709"/>
        <w:rPr>
          <w:rFonts w:ascii="Arial" w:hAnsi="Arial" w:cs="Arial"/>
          <w:sz w:val="20"/>
        </w:rPr>
      </w:pPr>
    </w:p>
    <w:p w14:paraId="31B3BF05" w14:textId="77777777" w:rsidR="00D113F4" w:rsidRPr="00A46845" w:rsidRDefault="00D113F4" w:rsidP="00D113F4">
      <w:pPr>
        <w:spacing w:line="360" w:lineRule="auto"/>
        <w:ind w:left="709" w:hanging="709"/>
        <w:rPr>
          <w:rFonts w:ascii="Arial" w:hAnsi="Arial" w:cs="Arial"/>
          <w:sz w:val="20"/>
        </w:rPr>
      </w:pPr>
      <w:r w:rsidRPr="00A46845">
        <w:rPr>
          <w:rFonts w:ascii="Arial" w:hAnsi="Arial" w:cs="Arial"/>
          <w:sz w:val="20"/>
        </w:rPr>
        <w:t>F.</w:t>
      </w:r>
      <w:r w:rsidRPr="00A46845">
        <w:rPr>
          <w:rFonts w:ascii="Arial" w:hAnsi="Arial" w:cs="Arial"/>
          <w:sz w:val="20"/>
        </w:rPr>
        <w:tab/>
        <w:t>The Company has made all returns to the Companies Registration Office which it is legally required to make.</w:t>
      </w:r>
    </w:p>
    <w:p w14:paraId="57B3EAF9" w14:textId="77777777" w:rsidR="00D113F4" w:rsidRPr="00A46845" w:rsidRDefault="00D113F4" w:rsidP="00D113F4">
      <w:pPr>
        <w:tabs>
          <w:tab w:val="left" w:pos="550"/>
        </w:tabs>
        <w:jc w:val="both"/>
        <w:rPr>
          <w:rFonts w:ascii="Arial" w:hAnsi="Arial" w:cs="Arial"/>
          <w:sz w:val="20"/>
        </w:rPr>
      </w:pPr>
    </w:p>
    <w:p w14:paraId="2C4A293A" w14:textId="77777777" w:rsidR="00D113F4" w:rsidRPr="00A46845" w:rsidRDefault="00D113F4" w:rsidP="00D113F4">
      <w:pPr>
        <w:spacing w:line="360" w:lineRule="auto"/>
        <w:ind w:left="709" w:hanging="709"/>
        <w:jc w:val="both"/>
        <w:rPr>
          <w:rFonts w:ascii="Arial" w:hAnsi="Arial" w:cs="Arial"/>
          <w:sz w:val="20"/>
        </w:rPr>
      </w:pPr>
      <w:r w:rsidRPr="00A46845">
        <w:rPr>
          <w:rFonts w:ascii="Arial" w:hAnsi="Arial" w:cs="Arial"/>
          <w:sz w:val="20"/>
        </w:rPr>
        <w:t>G.</w:t>
      </w:r>
      <w:r w:rsidRPr="00A46845">
        <w:rPr>
          <w:rFonts w:ascii="Arial" w:hAnsi="Arial" w:cs="Arial"/>
          <w:sz w:val="20"/>
        </w:rPr>
        <w:tab/>
        <w:t xml:space="preserve">Paragraphs I sets out details as to Significant Shareholders in the company.  The table sets out the name and address of each such shareholder and, in the third column, the voting rights attaching to each such shareholder’s shares in the company as a percentage of all the votes which may be cast by shareholders of the Company at general meetings.  </w:t>
      </w:r>
    </w:p>
    <w:p w14:paraId="341C5696" w14:textId="77777777" w:rsidR="00D113F4" w:rsidRPr="00A46845" w:rsidRDefault="00D113F4" w:rsidP="00D113F4">
      <w:pPr>
        <w:spacing w:line="360" w:lineRule="auto"/>
        <w:jc w:val="both"/>
        <w:rPr>
          <w:rFonts w:ascii="Arial" w:hAnsi="Arial" w:cs="Arial"/>
          <w:sz w:val="20"/>
        </w:rPr>
      </w:pPr>
    </w:p>
    <w:p w14:paraId="3E327B07" w14:textId="77777777" w:rsidR="00D113F4" w:rsidRPr="00A46845" w:rsidRDefault="00D113F4" w:rsidP="00D113F4">
      <w:pPr>
        <w:spacing w:line="360" w:lineRule="auto"/>
        <w:ind w:left="709" w:hanging="709"/>
        <w:jc w:val="both"/>
        <w:rPr>
          <w:rFonts w:ascii="Arial" w:hAnsi="Arial" w:cs="Arial"/>
          <w:sz w:val="20"/>
        </w:rPr>
      </w:pPr>
      <w:r w:rsidRPr="00A46845">
        <w:rPr>
          <w:rFonts w:ascii="Arial" w:hAnsi="Arial" w:cs="Arial"/>
          <w:sz w:val="20"/>
        </w:rPr>
        <w:t xml:space="preserve">H. </w:t>
      </w:r>
      <w:r w:rsidRPr="00A46845">
        <w:rPr>
          <w:rFonts w:ascii="Arial" w:hAnsi="Arial" w:cs="Arial"/>
          <w:sz w:val="20"/>
        </w:rPr>
        <w:tab/>
        <w:t xml:space="preserve">A Significant Shareholder, for the purposes of this Certificate is a shareholder to whose shares are attached voting rights which represent more than 5% of all the votes which may be cast by shareholders in the company at general meetings.  </w:t>
      </w:r>
    </w:p>
    <w:p w14:paraId="31A6A0C6" w14:textId="77777777" w:rsidR="00D113F4" w:rsidRPr="00A46845" w:rsidRDefault="00D113F4" w:rsidP="00D113F4">
      <w:pPr>
        <w:spacing w:line="360" w:lineRule="auto"/>
        <w:jc w:val="both"/>
        <w:rPr>
          <w:rFonts w:ascii="Arial" w:hAnsi="Arial" w:cs="Arial"/>
          <w:sz w:val="20"/>
        </w:rPr>
      </w:pPr>
    </w:p>
    <w:p w14:paraId="60728E9D" w14:textId="77777777" w:rsidR="00D113F4" w:rsidRPr="00A46845" w:rsidRDefault="00D113F4" w:rsidP="00D113F4">
      <w:pPr>
        <w:spacing w:line="360" w:lineRule="auto"/>
        <w:ind w:left="709" w:hanging="709"/>
        <w:jc w:val="both"/>
        <w:rPr>
          <w:rFonts w:ascii="Arial" w:hAnsi="Arial" w:cs="Arial"/>
          <w:sz w:val="20"/>
        </w:rPr>
      </w:pPr>
      <w:r w:rsidRPr="00A46845">
        <w:rPr>
          <w:rFonts w:ascii="Arial" w:hAnsi="Arial" w:cs="Arial"/>
          <w:sz w:val="20"/>
        </w:rPr>
        <w:t>I.</w:t>
      </w:r>
      <w:r w:rsidRPr="00A46845">
        <w:rPr>
          <w:rFonts w:ascii="Arial" w:hAnsi="Arial" w:cs="Arial"/>
          <w:sz w:val="20"/>
        </w:rPr>
        <w:tab/>
        <w:t xml:space="preserve">The following table sets out details as to Significant Shareholders in the Company:- </w:t>
      </w:r>
    </w:p>
    <w:tbl>
      <w:tblPr>
        <w:tblW w:w="7870" w:type="dxa"/>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0"/>
        <w:gridCol w:w="2340"/>
        <w:gridCol w:w="2104"/>
        <w:gridCol w:w="1496"/>
      </w:tblGrid>
      <w:tr w:rsidR="00D113F4" w:rsidRPr="00A46845" w14:paraId="665EDDCA" w14:textId="77777777" w:rsidTr="00A03F45">
        <w:tc>
          <w:tcPr>
            <w:tcW w:w="1930" w:type="dxa"/>
          </w:tcPr>
          <w:p w14:paraId="25D61034" w14:textId="77777777" w:rsidR="00D113F4" w:rsidRPr="00AA487B" w:rsidRDefault="00D113F4" w:rsidP="00A03F45">
            <w:pPr>
              <w:pStyle w:val="Heading4"/>
              <w:rPr>
                <w:rFonts w:ascii="Arial" w:hAnsi="Arial" w:cs="Arial"/>
                <w:color w:val="000000" w:themeColor="text1"/>
                <w:sz w:val="20"/>
              </w:rPr>
            </w:pPr>
            <w:r w:rsidRPr="00AA487B">
              <w:rPr>
                <w:rFonts w:ascii="Arial" w:hAnsi="Arial" w:cs="Arial"/>
                <w:color w:val="000000" w:themeColor="text1"/>
                <w:sz w:val="20"/>
              </w:rPr>
              <w:t>Registered Owner</w:t>
            </w:r>
          </w:p>
          <w:p w14:paraId="20385556" w14:textId="77777777" w:rsidR="00D113F4" w:rsidRPr="00AA487B" w:rsidRDefault="00D113F4" w:rsidP="00A03F45">
            <w:pPr>
              <w:rPr>
                <w:rFonts w:ascii="Arial" w:hAnsi="Arial" w:cs="Arial"/>
                <w:color w:val="000000" w:themeColor="text1"/>
                <w:sz w:val="20"/>
              </w:rPr>
            </w:pPr>
          </w:p>
        </w:tc>
        <w:tc>
          <w:tcPr>
            <w:tcW w:w="2340" w:type="dxa"/>
          </w:tcPr>
          <w:p w14:paraId="2C2E91CB" w14:textId="77777777" w:rsidR="00D113F4" w:rsidRPr="00AA487B" w:rsidRDefault="00D113F4" w:rsidP="00A03F45">
            <w:pPr>
              <w:pStyle w:val="Heading4"/>
              <w:rPr>
                <w:rFonts w:ascii="Arial" w:hAnsi="Arial" w:cs="Arial"/>
                <w:color w:val="000000" w:themeColor="text1"/>
                <w:sz w:val="20"/>
              </w:rPr>
            </w:pPr>
            <w:r w:rsidRPr="00AA487B">
              <w:rPr>
                <w:rFonts w:ascii="Arial" w:hAnsi="Arial" w:cs="Arial"/>
                <w:color w:val="000000" w:themeColor="text1"/>
                <w:sz w:val="20"/>
              </w:rPr>
              <w:t>Address</w:t>
            </w:r>
          </w:p>
        </w:tc>
        <w:tc>
          <w:tcPr>
            <w:tcW w:w="2104" w:type="dxa"/>
          </w:tcPr>
          <w:p w14:paraId="119BF283" w14:textId="77777777" w:rsidR="00D113F4" w:rsidRPr="00A46845" w:rsidRDefault="00D113F4" w:rsidP="00A03F45">
            <w:pPr>
              <w:rPr>
                <w:rFonts w:ascii="Arial" w:hAnsi="Arial" w:cs="Arial"/>
                <w:b/>
                <w:sz w:val="20"/>
              </w:rPr>
            </w:pPr>
          </w:p>
          <w:p w14:paraId="26B3564C" w14:textId="77777777" w:rsidR="00D113F4" w:rsidRPr="00A46845" w:rsidRDefault="00D113F4" w:rsidP="00A03F45">
            <w:pPr>
              <w:rPr>
                <w:rFonts w:ascii="Arial" w:hAnsi="Arial" w:cs="Arial"/>
                <w:b/>
                <w:sz w:val="20"/>
              </w:rPr>
            </w:pPr>
            <w:r w:rsidRPr="00A46845">
              <w:rPr>
                <w:rFonts w:ascii="Arial" w:hAnsi="Arial" w:cs="Arial"/>
                <w:b/>
                <w:sz w:val="20"/>
              </w:rPr>
              <w:t>Beneficial Owner</w:t>
            </w:r>
          </w:p>
        </w:tc>
        <w:tc>
          <w:tcPr>
            <w:tcW w:w="1496" w:type="dxa"/>
          </w:tcPr>
          <w:p w14:paraId="490258C2" w14:textId="77777777" w:rsidR="00D113F4" w:rsidRPr="00A46845" w:rsidRDefault="00D113F4" w:rsidP="00A03F45">
            <w:pPr>
              <w:rPr>
                <w:rFonts w:ascii="Arial" w:hAnsi="Arial" w:cs="Arial"/>
                <w:b/>
                <w:sz w:val="20"/>
              </w:rPr>
            </w:pPr>
          </w:p>
          <w:p w14:paraId="7A13D853" w14:textId="77777777" w:rsidR="00D113F4" w:rsidRPr="00A46845" w:rsidRDefault="00D113F4" w:rsidP="00A03F45">
            <w:pPr>
              <w:rPr>
                <w:rFonts w:ascii="Arial" w:hAnsi="Arial" w:cs="Arial"/>
                <w:b/>
                <w:sz w:val="20"/>
              </w:rPr>
            </w:pPr>
            <w:r w:rsidRPr="00A46845">
              <w:rPr>
                <w:rFonts w:ascii="Arial" w:hAnsi="Arial" w:cs="Arial"/>
                <w:b/>
                <w:sz w:val="20"/>
              </w:rPr>
              <w:t>Percentage</w:t>
            </w:r>
          </w:p>
        </w:tc>
      </w:tr>
      <w:tr w:rsidR="00D113F4" w:rsidRPr="00A46845" w14:paraId="783EFDAB" w14:textId="77777777" w:rsidTr="00A03F45">
        <w:tc>
          <w:tcPr>
            <w:tcW w:w="1930" w:type="dxa"/>
          </w:tcPr>
          <w:p w14:paraId="606F6F1D" w14:textId="77777777" w:rsidR="00D113F4" w:rsidRPr="00A46845" w:rsidRDefault="00D113F4" w:rsidP="00A03F45">
            <w:pPr>
              <w:rPr>
                <w:rFonts w:ascii="Arial" w:hAnsi="Arial" w:cs="Arial"/>
                <w:sz w:val="20"/>
              </w:rPr>
            </w:pPr>
          </w:p>
          <w:p w14:paraId="2E06987B" w14:textId="77777777" w:rsidR="00D113F4" w:rsidRPr="00A46845" w:rsidRDefault="00D113F4" w:rsidP="00A03F45">
            <w:pPr>
              <w:rPr>
                <w:rFonts w:ascii="Arial" w:hAnsi="Arial" w:cs="Arial"/>
                <w:sz w:val="20"/>
              </w:rPr>
            </w:pPr>
          </w:p>
        </w:tc>
        <w:tc>
          <w:tcPr>
            <w:tcW w:w="2340" w:type="dxa"/>
          </w:tcPr>
          <w:p w14:paraId="4E148491" w14:textId="77777777" w:rsidR="00D113F4" w:rsidRPr="00A46845" w:rsidRDefault="00D113F4" w:rsidP="00A03F45">
            <w:pPr>
              <w:rPr>
                <w:rFonts w:ascii="Arial" w:hAnsi="Arial" w:cs="Arial"/>
                <w:sz w:val="20"/>
              </w:rPr>
            </w:pPr>
          </w:p>
          <w:p w14:paraId="042E9F5F" w14:textId="77777777" w:rsidR="00D113F4" w:rsidRPr="00A46845" w:rsidRDefault="00D113F4" w:rsidP="00A03F45">
            <w:pPr>
              <w:rPr>
                <w:rFonts w:ascii="Arial" w:hAnsi="Arial" w:cs="Arial"/>
                <w:sz w:val="20"/>
              </w:rPr>
            </w:pPr>
          </w:p>
        </w:tc>
        <w:tc>
          <w:tcPr>
            <w:tcW w:w="2104" w:type="dxa"/>
          </w:tcPr>
          <w:p w14:paraId="0BA4BA2F" w14:textId="77777777" w:rsidR="00D113F4" w:rsidRPr="00A46845" w:rsidRDefault="00D113F4" w:rsidP="00A03F45">
            <w:pPr>
              <w:rPr>
                <w:rFonts w:ascii="Arial" w:hAnsi="Arial" w:cs="Arial"/>
                <w:sz w:val="20"/>
              </w:rPr>
            </w:pPr>
          </w:p>
          <w:p w14:paraId="4987592B" w14:textId="77777777" w:rsidR="00D113F4" w:rsidRPr="00A46845" w:rsidRDefault="00D113F4" w:rsidP="00A03F45">
            <w:pPr>
              <w:rPr>
                <w:rFonts w:ascii="Arial" w:hAnsi="Arial" w:cs="Arial"/>
                <w:sz w:val="20"/>
              </w:rPr>
            </w:pPr>
          </w:p>
        </w:tc>
        <w:tc>
          <w:tcPr>
            <w:tcW w:w="1496" w:type="dxa"/>
          </w:tcPr>
          <w:p w14:paraId="68749405" w14:textId="77777777" w:rsidR="00D113F4" w:rsidRPr="00A46845" w:rsidRDefault="00D113F4" w:rsidP="00A03F45">
            <w:pPr>
              <w:rPr>
                <w:rFonts w:ascii="Arial" w:hAnsi="Arial" w:cs="Arial"/>
                <w:sz w:val="20"/>
              </w:rPr>
            </w:pPr>
          </w:p>
          <w:p w14:paraId="5B5F7601" w14:textId="77777777" w:rsidR="00D113F4" w:rsidRPr="00A46845" w:rsidRDefault="00D113F4" w:rsidP="00A03F45">
            <w:pPr>
              <w:jc w:val="center"/>
              <w:rPr>
                <w:rFonts w:ascii="Arial" w:hAnsi="Arial" w:cs="Arial"/>
                <w:sz w:val="20"/>
              </w:rPr>
            </w:pPr>
          </w:p>
        </w:tc>
      </w:tr>
      <w:tr w:rsidR="00D113F4" w:rsidRPr="00A46845" w14:paraId="64744041" w14:textId="77777777" w:rsidTr="00A03F45">
        <w:tc>
          <w:tcPr>
            <w:tcW w:w="1930" w:type="dxa"/>
          </w:tcPr>
          <w:p w14:paraId="23968C3F" w14:textId="77777777" w:rsidR="00D113F4" w:rsidRPr="00A46845" w:rsidRDefault="00D113F4" w:rsidP="00A03F45">
            <w:pPr>
              <w:rPr>
                <w:rFonts w:ascii="Arial" w:hAnsi="Arial" w:cs="Arial"/>
                <w:sz w:val="20"/>
              </w:rPr>
            </w:pPr>
            <w:r w:rsidRPr="00A46845">
              <w:rPr>
                <w:rFonts w:ascii="Arial" w:hAnsi="Arial" w:cs="Arial"/>
                <w:sz w:val="20"/>
              </w:rPr>
              <w:t xml:space="preserve">                  </w:t>
            </w:r>
          </w:p>
        </w:tc>
        <w:tc>
          <w:tcPr>
            <w:tcW w:w="2340" w:type="dxa"/>
          </w:tcPr>
          <w:p w14:paraId="618F21EE" w14:textId="77777777" w:rsidR="00D113F4" w:rsidRPr="00A46845" w:rsidRDefault="00D113F4" w:rsidP="00A03F45">
            <w:pPr>
              <w:jc w:val="both"/>
              <w:rPr>
                <w:rFonts w:ascii="Arial" w:hAnsi="Arial" w:cs="Arial"/>
                <w:sz w:val="20"/>
              </w:rPr>
            </w:pPr>
          </w:p>
        </w:tc>
        <w:tc>
          <w:tcPr>
            <w:tcW w:w="2104" w:type="dxa"/>
          </w:tcPr>
          <w:p w14:paraId="4B158785" w14:textId="77777777" w:rsidR="00D113F4" w:rsidRPr="00A46845" w:rsidRDefault="00D113F4" w:rsidP="00A03F45">
            <w:pPr>
              <w:rPr>
                <w:rFonts w:ascii="Arial" w:hAnsi="Arial" w:cs="Arial"/>
                <w:sz w:val="20"/>
              </w:rPr>
            </w:pPr>
          </w:p>
        </w:tc>
        <w:tc>
          <w:tcPr>
            <w:tcW w:w="1496" w:type="dxa"/>
          </w:tcPr>
          <w:p w14:paraId="13FCCDEA" w14:textId="77777777" w:rsidR="00D113F4" w:rsidRPr="00A46845" w:rsidRDefault="00D113F4" w:rsidP="00A03F45">
            <w:pPr>
              <w:jc w:val="center"/>
              <w:rPr>
                <w:rFonts w:ascii="Arial" w:hAnsi="Arial" w:cs="Arial"/>
                <w:sz w:val="20"/>
              </w:rPr>
            </w:pPr>
            <w:r w:rsidRPr="00A46845">
              <w:rPr>
                <w:rFonts w:ascii="Arial" w:hAnsi="Arial" w:cs="Arial"/>
                <w:sz w:val="20"/>
              </w:rPr>
              <w:t xml:space="preserve">              </w:t>
            </w:r>
          </w:p>
        </w:tc>
      </w:tr>
    </w:tbl>
    <w:p w14:paraId="5AD1EAEF" w14:textId="77777777" w:rsidR="00D113F4" w:rsidRPr="00A46845" w:rsidRDefault="00D113F4" w:rsidP="00D113F4">
      <w:pPr>
        <w:spacing w:line="360" w:lineRule="auto"/>
        <w:jc w:val="both"/>
        <w:rPr>
          <w:rFonts w:ascii="Arial" w:hAnsi="Arial" w:cs="Arial"/>
          <w:sz w:val="20"/>
        </w:rPr>
      </w:pPr>
    </w:p>
    <w:p w14:paraId="422EAD30" w14:textId="77777777" w:rsidR="00D113F4" w:rsidRPr="00A46845" w:rsidRDefault="00D113F4" w:rsidP="00D113F4">
      <w:pPr>
        <w:spacing w:line="360" w:lineRule="auto"/>
        <w:jc w:val="both"/>
        <w:rPr>
          <w:rFonts w:ascii="Arial" w:hAnsi="Arial" w:cs="Arial"/>
          <w:sz w:val="20"/>
        </w:rPr>
      </w:pPr>
      <w:r w:rsidRPr="00A46845">
        <w:rPr>
          <w:rFonts w:ascii="Arial" w:hAnsi="Arial" w:cs="Arial"/>
          <w:sz w:val="20"/>
        </w:rPr>
        <w:t>J.</w:t>
      </w:r>
      <w:r w:rsidRPr="00A46845">
        <w:rPr>
          <w:rFonts w:ascii="Arial" w:hAnsi="Arial" w:cs="Arial"/>
          <w:sz w:val="20"/>
        </w:rPr>
        <w:tab/>
        <w:t xml:space="preserve">The Company has not granted any options over shares. </w:t>
      </w:r>
    </w:p>
    <w:p w14:paraId="13B6E687" w14:textId="77777777" w:rsidR="00D113F4" w:rsidRPr="00A46845" w:rsidRDefault="00D113F4" w:rsidP="00D113F4">
      <w:pPr>
        <w:spacing w:line="360" w:lineRule="auto"/>
        <w:jc w:val="both"/>
        <w:rPr>
          <w:rFonts w:ascii="Arial" w:hAnsi="Arial" w:cs="Arial"/>
          <w:sz w:val="20"/>
        </w:rPr>
      </w:pPr>
    </w:p>
    <w:p w14:paraId="6AB68595" w14:textId="77777777" w:rsidR="00D113F4" w:rsidRPr="00A46845" w:rsidRDefault="00D113F4" w:rsidP="00D113F4">
      <w:pPr>
        <w:spacing w:line="360" w:lineRule="auto"/>
        <w:jc w:val="both"/>
        <w:rPr>
          <w:rFonts w:ascii="Arial" w:hAnsi="Arial" w:cs="Arial"/>
          <w:sz w:val="20"/>
        </w:rPr>
      </w:pPr>
      <w:r w:rsidRPr="00A46845">
        <w:rPr>
          <w:rFonts w:ascii="Arial" w:hAnsi="Arial" w:cs="Arial"/>
          <w:sz w:val="20"/>
        </w:rPr>
        <w:t>K.</w:t>
      </w:r>
      <w:r w:rsidRPr="00A46845">
        <w:rPr>
          <w:rFonts w:ascii="Arial" w:hAnsi="Arial" w:cs="Arial"/>
          <w:sz w:val="20"/>
        </w:rPr>
        <w:tab/>
        <w:t>The Company has no employee share option scheme in place.</w:t>
      </w:r>
    </w:p>
    <w:p w14:paraId="772F9C56" w14:textId="77777777" w:rsidR="00D113F4" w:rsidRPr="00A46845" w:rsidRDefault="00D113F4" w:rsidP="00D113F4">
      <w:pPr>
        <w:tabs>
          <w:tab w:val="left" w:pos="220"/>
          <w:tab w:val="left" w:pos="550"/>
        </w:tabs>
        <w:jc w:val="both"/>
        <w:rPr>
          <w:rFonts w:ascii="Arial" w:hAnsi="Arial" w:cs="Arial"/>
          <w:sz w:val="20"/>
        </w:rPr>
      </w:pPr>
    </w:p>
    <w:p w14:paraId="788D8F11" w14:textId="77777777" w:rsidR="00D113F4" w:rsidRPr="00A46845" w:rsidRDefault="00D113F4" w:rsidP="00D113F4">
      <w:pPr>
        <w:tabs>
          <w:tab w:val="left" w:pos="220"/>
          <w:tab w:val="left" w:pos="550"/>
        </w:tabs>
        <w:jc w:val="both"/>
        <w:rPr>
          <w:rFonts w:ascii="Arial" w:hAnsi="Arial" w:cs="Arial"/>
          <w:sz w:val="20"/>
        </w:rPr>
      </w:pPr>
      <w:r w:rsidRPr="00A46845">
        <w:rPr>
          <w:rFonts w:ascii="Arial" w:hAnsi="Arial" w:cs="Arial"/>
          <w:sz w:val="20"/>
        </w:rPr>
        <w:t>L.</w:t>
      </w:r>
      <w:r w:rsidRPr="00A46845">
        <w:rPr>
          <w:rFonts w:ascii="Arial" w:hAnsi="Arial" w:cs="Arial"/>
          <w:sz w:val="20"/>
        </w:rPr>
        <w:tab/>
      </w:r>
      <w:r w:rsidRPr="00A46845">
        <w:rPr>
          <w:rFonts w:ascii="Arial" w:hAnsi="Arial" w:cs="Arial"/>
          <w:sz w:val="20"/>
        </w:rPr>
        <w:tab/>
      </w:r>
      <w:r w:rsidRPr="00A46845">
        <w:rPr>
          <w:rFonts w:ascii="Arial" w:hAnsi="Arial" w:cs="Arial"/>
          <w:sz w:val="20"/>
        </w:rPr>
        <w:tab/>
        <w:t>The Company has not issued loan stock / has issued loan stock as follows:</w:t>
      </w:r>
    </w:p>
    <w:p w14:paraId="69B67AE1" w14:textId="77777777" w:rsidR="00D113F4" w:rsidRPr="00A46845" w:rsidRDefault="00D113F4" w:rsidP="00D113F4">
      <w:pPr>
        <w:tabs>
          <w:tab w:val="left" w:pos="220"/>
          <w:tab w:val="left" w:pos="550"/>
        </w:tabs>
        <w:jc w:val="both"/>
        <w:rPr>
          <w:rFonts w:ascii="Arial" w:hAnsi="Arial" w:cs="Arial"/>
          <w:sz w:val="20"/>
        </w:rPr>
      </w:pPr>
      <w:r w:rsidRPr="00A46845">
        <w:rPr>
          <w:rFonts w:ascii="Arial" w:hAnsi="Arial" w:cs="Arial"/>
          <w:sz w:val="20"/>
        </w:rPr>
        <w:t xml:space="preserve"> </w:t>
      </w:r>
    </w:p>
    <w:p w14:paraId="189505BF" w14:textId="77777777" w:rsidR="00D113F4" w:rsidRPr="00A46845" w:rsidRDefault="00D113F4" w:rsidP="00D113F4">
      <w:pPr>
        <w:tabs>
          <w:tab w:val="left" w:pos="220"/>
          <w:tab w:val="left" w:pos="550"/>
        </w:tabs>
        <w:jc w:val="both"/>
        <w:rPr>
          <w:rFonts w:ascii="Arial" w:hAnsi="Arial" w:cs="Arial"/>
          <w:sz w:val="20"/>
        </w:rPr>
      </w:pPr>
    </w:p>
    <w:p w14:paraId="280A3B77" w14:textId="77777777" w:rsidR="00D113F4" w:rsidRPr="00A46845" w:rsidRDefault="00D113F4" w:rsidP="00D113F4">
      <w:pPr>
        <w:spacing w:line="360" w:lineRule="auto"/>
        <w:ind w:left="709" w:hanging="709"/>
        <w:jc w:val="both"/>
        <w:rPr>
          <w:rFonts w:ascii="Arial" w:hAnsi="Arial" w:cs="Arial"/>
          <w:sz w:val="20"/>
        </w:rPr>
      </w:pPr>
      <w:r w:rsidRPr="00A46845">
        <w:rPr>
          <w:rFonts w:ascii="Arial" w:hAnsi="Arial" w:cs="Arial"/>
          <w:sz w:val="20"/>
        </w:rPr>
        <w:t>M.</w:t>
      </w:r>
      <w:r w:rsidRPr="00A46845">
        <w:rPr>
          <w:rFonts w:ascii="Arial" w:hAnsi="Arial" w:cs="Arial"/>
          <w:sz w:val="20"/>
        </w:rPr>
        <w:tab/>
      </w:r>
      <w:r w:rsidRPr="00A46845">
        <w:rPr>
          <w:rFonts w:ascii="Arial" w:hAnsi="Arial" w:cs="Arial"/>
          <w:sz w:val="20"/>
        </w:rPr>
        <w:tab/>
        <w:t>No resolution to wind up the Company has been passed and no notice of a meeting at which it is proposed to wind up the company has been issued or published. No petition has been presented or is pending to wind up the company, and no steps have been taken to place the company in receivership, or to have a receiver or examiner appointed.</w:t>
      </w:r>
    </w:p>
    <w:p w14:paraId="2B981E39" w14:textId="77777777" w:rsidR="00D113F4" w:rsidRPr="00A46845" w:rsidRDefault="00D113F4" w:rsidP="00D113F4">
      <w:pPr>
        <w:spacing w:line="360" w:lineRule="auto"/>
        <w:ind w:left="709" w:hanging="709"/>
        <w:rPr>
          <w:rFonts w:ascii="Arial" w:hAnsi="Arial" w:cs="Arial"/>
          <w:sz w:val="20"/>
        </w:rPr>
      </w:pPr>
    </w:p>
    <w:p w14:paraId="05CC29F5" w14:textId="77777777" w:rsidR="00D113F4" w:rsidRPr="00A46845" w:rsidRDefault="009B288D" w:rsidP="00D113F4">
      <w:pPr>
        <w:spacing w:line="360" w:lineRule="auto"/>
        <w:ind w:left="709" w:hanging="709"/>
        <w:rPr>
          <w:rFonts w:ascii="Arial" w:hAnsi="Arial" w:cs="Arial"/>
          <w:sz w:val="20"/>
        </w:rPr>
      </w:pPr>
      <w:r w:rsidRPr="00A46845">
        <w:rPr>
          <w:rFonts w:ascii="Arial" w:hAnsi="Arial" w:cs="Arial"/>
          <w:sz w:val="20"/>
        </w:rPr>
        <w:t xml:space="preserve">Dated the </w:t>
      </w:r>
      <w:r w:rsidRPr="00A46845">
        <w:rPr>
          <w:rFonts w:ascii="Arial" w:hAnsi="Arial" w:cs="Arial"/>
          <w:sz w:val="20"/>
        </w:rPr>
        <w:tab/>
        <w:t xml:space="preserve">of </w:t>
      </w:r>
      <w:r w:rsidRPr="00A46845">
        <w:rPr>
          <w:rFonts w:ascii="Arial" w:hAnsi="Arial" w:cs="Arial"/>
          <w:sz w:val="20"/>
        </w:rPr>
        <w:tab/>
      </w:r>
      <w:r w:rsidRPr="00A46845">
        <w:rPr>
          <w:rFonts w:ascii="Arial" w:hAnsi="Arial" w:cs="Arial"/>
          <w:sz w:val="20"/>
        </w:rPr>
        <w:tab/>
        <w:t xml:space="preserve"> 201</w:t>
      </w:r>
      <w:r w:rsidR="00F57E8B">
        <w:rPr>
          <w:rFonts w:ascii="Arial" w:hAnsi="Arial" w:cs="Arial"/>
          <w:sz w:val="20"/>
        </w:rPr>
        <w:t>_</w:t>
      </w:r>
    </w:p>
    <w:p w14:paraId="047246CB" w14:textId="77777777" w:rsidR="00D113F4" w:rsidRPr="00A46845" w:rsidRDefault="00D113F4" w:rsidP="00D113F4">
      <w:pPr>
        <w:spacing w:line="360" w:lineRule="auto"/>
        <w:ind w:left="709" w:hanging="709"/>
        <w:rPr>
          <w:rFonts w:ascii="Arial" w:hAnsi="Arial" w:cs="Arial"/>
          <w:sz w:val="20"/>
        </w:rPr>
      </w:pPr>
    </w:p>
    <w:p w14:paraId="2F12825C" w14:textId="77777777" w:rsidR="00D113F4" w:rsidRPr="00A46845" w:rsidRDefault="00D113F4" w:rsidP="00D113F4">
      <w:pPr>
        <w:spacing w:line="360" w:lineRule="auto"/>
        <w:ind w:left="709" w:hanging="709"/>
        <w:rPr>
          <w:rFonts w:ascii="Arial" w:hAnsi="Arial" w:cs="Arial"/>
          <w:sz w:val="20"/>
        </w:rPr>
      </w:pPr>
    </w:p>
    <w:p w14:paraId="741FC821" w14:textId="77777777" w:rsidR="00D113F4" w:rsidRPr="00A46845" w:rsidRDefault="00D113F4" w:rsidP="00D113F4">
      <w:pPr>
        <w:spacing w:line="360" w:lineRule="auto"/>
        <w:ind w:left="709" w:hanging="709"/>
        <w:rPr>
          <w:rFonts w:ascii="Arial" w:hAnsi="Arial" w:cs="Arial"/>
          <w:sz w:val="20"/>
        </w:rPr>
      </w:pPr>
    </w:p>
    <w:p w14:paraId="024D897C" w14:textId="77777777" w:rsidR="00D113F4" w:rsidRPr="00A46845" w:rsidRDefault="00D113F4" w:rsidP="00D113F4">
      <w:pPr>
        <w:spacing w:line="360" w:lineRule="auto"/>
        <w:ind w:left="709" w:hanging="709"/>
        <w:rPr>
          <w:rFonts w:ascii="Arial" w:hAnsi="Arial" w:cs="Arial"/>
          <w:sz w:val="20"/>
        </w:rPr>
      </w:pPr>
      <w:r w:rsidRPr="00A46845">
        <w:rPr>
          <w:rFonts w:ascii="Arial" w:hAnsi="Arial" w:cs="Arial"/>
          <w:sz w:val="20"/>
        </w:rPr>
        <w:t>_____________________________</w:t>
      </w:r>
    </w:p>
    <w:p w14:paraId="73A0184F" w14:textId="77777777" w:rsidR="00D113F4" w:rsidRPr="00A46845" w:rsidRDefault="00D113F4" w:rsidP="00D113F4">
      <w:pPr>
        <w:spacing w:line="360" w:lineRule="auto"/>
        <w:ind w:left="709" w:hanging="709"/>
        <w:rPr>
          <w:rFonts w:ascii="Arial" w:hAnsi="Arial" w:cs="Arial"/>
          <w:b/>
          <w:sz w:val="20"/>
        </w:rPr>
      </w:pPr>
      <w:r w:rsidRPr="00A46845">
        <w:rPr>
          <w:rFonts w:ascii="Arial" w:hAnsi="Arial" w:cs="Arial"/>
          <w:b/>
          <w:sz w:val="20"/>
        </w:rPr>
        <w:t>SECRETARY</w:t>
      </w:r>
      <w:r w:rsidRPr="00A46845">
        <w:rPr>
          <w:rFonts w:ascii="Arial" w:hAnsi="Arial" w:cs="Arial"/>
          <w:b/>
          <w:sz w:val="20"/>
        </w:rPr>
        <w:tab/>
      </w:r>
    </w:p>
    <w:p w14:paraId="5FD18CBB" w14:textId="77777777" w:rsidR="00D113F4" w:rsidRPr="00A46845" w:rsidRDefault="00D113F4" w:rsidP="00D113F4">
      <w:pPr>
        <w:spacing w:line="360" w:lineRule="auto"/>
        <w:ind w:left="360"/>
        <w:jc w:val="both"/>
        <w:rPr>
          <w:rFonts w:ascii="Arial" w:hAnsi="Arial" w:cs="Arial"/>
          <w:sz w:val="20"/>
        </w:rPr>
      </w:pPr>
      <w:r w:rsidRPr="00A46845">
        <w:rPr>
          <w:rFonts w:ascii="Arial" w:hAnsi="Arial" w:cs="Arial"/>
          <w:sz w:val="20"/>
        </w:rPr>
        <w:br w:type="page"/>
      </w:r>
    </w:p>
    <w:p w14:paraId="0510C06C" w14:textId="77777777" w:rsidR="00ED36F2" w:rsidRPr="002D0AD6" w:rsidRDefault="00376438" w:rsidP="002D0AD6">
      <w:pPr>
        <w:rPr>
          <w:rFonts w:ascii="Arial" w:hAnsi="Arial" w:cs="Arial"/>
          <w:sz w:val="20"/>
        </w:rPr>
      </w:pPr>
      <w:r w:rsidRPr="002D0AD6">
        <w:rPr>
          <w:rFonts w:ascii="Arial" w:hAnsi="Arial" w:cs="Arial"/>
          <w:sz w:val="20"/>
        </w:rPr>
        <w:lastRenderedPageBreak/>
        <w:t>Company Limited by Guarantee without a Share Capital</w:t>
      </w:r>
      <w:r w:rsidR="00D85580" w:rsidRPr="002D0AD6">
        <w:rPr>
          <w:rFonts w:ascii="Arial" w:hAnsi="Arial" w:cs="Arial"/>
          <w:sz w:val="20"/>
        </w:rPr>
        <w:t xml:space="preserve"> -</w:t>
      </w:r>
      <w:r w:rsidR="00406587" w:rsidRPr="002D0AD6">
        <w:rPr>
          <w:rFonts w:ascii="Arial" w:hAnsi="Arial" w:cs="Arial"/>
          <w:sz w:val="20"/>
        </w:rPr>
        <w:t xml:space="preserve"> </w:t>
      </w:r>
      <w:r w:rsidRPr="002D0AD6">
        <w:rPr>
          <w:rFonts w:ascii="Arial" w:hAnsi="Arial" w:cs="Arial"/>
          <w:sz w:val="20"/>
        </w:rPr>
        <w:t>CERTIFICATE OF THE SECRETARY</w:t>
      </w:r>
    </w:p>
    <w:p w14:paraId="6EB2A495" w14:textId="77777777" w:rsidR="00D113F4" w:rsidRPr="00A46845" w:rsidRDefault="00D113F4" w:rsidP="00D113F4">
      <w:pPr>
        <w:pStyle w:val="Title"/>
        <w:rPr>
          <w:rFonts w:ascii="Arial" w:hAnsi="Arial" w:cs="Arial"/>
          <w:sz w:val="20"/>
        </w:rPr>
      </w:pPr>
    </w:p>
    <w:p w14:paraId="5660CE8E" w14:textId="77777777" w:rsidR="00D113F4" w:rsidRPr="00A46845" w:rsidRDefault="00D113F4" w:rsidP="00D113F4">
      <w:pPr>
        <w:pStyle w:val="Title"/>
        <w:rPr>
          <w:rFonts w:ascii="Arial" w:hAnsi="Arial" w:cs="Arial"/>
          <w:sz w:val="20"/>
        </w:rPr>
      </w:pPr>
    </w:p>
    <w:p w14:paraId="5AE1031D" w14:textId="77777777" w:rsidR="00D113F4" w:rsidRPr="00A46845" w:rsidRDefault="00D113F4" w:rsidP="00D113F4">
      <w:pPr>
        <w:spacing w:line="360" w:lineRule="auto"/>
        <w:rPr>
          <w:rFonts w:ascii="Arial" w:hAnsi="Arial" w:cs="Arial"/>
          <w:sz w:val="20"/>
        </w:rPr>
      </w:pPr>
      <w:r w:rsidRPr="00A46845">
        <w:rPr>
          <w:rFonts w:ascii="Arial" w:hAnsi="Arial" w:cs="Arial"/>
          <w:sz w:val="20"/>
        </w:rPr>
        <w:t>I, [</w:t>
      </w:r>
      <w:r w:rsidRPr="00A46845">
        <w:rPr>
          <w:rFonts w:ascii="Arial" w:hAnsi="Arial" w:cs="Arial"/>
          <w:i/>
          <w:sz w:val="20"/>
        </w:rPr>
        <w:t>Enter Name</w:t>
      </w:r>
      <w:r w:rsidRPr="00A46845">
        <w:rPr>
          <w:rFonts w:ascii="Arial" w:hAnsi="Arial" w:cs="Arial"/>
          <w:sz w:val="20"/>
        </w:rPr>
        <w:t>], of [</w:t>
      </w:r>
      <w:r w:rsidRPr="00A46845">
        <w:rPr>
          <w:rFonts w:ascii="Arial" w:hAnsi="Arial" w:cs="Arial"/>
          <w:i/>
          <w:sz w:val="20"/>
        </w:rPr>
        <w:t>Address</w:t>
      </w:r>
      <w:r w:rsidRPr="00A46845">
        <w:rPr>
          <w:rFonts w:ascii="Arial" w:hAnsi="Arial" w:cs="Arial"/>
          <w:sz w:val="20"/>
        </w:rPr>
        <w:t xml:space="preserve">], Secretary of </w:t>
      </w:r>
      <w:r w:rsidRPr="00A46845">
        <w:rPr>
          <w:rFonts w:ascii="Arial" w:hAnsi="Arial" w:cs="Arial"/>
          <w:i/>
          <w:sz w:val="20"/>
        </w:rPr>
        <w:t>[Enter name of company]</w:t>
      </w:r>
      <w:r w:rsidRPr="00A46845">
        <w:rPr>
          <w:rFonts w:ascii="Arial" w:hAnsi="Arial" w:cs="Arial"/>
          <w:sz w:val="20"/>
        </w:rPr>
        <w:t xml:space="preserve"> ("the Company") HEREBY CERTIFY as follows:-</w:t>
      </w:r>
    </w:p>
    <w:p w14:paraId="05414E19" w14:textId="77777777" w:rsidR="00D113F4" w:rsidRPr="00A46845" w:rsidRDefault="00D113F4" w:rsidP="00D113F4">
      <w:pPr>
        <w:spacing w:line="360" w:lineRule="auto"/>
        <w:rPr>
          <w:rFonts w:ascii="Arial" w:hAnsi="Arial" w:cs="Arial"/>
          <w:sz w:val="20"/>
        </w:rPr>
      </w:pPr>
    </w:p>
    <w:p w14:paraId="355DD166" w14:textId="77777777" w:rsidR="00D113F4" w:rsidRPr="00A46845" w:rsidRDefault="00D113F4" w:rsidP="00D113F4">
      <w:pPr>
        <w:pStyle w:val="BodyTextIndent"/>
        <w:ind w:left="720" w:hanging="720"/>
        <w:rPr>
          <w:rFonts w:ascii="Arial" w:hAnsi="Arial" w:cs="Arial"/>
          <w:sz w:val="20"/>
        </w:rPr>
      </w:pPr>
      <w:r w:rsidRPr="00A46845">
        <w:rPr>
          <w:rFonts w:ascii="Arial" w:hAnsi="Arial" w:cs="Arial"/>
          <w:sz w:val="20"/>
        </w:rPr>
        <w:t>A.</w:t>
      </w:r>
      <w:r w:rsidRPr="00A46845">
        <w:rPr>
          <w:rFonts w:ascii="Arial" w:hAnsi="Arial" w:cs="Arial"/>
          <w:sz w:val="20"/>
        </w:rPr>
        <w:tab/>
        <w:t>The Company, which is registered in Dublin under CRO NO. [</w:t>
      </w:r>
      <w:r w:rsidRPr="00A46845">
        <w:rPr>
          <w:rFonts w:ascii="Arial" w:hAnsi="Arial" w:cs="Arial"/>
          <w:i/>
          <w:sz w:val="20"/>
        </w:rPr>
        <w:t>Registration Number</w:t>
      </w:r>
      <w:r w:rsidRPr="00A46845">
        <w:rPr>
          <w:rFonts w:ascii="Arial" w:hAnsi="Arial" w:cs="Arial"/>
          <w:sz w:val="20"/>
        </w:rPr>
        <w:t xml:space="preserve">], has its registered office at </w:t>
      </w:r>
      <w:r w:rsidRPr="00A46845">
        <w:rPr>
          <w:rFonts w:ascii="Arial" w:hAnsi="Arial" w:cs="Arial"/>
          <w:i/>
          <w:sz w:val="20"/>
        </w:rPr>
        <w:t>[Enter registered office]</w:t>
      </w:r>
    </w:p>
    <w:p w14:paraId="6B37185C" w14:textId="77777777" w:rsidR="00D113F4" w:rsidRPr="00A46845" w:rsidRDefault="00D113F4" w:rsidP="00D113F4">
      <w:pPr>
        <w:spacing w:line="360" w:lineRule="auto"/>
        <w:rPr>
          <w:rFonts w:ascii="Arial" w:hAnsi="Arial" w:cs="Arial"/>
          <w:sz w:val="20"/>
        </w:rPr>
      </w:pPr>
    </w:p>
    <w:p w14:paraId="3BAE6740" w14:textId="77777777" w:rsidR="00D113F4" w:rsidRPr="00A46845" w:rsidRDefault="00D113F4" w:rsidP="00D113F4">
      <w:pPr>
        <w:spacing w:line="360" w:lineRule="auto"/>
        <w:rPr>
          <w:rFonts w:ascii="Arial" w:hAnsi="Arial" w:cs="Arial"/>
          <w:sz w:val="20"/>
        </w:rPr>
      </w:pPr>
      <w:r w:rsidRPr="00A46845">
        <w:rPr>
          <w:rFonts w:ascii="Arial" w:hAnsi="Arial" w:cs="Arial"/>
          <w:sz w:val="20"/>
        </w:rPr>
        <w:t>B.</w:t>
      </w:r>
      <w:r w:rsidRPr="00A46845">
        <w:rPr>
          <w:rFonts w:ascii="Arial" w:hAnsi="Arial" w:cs="Arial"/>
          <w:sz w:val="20"/>
        </w:rPr>
        <w:tab/>
        <w:t>The Directors of the Company are as follows:</w:t>
      </w:r>
    </w:p>
    <w:p w14:paraId="2CBBD665" w14:textId="77777777" w:rsidR="00D113F4" w:rsidRPr="00A46845" w:rsidRDefault="00D113F4" w:rsidP="00D113F4">
      <w:pPr>
        <w:rPr>
          <w:rFonts w:ascii="Arial" w:hAnsi="Arial" w:cs="Arial"/>
          <w:sz w:val="20"/>
        </w:rPr>
      </w:pPr>
      <w:r w:rsidRPr="00A46845">
        <w:rPr>
          <w:rFonts w:ascii="Arial" w:hAnsi="Arial" w:cs="Arial"/>
          <w:sz w:val="20"/>
        </w:rPr>
        <w:tab/>
        <w:t>i.</w:t>
      </w:r>
      <w:r w:rsidRPr="00A46845">
        <w:rPr>
          <w:rFonts w:ascii="Arial" w:hAnsi="Arial" w:cs="Arial"/>
          <w:sz w:val="20"/>
        </w:rPr>
        <w:tab/>
        <w:t>[</w:t>
      </w:r>
      <w:r w:rsidRPr="00A46845">
        <w:rPr>
          <w:rFonts w:ascii="Arial" w:hAnsi="Arial" w:cs="Arial"/>
          <w:i/>
          <w:sz w:val="20"/>
        </w:rPr>
        <w:t>name, address and category of membership</w:t>
      </w:r>
      <w:r w:rsidRPr="00A46845">
        <w:rPr>
          <w:rFonts w:ascii="Arial" w:hAnsi="Arial" w:cs="Arial"/>
          <w:sz w:val="20"/>
        </w:rPr>
        <w:t xml:space="preserve">] </w:t>
      </w:r>
    </w:p>
    <w:p w14:paraId="3D1CB9DB" w14:textId="77777777" w:rsidR="00D113F4" w:rsidRPr="00A46845" w:rsidRDefault="00D113F4" w:rsidP="00D113F4">
      <w:pPr>
        <w:rPr>
          <w:rFonts w:ascii="Arial" w:hAnsi="Arial" w:cs="Arial"/>
          <w:sz w:val="20"/>
        </w:rPr>
      </w:pPr>
    </w:p>
    <w:p w14:paraId="1212E63F" w14:textId="77777777" w:rsidR="00D113F4" w:rsidRPr="00A46845" w:rsidRDefault="00D113F4" w:rsidP="00D113F4">
      <w:pPr>
        <w:rPr>
          <w:rFonts w:ascii="Arial" w:hAnsi="Arial" w:cs="Arial"/>
          <w:sz w:val="20"/>
        </w:rPr>
      </w:pPr>
      <w:r w:rsidRPr="00A46845">
        <w:rPr>
          <w:rFonts w:ascii="Arial" w:hAnsi="Arial" w:cs="Arial"/>
          <w:sz w:val="20"/>
        </w:rPr>
        <w:tab/>
        <w:t>ii.</w:t>
      </w:r>
      <w:r w:rsidRPr="00A46845">
        <w:rPr>
          <w:rFonts w:ascii="Arial" w:hAnsi="Arial" w:cs="Arial"/>
          <w:sz w:val="20"/>
        </w:rPr>
        <w:tab/>
        <w:t>[</w:t>
      </w:r>
      <w:r w:rsidRPr="00A46845">
        <w:rPr>
          <w:rFonts w:ascii="Arial" w:hAnsi="Arial" w:cs="Arial"/>
          <w:i/>
          <w:sz w:val="20"/>
        </w:rPr>
        <w:t>name, address and category of membership</w:t>
      </w:r>
      <w:r w:rsidRPr="00A46845">
        <w:rPr>
          <w:rFonts w:ascii="Arial" w:hAnsi="Arial" w:cs="Arial"/>
          <w:sz w:val="20"/>
        </w:rPr>
        <w:t>]…..</w:t>
      </w:r>
    </w:p>
    <w:p w14:paraId="7A17B0A3" w14:textId="77777777" w:rsidR="00D113F4" w:rsidRPr="00A46845" w:rsidRDefault="00D113F4" w:rsidP="00D113F4">
      <w:pPr>
        <w:spacing w:line="360" w:lineRule="auto"/>
        <w:rPr>
          <w:rFonts w:ascii="Arial" w:hAnsi="Arial" w:cs="Arial"/>
          <w:sz w:val="20"/>
        </w:rPr>
      </w:pPr>
    </w:p>
    <w:p w14:paraId="79E04E6E" w14:textId="77777777" w:rsidR="00D113F4" w:rsidRPr="00A46845" w:rsidRDefault="00D113F4" w:rsidP="00D113F4">
      <w:pPr>
        <w:autoSpaceDE w:val="0"/>
        <w:autoSpaceDN w:val="0"/>
        <w:adjustRightInd w:val="0"/>
        <w:spacing w:line="360" w:lineRule="auto"/>
        <w:jc w:val="both"/>
        <w:rPr>
          <w:rFonts w:ascii="Arial" w:hAnsi="Arial" w:cs="Arial"/>
          <w:sz w:val="20"/>
        </w:rPr>
      </w:pPr>
      <w:r w:rsidRPr="00A46845">
        <w:rPr>
          <w:rFonts w:ascii="Arial" w:hAnsi="Arial" w:cs="Arial"/>
          <w:sz w:val="20"/>
        </w:rPr>
        <w:t>C.</w:t>
      </w:r>
      <w:r w:rsidRPr="00A46845">
        <w:rPr>
          <w:rFonts w:ascii="Arial" w:hAnsi="Arial" w:cs="Arial"/>
          <w:sz w:val="20"/>
        </w:rPr>
        <w:tab/>
        <w:t xml:space="preserve">No Director of the Company is: </w:t>
      </w:r>
    </w:p>
    <w:p w14:paraId="2D2DBD7C" w14:textId="77777777" w:rsidR="00D113F4" w:rsidRPr="00A46845" w:rsidRDefault="00D113F4" w:rsidP="005F45EC">
      <w:pPr>
        <w:numPr>
          <w:ilvl w:val="0"/>
          <w:numId w:val="18"/>
        </w:numPr>
        <w:autoSpaceDE w:val="0"/>
        <w:autoSpaceDN w:val="0"/>
        <w:adjustRightInd w:val="0"/>
        <w:spacing w:line="360" w:lineRule="auto"/>
        <w:jc w:val="both"/>
        <w:rPr>
          <w:rFonts w:ascii="Arial" w:hAnsi="Arial" w:cs="Arial"/>
          <w:sz w:val="20"/>
          <w:lang w:eastAsia="en-IE"/>
        </w:rPr>
      </w:pPr>
      <w:r w:rsidRPr="00A46845">
        <w:rPr>
          <w:rFonts w:ascii="Arial" w:hAnsi="Arial" w:cs="Arial"/>
          <w:sz w:val="20"/>
          <w:lang w:eastAsia="en-IE"/>
        </w:rPr>
        <w:t xml:space="preserve">an undischarged bankrupt; </w:t>
      </w:r>
    </w:p>
    <w:p w14:paraId="4ECB0AB3" w14:textId="50609792" w:rsidR="00D113F4" w:rsidRPr="00A46845" w:rsidRDefault="00D113F4" w:rsidP="005F45EC">
      <w:pPr>
        <w:numPr>
          <w:ilvl w:val="0"/>
          <w:numId w:val="18"/>
        </w:numPr>
        <w:autoSpaceDE w:val="0"/>
        <w:autoSpaceDN w:val="0"/>
        <w:adjustRightInd w:val="0"/>
        <w:spacing w:line="360" w:lineRule="auto"/>
        <w:jc w:val="both"/>
        <w:rPr>
          <w:rFonts w:ascii="Arial" w:hAnsi="Arial" w:cs="Arial"/>
          <w:sz w:val="20"/>
          <w:lang w:eastAsia="en-IE"/>
        </w:rPr>
      </w:pPr>
      <w:r w:rsidRPr="00A46845">
        <w:rPr>
          <w:rFonts w:ascii="Arial" w:hAnsi="Arial" w:cs="Arial"/>
          <w:sz w:val="20"/>
          <w:lang w:eastAsia="en-IE"/>
        </w:rPr>
        <w:t xml:space="preserve">a person who is subject to restriction pursuant to </w:t>
      </w:r>
      <w:r w:rsidR="00187183">
        <w:rPr>
          <w:rFonts w:ascii="Arial" w:hAnsi="Arial" w:cs="Arial"/>
          <w:sz w:val="20"/>
          <w:lang w:eastAsia="en-IE"/>
        </w:rPr>
        <w:t>the Companies Act, 2014</w:t>
      </w:r>
      <w:r w:rsidRPr="00A46845">
        <w:rPr>
          <w:rFonts w:ascii="Arial" w:hAnsi="Arial" w:cs="Arial"/>
          <w:sz w:val="20"/>
          <w:lang w:eastAsia="en-IE"/>
        </w:rPr>
        <w:t xml:space="preserve"> as the same has been or may be amended or extended; or </w:t>
      </w:r>
    </w:p>
    <w:p w14:paraId="5E6647E6" w14:textId="34A18480" w:rsidR="00D113F4" w:rsidRPr="00A46845" w:rsidRDefault="00D113F4" w:rsidP="005F45EC">
      <w:pPr>
        <w:numPr>
          <w:ilvl w:val="0"/>
          <w:numId w:val="18"/>
        </w:numPr>
        <w:autoSpaceDE w:val="0"/>
        <w:autoSpaceDN w:val="0"/>
        <w:adjustRightInd w:val="0"/>
        <w:spacing w:line="360" w:lineRule="auto"/>
        <w:jc w:val="both"/>
        <w:rPr>
          <w:rFonts w:ascii="Arial" w:hAnsi="Arial" w:cs="Arial"/>
          <w:sz w:val="20"/>
          <w:lang w:eastAsia="en-IE"/>
        </w:rPr>
      </w:pPr>
      <w:r w:rsidRPr="00A46845">
        <w:rPr>
          <w:rFonts w:ascii="Arial" w:hAnsi="Arial" w:cs="Arial"/>
          <w:sz w:val="20"/>
          <w:lang w:eastAsia="en-IE"/>
        </w:rPr>
        <w:t xml:space="preserve">a person who has been disqualified from acting as a Director pursuant to </w:t>
      </w:r>
      <w:r w:rsidR="00187183">
        <w:rPr>
          <w:rFonts w:ascii="Arial" w:hAnsi="Arial" w:cs="Arial"/>
          <w:sz w:val="20"/>
          <w:lang w:eastAsia="en-IE"/>
        </w:rPr>
        <w:t>the Companies Act, 2014</w:t>
      </w:r>
      <w:r w:rsidRPr="00A46845">
        <w:rPr>
          <w:rFonts w:ascii="Arial" w:hAnsi="Arial" w:cs="Arial"/>
          <w:sz w:val="20"/>
          <w:lang w:eastAsia="en-IE"/>
        </w:rPr>
        <w:t xml:space="preserve"> as the same has been or may be amended or extended. </w:t>
      </w:r>
    </w:p>
    <w:p w14:paraId="14E1185A" w14:textId="77777777" w:rsidR="00D113F4" w:rsidRPr="00A46845" w:rsidRDefault="00D113F4" w:rsidP="00D113F4">
      <w:pPr>
        <w:autoSpaceDE w:val="0"/>
        <w:autoSpaceDN w:val="0"/>
        <w:adjustRightInd w:val="0"/>
        <w:spacing w:line="360" w:lineRule="auto"/>
        <w:rPr>
          <w:rFonts w:ascii="Arial" w:hAnsi="Arial" w:cs="Arial"/>
          <w:sz w:val="20"/>
          <w:lang w:eastAsia="en-IE"/>
        </w:rPr>
      </w:pPr>
    </w:p>
    <w:p w14:paraId="1A6FE759" w14:textId="77777777" w:rsidR="00D113F4" w:rsidRPr="00A46845" w:rsidRDefault="00D113F4" w:rsidP="00D113F4">
      <w:pPr>
        <w:spacing w:line="360" w:lineRule="auto"/>
        <w:rPr>
          <w:rFonts w:ascii="Arial" w:hAnsi="Arial" w:cs="Arial"/>
          <w:sz w:val="20"/>
        </w:rPr>
      </w:pPr>
      <w:r w:rsidRPr="00A46845">
        <w:rPr>
          <w:rFonts w:ascii="Arial" w:hAnsi="Arial" w:cs="Arial"/>
          <w:sz w:val="20"/>
        </w:rPr>
        <w:t>D.</w:t>
      </w:r>
      <w:r w:rsidRPr="00A46845">
        <w:rPr>
          <w:rFonts w:ascii="Arial" w:hAnsi="Arial" w:cs="Arial"/>
          <w:sz w:val="20"/>
        </w:rPr>
        <w:tab/>
        <w:t>[</w:t>
      </w:r>
      <w:r w:rsidRPr="00A46845">
        <w:rPr>
          <w:rFonts w:ascii="Arial" w:hAnsi="Arial" w:cs="Arial"/>
          <w:i/>
          <w:sz w:val="20"/>
        </w:rPr>
        <w:t>Name and Address</w:t>
      </w:r>
      <w:r w:rsidRPr="00A46845">
        <w:rPr>
          <w:rFonts w:ascii="Arial" w:hAnsi="Arial" w:cs="Arial"/>
          <w:sz w:val="20"/>
        </w:rPr>
        <w:t>] is the Secretary of the Company.</w:t>
      </w:r>
    </w:p>
    <w:p w14:paraId="520B1314" w14:textId="77777777" w:rsidR="00D113F4" w:rsidRPr="00A46845" w:rsidRDefault="00D113F4" w:rsidP="00D113F4">
      <w:pPr>
        <w:spacing w:line="360" w:lineRule="auto"/>
        <w:ind w:left="1800"/>
        <w:rPr>
          <w:rFonts w:ascii="Arial" w:hAnsi="Arial" w:cs="Arial"/>
          <w:sz w:val="20"/>
        </w:rPr>
      </w:pPr>
    </w:p>
    <w:p w14:paraId="0DE7C6A0" w14:textId="77777777" w:rsidR="00D113F4" w:rsidRPr="00A46845" w:rsidRDefault="00D113F4" w:rsidP="00D113F4">
      <w:pPr>
        <w:spacing w:line="360" w:lineRule="auto"/>
        <w:rPr>
          <w:rFonts w:ascii="Arial" w:hAnsi="Arial" w:cs="Arial"/>
          <w:sz w:val="20"/>
        </w:rPr>
      </w:pPr>
      <w:r w:rsidRPr="00A46845">
        <w:rPr>
          <w:rFonts w:ascii="Arial" w:hAnsi="Arial" w:cs="Arial"/>
          <w:sz w:val="20"/>
        </w:rPr>
        <w:t>E.</w:t>
      </w:r>
      <w:r w:rsidRPr="00A46845">
        <w:rPr>
          <w:rFonts w:ascii="Arial" w:hAnsi="Arial" w:cs="Arial"/>
          <w:sz w:val="20"/>
        </w:rPr>
        <w:tab/>
        <w:t>[</w:t>
      </w:r>
      <w:r w:rsidRPr="00A46845">
        <w:rPr>
          <w:rFonts w:ascii="Arial" w:hAnsi="Arial" w:cs="Arial"/>
          <w:i/>
          <w:sz w:val="20"/>
        </w:rPr>
        <w:t>Name and Address</w:t>
      </w:r>
      <w:r w:rsidRPr="00A46845">
        <w:rPr>
          <w:rFonts w:ascii="Arial" w:hAnsi="Arial" w:cs="Arial"/>
          <w:sz w:val="20"/>
        </w:rPr>
        <w:t>] is the Designated Officer of the Company.</w:t>
      </w:r>
    </w:p>
    <w:p w14:paraId="0FBBB23B" w14:textId="77777777" w:rsidR="00D113F4" w:rsidRPr="00A46845" w:rsidRDefault="00D113F4" w:rsidP="00D113F4">
      <w:pPr>
        <w:spacing w:line="360" w:lineRule="auto"/>
        <w:ind w:left="709" w:hanging="709"/>
        <w:rPr>
          <w:rFonts w:ascii="Arial" w:hAnsi="Arial" w:cs="Arial"/>
          <w:sz w:val="20"/>
        </w:rPr>
      </w:pPr>
    </w:p>
    <w:p w14:paraId="2EB14D90" w14:textId="77777777" w:rsidR="00D113F4" w:rsidRPr="00A46845" w:rsidRDefault="00D113F4" w:rsidP="00D113F4">
      <w:pPr>
        <w:jc w:val="both"/>
        <w:rPr>
          <w:rFonts w:ascii="Arial" w:hAnsi="Arial" w:cs="Arial"/>
          <w:sz w:val="20"/>
        </w:rPr>
      </w:pPr>
      <w:r w:rsidRPr="00A46845">
        <w:rPr>
          <w:rFonts w:ascii="Arial" w:hAnsi="Arial" w:cs="Arial"/>
          <w:sz w:val="20"/>
        </w:rPr>
        <w:t>F.</w:t>
      </w:r>
      <w:r w:rsidRPr="00A46845">
        <w:rPr>
          <w:rFonts w:ascii="Arial" w:hAnsi="Arial" w:cs="Arial"/>
          <w:sz w:val="20"/>
        </w:rPr>
        <w:tab/>
        <w:t>Membership of the Company is open to the following:</w:t>
      </w:r>
    </w:p>
    <w:p w14:paraId="62F955C4" w14:textId="77777777" w:rsidR="00D113F4" w:rsidRPr="00A46845" w:rsidRDefault="00D113F4" w:rsidP="00D113F4">
      <w:pPr>
        <w:ind w:left="720"/>
        <w:jc w:val="both"/>
        <w:rPr>
          <w:rFonts w:ascii="Arial" w:hAnsi="Arial" w:cs="Arial"/>
          <w:sz w:val="20"/>
        </w:rPr>
      </w:pPr>
    </w:p>
    <w:p w14:paraId="125C32D9" w14:textId="77777777" w:rsidR="00D113F4" w:rsidRPr="00A46845" w:rsidRDefault="00D113F4" w:rsidP="005F45EC">
      <w:pPr>
        <w:numPr>
          <w:ilvl w:val="0"/>
          <w:numId w:val="17"/>
        </w:numPr>
        <w:jc w:val="both"/>
        <w:rPr>
          <w:rFonts w:ascii="Arial" w:hAnsi="Arial" w:cs="Arial"/>
          <w:sz w:val="20"/>
        </w:rPr>
      </w:pPr>
      <w:r w:rsidRPr="00A46845">
        <w:rPr>
          <w:rFonts w:ascii="Arial" w:hAnsi="Arial" w:cs="Arial"/>
          <w:sz w:val="20"/>
        </w:rPr>
        <w:t>[List Category of Membership, Fee and Entitlement to Appoint Directors]</w:t>
      </w:r>
    </w:p>
    <w:p w14:paraId="76175EDC" w14:textId="77777777" w:rsidR="00D113F4" w:rsidRPr="00A46845" w:rsidRDefault="00D113F4" w:rsidP="005F45EC">
      <w:pPr>
        <w:numPr>
          <w:ilvl w:val="0"/>
          <w:numId w:val="17"/>
        </w:numPr>
        <w:jc w:val="both"/>
        <w:rPr>
          <w:rFonts w:ascii="Arial" w:hAnsi="Arial" w:cs="Arial"/>
          <w:sz w:val="20"/>
        </w:rPr>
      </w:pPr>
      <w:r w:rsidRPr="00A46845">
        <w:rPr>
          <w:rFonts w:ascii="Arial" w:hAnsi="Arial" w:cs="Arial"/>
          <w:sz w:val="20"/>
        </w:rPr>
        <w:t>[List Category of Membership, Fee and Entitlement to Appoint Directors]</w:t>
      </w:r>
    </w:p>
    <w:p w14:paraId="799F0851" w14:textId="77777777" w:rsidR="00D113F4" w:rsidRPr="00A46845" w:rsidRDefault="00D113F4" w:rsidP="005F45EC">
      <w:pPr>
        <w:numPr>
          <w:ilvl w:val="0"/>
          <w:numId w:val="17"/>
        </w:numPr>
        <w:jc w:val="both"/>
        <w:rPr>
          <w:rFonts w:ascii="Arial" w:hAnsi="Arial" w:cs="Arial"/>
          <w:sz w:val="20"/>
        </w:rPr>
      </w:pPr>
      <w:r w:rsidRPr="00A46845">
        <w:rPr>
          <w:rFonts w:ascii="Arial" w:hAnsi="Arial" w:cs="Arial"/>
          <w:sz w:val="20"/>
        </w:rPr>
        <w:t>[List Category of Membership, Fee and Entitlement to Appoint Directors]…..</w:t>
      </w:r>
    </w:p>
    <w:p w14:paraId="650F08EE" w14:textId="77777777" w:rsidR="00D113F4" w:rsidRPr="00A46845" w:rsidRDefault="00D113F4" w:rsidP="00D113F4">
      <w:pPr>
        <w:spacing w:line="360" w:lineRule="auto"/>
        <w:ind w:left="709" w:hanging="709"/>
        <w:rPr>
          <w:rFonts w:ascii="Arial" w:hAnsi="Arial" w:cs="Arial"/>
          <w:sz w:val="20"/>
        </w:rPr>
      </w:pPr>
    </w:p>
    <w:p w14:paraId="0CD675E5" w14:textId="77777777" w:rsidR="00D113F4" w:rsidRPr="00A46845" w:rsidRDefault="00D113F4" w:rsidP="00D113F4">
      <w:pPr>
        <w:spacing w:line="360" w:lineRule="auto"/>
        <w:ind w:left="709" w:hanging="709"/>
        <w:rPr>
          <w:rFonts w:ascii="Arial" w:hAnsi="Arial" w:cs="Arial"/>
          <w:sz w:val="20"/>
        </w:rPr>
      </w:pPr>
      <w:r w:rsidRPr="00A46845">
        <w:rPr>
          <w:rFonts w:ascii="Arial" w:hAnsi="Arial" w:cs="Arial"/>
          <w:sz w:val="20"/>
        </w:rPr>
        <w:t>G.</w:t>
      </w:r>
      <w:r w:rsidRPr="00A46845">
        <w:rPr>
          <w:rFonts w:ascii="Arial" w:hAnsi="Arial" w:cs="Arial"/>
          <w:sz w:val="20"/>
        </w:rPr>
        <w:tab/>
        <w:t>The Company has made all returns to the Companies Registration Office which it is legally required to make.</w:t>
      </w:r>
    </w:p>
    <w:p w14:paraId="1A758718" w14:textId="77777777" w:rsidR="00D113F4" w:rsidRPr="00A46845" w:rsidRDefault="00D113F4" w:rsidP="00D113F4">
      <w:pPr>
        <w:tabs>
          <w:tab w:val="left" w:pos="550"/>
        </w:tabs>
        <w:jc w:val="both"/>
        <w:rPr>
          <w:rFonts w:ascii="Arial" w:hAnsi="Arial" w:cs="Arial"/>
          <w:sz w:val="20"/>
        </w:rPr>
      </w:pPr>
    </w:p>
    <w:p w14:paraId="29CC6056" w14:textId="77777777" w:rsidR="00D113F4" w:rsidRPr="00A46845" w:rsidRDefault="00D113F4" w:rsidP="00D113F4">
      <w:pPr>
        <w:spacing w:line="360" w:lineRule="auto"/>
        <w:ind w:left="709" w:hanging="709"/>
        <w:jc w:val="both"/>
        <w:rPr>
          <w:rFonts w:ascii="Arial" w:hAnsi="Arial" w:cs="Arial"/>
          <w:sz w:val="20"/>
        </w:rPr>
      </w:pPr>
      <w:r w:rsidRPr="00A46845">
        <w:rPr>
          <w:rFonts w:ascii="Arial" w:hAnsi="Arial" w:cs="Arial"/>
          <w:sz w:val="20"/>
        </w:rPr>
        <w:t>H.</w:t>
      </w:r>
      <w:r w:rsidRPr="00A46845">
        <w:rPr>
          <w:rFonts w:ascii="Arial" w:hAnsi="Arial" w:cs="Arial"/>
          <w:sz w:val="20"/>
        </w:rPr>
        <w:tab/>
        <w:t>The Company is limited by guarantee and does not have a share capital.</w:t>
      </w:r>
    </w:p>
    <w:p w14:paraId="20989B0F" w14:textId="77777777" w:rsidR="00D113F4" w:rsidRPr="00A46845" w:rsidRDefault="00D113F4" w:rsidP="00D113F4">
      <w:pPr>
        <w:tabs>
          <w:tab w:val="left" w:pos="220"/>
          <w:tab w:val="left" w:pos="550"/>
        </w:tabs>
        <w:jc w:val="both"/>
        <w:rPr>
          <w:rFonts w:ascii="Arial" w:hAnsi="Arial" w:cs="Arial"/>
          <w:sz w:val="20"/>
        </w:rPr>
      </w:pPr>
    </w:p>
    <w:p w14:paraId="198163CC" w14:textId="77777777" w:rsidR="00D113F4" w:rsidRPr="00A46845" w:rsidRDefault="00D113F4" w:rsidP="00D113F4">
      <w:pPr>
        <w:spacing w:line="360" w:lineRule="auto"/>
        <w:ind w:left="709" w:hanging="709"/>
        <w:jc w:val="both"/>
        <w:rPr>
          <w:rFonts w:ascii="Arial" w:hAnsi="Arial" w:cs="Arial"/>
          <w:sz w:val="20"/>
        </w:rPr>
      </w:pPr>
      <w:r w:rsidRPr="00A46845">
        <w:rPr>
          <w:rFonts w:ascii="Arial" w:hAnsi="Arial" w:cs="Arial"/>
          <w:sz w:val="20"/>
        </w:rPr>
        <w:t>I.</w:t>
      </w:r>
      <w:r w:rsidRPr="00A46845">
        <w:rPr>
          <w:rFonts w:ascii="Arial" w:hAnsi="Arial" w:cs="Arial"/>
          <w:sz w:val="20"/>
        </w:rPr>
        <w:tab/>
      </w:r>
      <w:r w:rsidRPr="00A46845">
        <w:rPr>
          <w:rFonts w:ascii="Arial" w:hAnsi="Arial" w:cs="Arial"/>
          <w:sz w:val="20"/>
        </w:rPr>
        <w:tab/>
        <w:t>No resolution to wind up the Company has been passed and no notice of a meeting at which it is proposed to wind up the company has been issued or published. No petition has been presented or is pending to wind up the company, and no steps have been taken to place the company in receivership, or to have a receiver or examiner appointed.</w:t>
      </w:r>
    </w:p>
    <w:p w14:paraId="13DE3851" w14:textId="77777777" w:rsidR="00D113F4" w:rsidRPr="00A46845" w:rsidRDefault="00D113F4" w:rsidP="00D113F4">
      <w:pPr>
        <w:spacing w:line="360" w:lineRule="auto"/>
        <w:ind w:left="709" w:hanging="709"/>
        <w:rPr>
          <w:rFonts w:ascii="Arial" w:hAnsi="Arial" w:cs="Arial"/>
          <w:sz w:val="20"/>
        </w:rPr>
      </w:pPr>
    </w:p>
    <w:p w14:paraId="4F233F89" w14:textId="77777777" w:rsidR="00D113F4" w:rsidRPr="00A46845" w:rsidRDefault="009B288D" w:rsidP="00D113F4">
      <w:pPr>
        <w:spacing w:line="360" w:lineRule="auto"/>
        <w:ind w:left="709" w:hanging="709"/>
        <w:rPr>
          <w:rFonts w:ascii="Arial" w:hAnsi="Arial" w:cs="Arial"/>
          <w:sz w:val="20"/>
        </w:rPr>
      </w:pPr>
      <w:r w:rsidRPr="00A46845">
        <w:rPr>
          <w:rFonts w:ascii="Arial" w:hAnsi="Arial" w:cs="Arial"/>
          <w:sz w:val="20"/>
        </w:rPr>
        <w:t xml:space="preserve">Dated the </w:t>
      </w:r>
      <w:r w:rsidRPr="00A46845">
        <w:rPr>
          <w:rFonts w:ascii="Arial" w:hAnsi="Arial" w:cs="Arial"/>
          <w:sz w:val="20"/>
        </w:rPr>
        <w:tab/>
        <w:t xml:space="preserve">of </w:t>
      </w:r>
      <w:r w:rsidRPr="00A46845">
        <w:rPr>
          <w:rFonts w:ascii="Arial" w:hAnsi="Arial" w:cs="Arial"/>
          <w:sz w:val="20"/>
        </w:rPr>
        <w:tab/>
      </w:r>
      <w:r w:rsidRPr="00A46845">
        <w:rPr>
          <w:rFonts w:ascii="Arial" w:hAnsi="Arial" w:cs="Arial"/>
          <w:sz w:val="20"/>
        </w:rPr>
        <w:tab/>
        <w:t xml:space="preserve"> 201</w:t>
      </w:r>
      <w:r w:rsidR="00F57E8B">
        <w:rPr>
          <w:rFonts w:ascii="Arial" w:hAnsi="Arial" w:cs="Arial"/>
          <w:sz w:val="20"/>
        </w:rPr>
        <w:t>_</w:t>
      </w:r>
    </w:p>
    <w:p w14:paraId="164948E2" w14:textId="77777777" w:rsidR="00D113F4" w:rsidRPr="00A46845" w:rsidRDefault="00D113F4" w:rsidP="00D113F4">
      <w:pPr>
        <w:spacing w:line="360" w:lineRule="auto"/>
        <w:ind w:left="709" w:hanging="709"/>
        <w:rPr>
          <w:rFonts w:ascii="Arial" w:hAnsi="Arial" w:cs="Arial"/>
          <w:sz w:val="20"/>
        </w:rPr>
      </w:pPr>
    </w:p>
    <w:p w14:paraId="147DBEFA" w14:textId="77777777" w:rsidR="00D113F4" w:rsidRPr="00A46845" w:rsidRDefault="00D113F4" w:rsidP="00D113F4">
      <w:pPr>
        <w:spacing w:line="360" w:lineRule="auto"/>
        <w:ind w:left="709" w:hanging="709"/>
        <w:rPr>
          <w:rFonts w:ascii="Arial" w:hAnsi="Arial" w:cs="Arial"/>
          <w:sz w:val="20"/>
        </w:rPr>
      </w:pPr>
      <w:r w:rsidRPr="00A46845">
        <w:rPr>
          <w:rFonts w:ascii="Arial" w:hAnsi="Arial" w:cs="Arial"/>
          <w:sz w:val="20"/>
        </w:rPr>
        <w:t>_____________________________</w:t>
      </w:r>
    </w:p>
    <w:p w14:paraId="37142B20" w14:textId="77777777" w:rsidR="00304206" w:rsidRDefault="00D113F4" w:rsidP="00F57E8B">
      <w:pPr>
        <w:spacing w:line="360" w:lineRule="auto"/>
        <w:ind w:left="709" w:hanging="709"/>
        <w:rPr>
          <w:rFonts w:ascii="Arial" w:hAnsi="Arial" w:cs="Arial"/>
          <w:b/>
          <w:sz w:val="20"/>
        </w:rPr>
      </w:pPr>
      <w:r w:rsidRPr="00A46845">
        <w:rPr>
          <w:rFonts w:ascii="Arial" w:hAnsi="Arial" w:cs="Arial"/>
          <w:b/>
          <w:sz w:val="20"/>
        </w:rPr>
        <w:t>SECRETARY</w:t>
      </w:r>
      <w:r w:rsidRPr="00A46845">
        <w:rPr>
          <w:rFonts w:ascii="Arial" w:hAnsi="Arial" w:cs="Arial"/>
          <w:b/>
          <w:sz w:val="20"/>
        </w:rPr>
        <w:tab/>
      </w:r>
    </w:p>
    <w:sectPr w:rsidR="00304206" w:rsidSect="007A79D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848B6B" w14:textId="77777777" w:rsidR="005633E0" w:rsidRDefault="005633E0" w:rsidP="00BF2146">
      <w:r>
        <w:separator/>
      </w:r>
    </w:p>
  </w:endnote>
  <w:endnote w:type="continuationSeparator" w:id="0">
    <w:p w14:paraId="2F4540F7" w14:textId="77777777" w:rsidR="005633E0" w:rsidRDefault="005633E0" w:rsidP="00BF2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22"/>
      </w:rPr>
      <w:id w:val="24637800"/>
      <w:docPartObj>
        <w:docPartGallery w:val="Page Numbers (Bottom of Page)"/>
        <w:docPartUnique/>
      </w:docPartObj>
    </w:sdtPr>
    <w:sdtEndPr/>
    <w:sdtContent>
      <w:p w14:paraId="35FAEB1E" w14:textId="77777777" w:rsidR="002F65F9" w:rsidRPr="003F0765" w:rsidRDefault="002F65F9">
        <w:pPr>
          <w:pStyle w:val="Footer"/>
          <w:jc w:val="right"/>
          <w:rPr>
            <w:rFonts w:ascii="Arial" w:hAnsi="Arial" w:cs="Arial"/>
            <w:sz w:val="22"/>
            <w:szCs w:val="22"/>
          </w:rPr>
        </w:pPr>
        <w:r w:rsidRPr="003F0765">
          <w:rPr>
            <w:rFonts w:ascii="Arial" w:hAnsi="Arial" w:cs="Arial"/>
            <w:sz w:val="22"/>
            <w:szCs w:val="22"/>
          </w:rPr>
          <w:fldChar w:fldCharType="begin"/>
        </w:r>
        <w:r w:rsidRPr="003F0765">
          <w:rPr>
            <w:rFonts w:ascii="Arial" w:hAnsi="Arial" w:cs="Arial"/>
            <w:sz w:val="22"/>
            <w:szCs w:val="22"/>
          </w:rPr>
          <w:instrText xml:space="preserve"> PAGE   \* MERGEFORMAT </w:instrText>
        </w:r>
        <w:r w:rsidRPr="003F0765">
          <w:rPr>
            <w:rFonts w:ascii="Arial" w:hAnsi="Arial" w:cs="Arial"/>
            <w:sz w:val="22"/>
            <w:szCs w:val="22"/>
          </w:rPr>
          <w:fldChar w:fldCharType="separate"/>
        </w:r>
        <w:r>
          <w:rPr>
            <w:rFonts w:ascii="Arial" w:hAnsi="Arial" w:cs="Arial"/>
            <w:noProof/>
            <w:sz w:val="22"/>
            <w:szCs w:val="22"/>
          </w:rPr>
          <w:t>20</w:t>
        </w:r>
        <w:r w:rsidRPr="003F0765">
          <w:rPr>
            <w:rFonts w:ascii="Arial" w:hAnsi="Arial" w:cs="Arial"/>
            <w:sz w:val="22"/>
            <w:szCs w:val="22"/>
          </w:rPr>
          <w:fldChar w:fldCharType="end"/>
        </w:r>
      </w:p>
    </w:sdtContent>
  </w:sdt>
  <w:p w14:paraId="761AB6FC" w14:textId="77777777" w:rsidR="002F65F9" w:rsidRPr="003F0765" w:rsidRDefault="002F65F9" w:rsidP="003F0765">
    <w:pPr>
      <w:pStyle w:val="Footer"/>
      <w:tabs>
        <w:tab w:val="clear" w:pos="4153"/>
        <w:tab w:val="clear" w:pos="8306"/>
        <w:tab w:val="left" w:pos="6105"/>
      </w:tabs>
      <w:rPr>
        <w:rFonts w:ascii="Arial" w:hAnsi="Arial" w:cs="Arial"/>
        <w:sz w:val="22"/>
        <w:szCs w:val="22"/>
      </w:rPr>
    </w:pPr>
    <w:r w:rsidRPr="003F0765">
      <w:rPr>
        <w:rFonts w:ascii="Arial" w:hAnsi="Arial" w:cs="Arial"/>
        <w:sz w:val="22"/>
        <w:szCs w:val="22"/>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8365D" w14:textId="4B4D81C4" w:rsidR="002F65F9" w:rsidRPr="003F0765" w:rsidRDefault="002F65F9">
    <w:pPr>
      <w:pStyle w:val="Footer"/>
      <w:jc w:val="right"/>
      <w:rPr>
        <w:rFonts w:ascii="Arial" w:hAnsi="Arial" w:cs="Arial"/>
        <w:sz w:val="22"/>
        <w:szCs w:val="22"/>
      </w:rPr>
    </w:pPr>
    <w:r w:rsidRPr="003F0765">
      <w:rPr>
        <w:rFonts w:ascii="Arial" w:hAnsi="Arial" w:cs="Arial"/>
        <w:sz w:val="22"/>
        <w:szCs w:val="22"/>
      </w:rPr>
      <w:fldChar w:fldCharType="begin"/>
    </w:r>
    <w:r w:rsidRPr="003F0765">
      <w:rPr>
        <w:rFonts w:ascii="Arial" w:hAnsi="Arial" w:cs="Arial"/>
        <w:sz w:val="22"/>
        <w:szCs w:val="22"/>
      </w:rPr>
      <w:instrText xml:space="preserve"> PAGE   \* MERGEFORMAT </w:instrText>
    </w:r>
    <w:r w:rsidRPr="003F0765">
      <w:rPr>
        <w:rFonts w:ascii="Arial" w:hAnsi="Arial" w:cs="Arial"/>
        <w:sz w:val="22"/>
        <w:szCs w:val="22"/>
      </w:rPr>
      <w:fldChar w:fldCharType="separate"/>
    </w:r>
    <w:r>
      <w:rPr>
        <w:rFonts w:ascii="Arial" w:hAnsi="Arial" w:cs="Arial"/>
        <w:noProof/>
        <w:sz w:val="22"/>
        <w:szCs w:val="22"/>
      </w:rPr>
      <w:t>44</w:t>
    </w:r>
    <w:r w:rsidRPr="003F0765">
      <w:rPr>
        <w:rFonts w:ascii="Arial" w:hAnsi="Arial" w:cs="Arial"/>
        <w:sz w:val="22"/>
        <w:szCs w:val="22"/>
      </w:rPr>
      <w:fldChar w:fldCharType="end"/>
    </w:r>
  </w:p>
  <w:p w14:paraId="300A5857" w14:textId="77777777" w:rsidR="002F65F9" w:rsidRPr="006630DC" w:rsidRDefault="002F65F9" w:rsidP="006630DC">
    <w:pPr>
      <w:rPr>
        <w:rFonts w:ascii="Arial" w:hAnsi="Arial" w:cs="Arial"/>
        <w:sz w:val="16"/>
        <w:szCs w:val="16"/>
      </w:rPr>
    </w:pPr>
    <w:r>
      <w:rPr>
        <w:rFonts w:ascii="Arial" w:hAnsi="Arial" w:cs="Arial"/>
        <w:sz w:val="16"/>
        <w:szCs w:val="16"/>
      </w:rPr>
      <w:t xml:space="preserve">BAI </w:t>
    </w:r>
    <w:r w:rsidRPr="006630DC">
      <w:rPr>
        <w:rFonts w:ascii="Arial" w:hAnsi="Arial" w:cs="Arial"/>
        <w:sz w:val="16"/>
        <w:szCs w:val="16"/>
      </w:rPr>
      <w:t xml:space="preserve">SECTION 71 CONTENT PROVISION BROADCASTING CONTRACT </w:t>
    </w:r>
  </w:p>
  <w:p w14:paraId="17EBD12F" w14:textId="5F193E0E" w:rsidR="002F65F9" w:rsidRPr="006630DC" w:rsidRDefault="002F65F9" w:rsidP="006630DC">
    <w:pPr>
      <w:rPr>
        <w:rFonts w:ascii="Arial" w:hAnsi="Arial" w:cs="Arial"/>
        <w:i/>
        <w:sz w:val="16"/>
        <w:szCs w:val="16"/>
      </w:rPr>
    </w:pPr>
    <w:r w:rsidRPr="006630DC">
      <w:rPr>
        <w:rFonts w:ascii="Arial" w:hAnsi="Arial" w:cs="Arial"/>
        <w:sz w:val="16"/>
        <w:szCs w:val="16"/>
      </w:rPr>
      <w:t xml:space="preserve">GUIDE FOR APPLICANTS &amp; APPLICATION FORM </w:t>
    </w:r>
    <w:r w:rsidRPr="006630DC">
      <w:rPr>
        <w:rFonts w:ascii="Arial" w:hAnsi="Arial" w:cs="Arial"/>
        <w:i/>
        <w:sz w:val="16"/>
        <w:szCs w:val="16"/>
      </w:rPr>
      <w:t>(</w:t>
    </w:r>
    <w:r>
      <w:rPr>
        <w:rFonts w:ascii="Arial" w:hAnsi="Arial" w:cs="Arial"/>
        <w:i/>
        <w:sz w:val="16"/>
        <w:szCs w:val="16"/>
      </w:rPr>
      <w:t xml:space="preserve">Updated </w:t>
    </w:r>
    <w:r w:rsidR="005545CB">
      <w:rPr>
        <w:rFonts w:ascii="Arial" w:hAnsi="Arial" w:cs="Arial"/>
        <w:i/>
        <w:sz w:val="16"/>
        <w:szCs w:val="16"/>
      </w:rPr>
      <w:t>August</w:t>
    </w:r>
    <w:r>
      <w:rPr>
        <w:rFonts w:ascii="Arial" w:hAnsi="Arial" w:cs="Arial"/>
        <w:i/>
        <w:sz w:val="16"/>
        <w:szCs w:val="16"/>
      </w:rPr>
      <w:t xml:space="preserve"> 201</w:t>
    </w:r>
    <w:r w:rsidR="005545CB">
      <w:rPr>
        <w:rFonts w:ascii="Arial" w:hAnsi="Arial" w:cs="Arial"/>
        <w:i/>
        <w:sz w:val="16"/>
        <w:szCs w:val="16"/>
      </w:rPr>
      <w:t>9</w:t>
    </w:r>
    <w:r w:rsidRPr="006630DC">
      <w:rPr>
        <w:rFonts w:ascii="Arial" w:hAnsi="Arial" w:cs="Arial"/>
        <w:i/>
        <w:sz w:val="16"/>
        <w:szCs w:val="16"/>
      </w:rPr>
      <w:t>)</w:t>
    </w:r>
  </w:p>
  <w:p w14:paraId="4CC4A7CE" w14:textId="77777777" w:rsidR="002F65F9" w:rsidRPr="00376905" w:rsidRDefault="002F65F9" w:rsidP="006630DC">
    <w:pPr>
      <w:pStyle w:val="Footer"/>
      <w:jc w:val="both"/>
      <w:rPr>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CD3927" w14:textId="77777777" w:rsidR="005633E0" w:rsidRDefault="005633E0" w:rsidP="00BF2146">
      <w:r>
        <w:separator/>
      </w:r>
    </w:p>
  </w:footnote>
  <w:footnote w:type="continuationSeparator" w:id="0">
    <w:p w14:paraId="7A2FA13F" w14:textId="77777777" w:rsidR="005633E0" w:rsidRDefault="005633E0" w:rsidP="00BF2146">
      <w:r>
        <w:continuationSeparator/>
      </w:r>
    </w:p>
  </w:footnote>
  <w:footnote w:id="1">
    <w:p w14:paraId="446164BA" w14:textId="21EBE031" w:rsidR="002F65F9" w:rsidRPr="002E5FAF" w:rsidRDefault="002F65F9" w:rsidP="00F55B57">
      <w:pPr>
        <w:pStyle w:val="FootnoteText"/>
        <w:jc w:val="both"/>
        <w:rPr>
          <w:rFonts w:ascii="Arial" w:hAnsi="Arial" w:cs="Arial"/>
          <w:sz w:val="18"/>
          <w:szCs w:val="18"/>
        </w:rPr>
      </w:pPr>
      <w:r>
        <w:rPr>
          <w:rStyle w:val="FootnoteReference"/>
        </w:rPr>
        <w:footnoteRef/>
      </w:r>
      <w:r>
        <w:t xml:space="preserve"> </w:t>
      </w:r>
      <w:r w:rsidRPr="002E5FAF">
        <w:rPr>
          <w:rFonts w:ascii="Arial" w:hAnsi="Arial" w:cs="Arial"/>
          <w:sz w:val="18"/>
          <w:szCs w:val="18"/>
        </w:rPr>
        <w:t xml:space="preserve">A domestic broadcaster is a provider of a television programme service which is primarily intended for reception by members of the public in Ireland.  Non-domestic services are television programme services licensed by the BAI for reception in other Members States other than Ireland.  </w:t>
      </w:r>
    </w:p>
  </w:footnote>
  <w:footnote w:id="2">
    <w:p w14:paraId="741030C6" w14:textId="4271CB9F" w:rsidR="002F65F9" w:rsidRPr="002E5FAF" w:rsidRDefault="002F65F9" w:rsidP="00F90F78">
      <w:pPr>
        <w:pStyle w:val="FootnoteText"/>
        <w:jc w:val="both"/>
        <w:rPr>
          <w:rFonts w:ascii="Arial" w:hAnsi="Arial" w:cs="Arial"/>
          <w:sz w:val="18"/>
          <w:szCs w:val="18"/>
        </w:rPr>
      </w:pPr>
      <w:r w:rsidRPr="002E5FAF">
        <w:rPr>
          <w:rStyle w:val="FootnoteReference"/>
          <w:rFonts w:ascii="Arial" w:hAnsi="Arial" w:cs="Arial"/>
          <w:sz w:val="18"/>
          <w:szCs w:val="18"/>
        </w:rPr>
        <w:footnoteRef/>
      </w:r>
      <w:r w:rsidRPr="002E5FAF">
        <w:rPr>
          <w:rFonts w:ascii="Arial" w:hAnsi="Arial" w:cs="Arial"/>
          <w:sz w:val="18"/>
          <w:szCs w:val="18"/>
        </w:rPr>
        <w:t xml:space="preserve"> Non-domestic services are television programme services licensed by the BAI for reception in other Members States other than Ireland.  </w:t>
      </w:r>
    </w:p>
  </w:footnote>
  <w:footnote w:id="3">
    <w:p w14:paraId="585A1337" w14:textId="127EE4B5" w:rsidR="002F65F9" w:rsidRPr="002E5FAF" w:rsidRDefault="002F65F9" w:rsidP="00F55B57">
      <w:pPr>
        <w:pStyle w:val="FootnoteText"/>
        <w:ind w:left="720" w:hanging="720"/>
        <w:jc w:val="both"/>
        <w:rPr>
          <w:rFonts w:ascii="Arial" w:hAnsi="Arial" w:cs="Arial"/>
          <w:i/>
          <w:sz w:val="18"/>
          <w:szCs w:val="18"/>
        </w:rPr>
      </w:pPr>
      <w:r w:rsidRPr="002E5FAF">
        <w:rPr>
          <w:rStyle w:val="FootnoteReference"/>
          <w:rFonts w:ascii="Arial" w:hAnsi="Arial" w:cs="Arial"/>
          <w:i/>
          <w:sz w:val="18"/>
          <w:szCs w:val="18"/>
        </w:rPr>
        <w:footnoteRef/>
      </w:r>
      <w:r w:rsidRPr="002E5FAF">
        <w:rPr>
          <w:rFonts w:ascii="Arial" w:hAnsi="Arial" w:cs="Arial"/>
          <w:i/>
          <w:sz w:val="18"/>
          <w:szCs w:val="18"/>
        </w:rPr>
        <w:t xml:space="preserve"> See the attached </w:t>
      </w:r>
      <w:hyperlink w:anchor="_DEFINITIONS" w:history="1">
        <w:r w:rsidRPr="002E5FAF">
          <w:rPr>
            <w:rStyle w:val="Hyperlink"/>
            <w:rFonts w:ascii="Arial" w:hAnsi="Arial" w:cs="Arial"/>
            <w:i/>
            <w:sz w:val="18"/>
            <w:szCs w:val="18"/>
          </w:rPr>
          <w:t>Appendix</w:t>
        </w:r>
      </w:hyperlink>
      <w:r w:rsidRPr="002E5FAF">
        <w:rPr>
          <w:rStyle w:val="Hyperlink"/>
          <w:rFonts w:ascii="Arial" w:hAnsi="Arial" w:cs="Arial"/>
          <w:i/>
          <w:sz w:val="18"/>
          <w:szCs w:val="18"/>
        </w:rPr>
        <w:t xml:space="preserve"> One</w:t>
      </w:r>
      <w:r w:rsidRPr="002E5FAF">
        <w:rPr>
          <w:rFonts w:ascii="Arial" w:hAnsi="Arial" w:cs="Arial"/>
          <w:i/>
          <w:sz w:val="18"/>
          <w:szCs w:val="18"/>
        </w:rPr>
        <w:t xml:space="preserve"> for the definition of jurisdiction.</w:t>
      </w:r>
    </w:p>
    <w:p w14:paraId="12A0075D" w14:textId="77777777" w:rsidR="002F65F9" w:rsidRPr="002E5FAF" w:rsidRDefault="002F65F9" w:rsidP="00D00042">
      <w:pPr>
        <w:pStyle w:val="FootnoteText"/>
        <w:ind w:left="720"/>
        <w:rPr>
          <w:rFonts w:ascii="Arial" w:hAnsi="Arial" w:cs="Arial"/>
          <w:sz w:val="18"/>
          <w:szCs w:val="18"/>
        </w:rPr>
      </w:pPr>
    </w:p>
  </w:footnote>
  <w:footnote w:id="4">
    <w:p w14:paraId="20474138" w14:textId="77777777" w:rsidR="002F65F9" w:rsidRPr="00377534" w:rsidRDefault="002F65F9" w:rsidP="00BF2146">
      <w:pPr>
        <w:pStyle w:val="FootnoteText"/>
        <w:jc w:val="both"/>
        <w:rPr>
          <w:rFonts w:ascii="Arial" w:hAnsi="Arial" w:cs="Arial"/>
          <w:i/>
          <w:sz w:val="16"/>
          <w:szCs w:val="16"/>
        </w:rPr>
      </w:pPr>
      <w:r w:rsidRPr="00377534">
        <w:rPr>
          <w:rStyle w:val="FootnoteReference"/>
          <w:rFonts w:ascii="Arial" w:hAnsi="Arial" w:cs="Arial"/>
          <w:i/>
          <w:sz w:val="16"/>
          <w:szCs w:val="16"/>
        </w:rPr>
        <w:footnoteRef/>
      </w:r>
      <w:r w:rsidRPr="00377534">
        <w:rPr>
          <w:rFonts w:ascii="Arial" w:hAnsi="Arial" w:cs="Arial"/>
          <w:i/>
          <w:sz w:val="16"/>
          <w:szCs w:val="16"/>
        </w:rPr>
        <w:t xml:space="preserve"> </w:t>
      </w:r>
      <w:r w:rsidRPr="0040049F">
        <w:rPr>
          <w:rFonts w:ascii="Arial" w:hAnsi="Arial" w:cs="Arial"/>
          <w:i/>
          <w:sz w:val="16"/>
          <w:szCs w:val="16"/>
        </w:rPr>
        <w:t xml:space="preserve">The policy of the </w:t>
      </w:r>
      <w:r>
        <w:rPr>
          <w:rFonts w:ascii="Arial" w:hAnsi="Arial" w:cs="Arial"/>
          <w:i/>
          <w:sz w:val="16"/>
          <w:szCs w:val="16"/>
        </w:rPr>
        <w:t>BAI</w:t>
      </w:r>
      <w:r w:rsidRPr="0040049F">
        <w:rPr>
          <w:rFonts w:ascii="Arial" w:hAnsi="Arial" w:cs="Arial"/>
          <w:i/>
          <w:sz w:val="16"/>
          <w:szCs w:val="16"/>
        </w:rPr>
        <w:t xml:space="preserve"> is to consider applications once none of an applicant’s Directors, Secretary, Management team or any on-air staff have been involved in unlicensed activity for at least twelve months prior to the submission of the application.</w:t>
      </w:r>
    </w:p>
  </w:footnote>
  <w:footnote w:id="5">
    <w:p w14:paraId="689DD14A" w14:textId="77777777" w:rsidR="002F65F9" w:rsidRPr="00335DB0" w:rsidRDefault="002F65F9" w:rsidP="00BF2146">
      <w:pPr>
        <w:pStyle w:val="FootnoteText"/>
        <w:rPr>
          <w:rFonts w:ascii="Arial" w:hAnsi="Arial" w:cs="Arial"/>
          <w:sz w:val="18"/>
          <w:szCs w:val="18"/>
        </w:rPr>
      </w:pPr>
      <w:r w:rsidRPr="00377534">
        <w:rPr>
          <w:rStyle w:val="FootnoteReference"/>
          <w:rFonts w:ascii="Arial" w:hAnsi="Arial" w:cs="Arial"/>
          <w:i/>
          <w:sz w:val="16"/>
          <w:szCs w:val="16"/>
        </w:rPr>
        <w:footnoteRef/>
      </w:r>
      <w:r w:rsidRPr="00377534">
        <w:rPr>
          <w:rFonts w:ascii="Arial" w:hAnsi="Arial" w:cs="Arial"/>
          <w:i/>
          <w:sz w:val="16"/>
          <w:szCs w:val="16"/>
        </w:rPr>
        <w:t xml:space="preserve"> This includes, but is not limited to, a transmitter being activated on unlicensed days.</w:t>
      </w:r>
    </w:p>
  </w:footnote>
  <w:footnote w:id="6">
    <w:p w14:paraId="0972FCD2" w14:textId="77777777" w:rsidR="002F65F9" w:rsidRPr="00095FD3" w:rsidRDefault="002F65F9" w:rsidP="00AF36DC">
      <w:pPr>
        <w:rPr>
          <w:rFonts w:ascii="Arial" w:hAnsi="Arial" w:cs="Arial"/>
          <w:i/>
          <w:sz w:val="16"/>
          <w:szCs w:val="16"/>
        </w:rPr>
      </w:pPr>
      <w:r w:rsidRPr="001113F0">
        <w:rPr>
          <w:rStyle w:val="FootnoteReference"/>
          <w:rFonts w:cs="Arial"/>
        </w:rPr>
        <w:footnoteRef/>
      </w:r>
      <w:r w:rsidRPr="001113F0">
        <w:rPr>
          <w:rFonts w:ascii="Arial" w:hAnsi="Arial" w:cs="Arial"/>
        </w:rPr>
        <w:t xml:space="preserve"> </w:t>
      </w:r>
      <w:r w:rsidRPr="00095FD3">
        <w:rPr>
          <w:rFonts w:ascii="Arial" w:hAnsi="Arial" w:cs="Arial"/>
          <w:i/>
          <w:sz w:val="16"/>
          <w:szCs w:val="16"/>
        </w:rPr>
        <w:t xml:space="preserve">The codes and rules prepared by the </w:t>
      </w:r>
      <w:r>
        <w:rPr>
          <w:rFonts w:ascii="Arial" w:hAnsi="Arial" w:cs="Arial"/>
          <w:i/>
          <w:sz w:val="16"/>
          <w:szCs w:val="16"/>
        </w:rPr>
        <w:t>BAI</w:t>
      </w:r>
      <w:r w:rsidRPr="00095FD3">
        <w:rPr>
          <w:rFonts w:ascii="Arial" w:hAnsi="Arial" w:cs="Arial"/>
          <w:i/>
          <w:sz w:val="16"/>
          <w:szCs w:val="16"/>
        </w:rPr>
        <w:t xml:space="preserve"> are available on the </w:t>
      </w:r>
      <w:r>
        <w:rPr>
          <w:rFonts w:ascii="Arial" w:hAnsi="Arial" w:cs="Arial"/>
          <w:i/>
          <w:sz w:val="16"/>
          <w:szCs w:val="16"/>
        </w:rPr>
        <w:t>BAI</w:t>
      </w:r>
      <w:r w:rsidRPr="00095FD3">
        <w:rPr>
          <w:rFonts w:ascii="Arial" w:hAnsi="Arial" w:cs="Arial"/>
          <w:i/>
          <w:sz w:val="16"/>
          <w:szCs w:val="16"/>
        </w:rPr>
        <w:t xml:space="preserve">’s website at </w:t>
      </w:r>
      <w:hyperlink r:id="rId1" w:history="1">
        <w:r w:rsidRPr="00095FD3">
          <w:rPr>
            <w:rStyle w:val="Hyperlink"/>
            <w:rFonts w:ascii="Arial" w:hAnsi="Arial" w:cs="Arial"/>
            <w:i/>
            <w:sz w:val="16"/>
            <w:szCs w:val="16"/>
          </w:rPr>
          <w:t>www.bai.ie</w:t>
        </w:r>
      </w:hyperlink>
      <w:r w:rsidRPr="00095FD3">
        <w:rPr>
          <w:rFonts w:ascii="Arial" w:hAnsi="Arial" w:cs="Arial"/>
          <w:i/>
          <w:sz w:val="16"/>
          <w:szCs w:val="16"/>
        </w:rPr>
        <w:t>. These include the Code of Programme Standards, the General Advertising Code, Children’s Advertising Code, the Access Rules, Rules on Advertising and Teleshopping (Daily and Hourly Limits).</w:t>
      </w:r>
    </w:p>
    <w:p w14:paraId="1B59BE36" w14:textId="77777777" w:rsidR="002F65F9" w:rsidRPr="0042645E" w:rsidRDefault="002F65F9" w:rsidP="00AF36DC">
      <w:pPr>
        <w:pStyle w:val="FootnoteText"/>
      </w:pPr>
    </w:p>
  </w:footnote>
  <w:footnote w:id="7">
    <w:p w14:paraId="5106138E" w14:textId="7B8D9F95" w:rsidR="002F65F9" w:rsidRPr="00E83DF5" w:rsidRDefault="002F65F9" w:rsidP="00E83DF5">
      <w:pPr>
        <w:pStyle w:val="FootnoteText"/>
        <w:jc w:val="both"/>
        <w:rPr>
          <w:rFonts w:ascii="Arial" w:hAnsi="Arial" w:cs="Arial"/>
          <w:sz w:val="18"/>
          <w:szCs w:val="18"/>
        </w:rPr>
      </w:pPr>
      <w:r>
        <w:rPr>
          <w:rStyle w:val="FootnoteReference"/>
        </w:rPr>
        <w:footnoteRef/>
      </w:r>
      <w:r>
        <w:t xml:space="preserve"> </w:t>
      </w:r>
      <w:r w:rsidRPr="00E83DF5">
        <w:rPr>
          <w:rFonts w:ascii="Arial" w:hAnsi="Arial" w:cs="Arial"/>
          <w:sz w:val="18"/>
          <w:szCs w:val="18"/>
        </w:rPr>
        <w:t>The Broadcasting Act, 2009 defines ‘Programme Material’ as ‘audio visual material or audio material and incudes advertisements and material which, when transmitted, will constitute a direct offer to the public for the sale or supply to them of goods or other property (whether real or personal) of services.’</w:t>
      </w:r>
    </w:p>
  </w:footnote>
  <w:footnote w:id="8">
    <w:p w14:paraId="06D51C5E" w14:textId="056A88EF" w:rsidR="002F65F9" w:rsidRPr="00021730" w:rsidRDefault="002F65F9" w:rsidP="0066358E">
      <w:pPr>
        <w:pStyle w:val="FootnoteText"/>
        <w:rPr>
          <w:rFonts w:ascii="Arial" w:eastAsia="Batang" w:hAnsi="Arial" w:cs="Arial"/>
          <w:sz w:val="18"/>
          <w:szCs w:val="18"/>
        </w:rPr>
      </w:pPr>
      <w:r w:rsidRPr="003C1D26">
        <w:rPr>
          <w:rStyle w:val="FootnoteReference"/>
          <w:rFonts w:cs="Arial"/>
          <w:sz w:val="18"/>
          <w:szCs w:val="18"/>
        </w:rPr>
        <w:footnoteRef/>
      </w:r>
      <w:r w:rsidRPr="003C1D26">
        <w:rPr>
          <w:rFonts w:ascii="Arial" w:hAnsi="Arial" w:cs="Arial"/>
          <w:sz w:val="18"/>
          <w:szCs w:val="18"/>
        </w:rPr>
        <w:t xml:space="preserve"> </w:t>
      </w:r>
      <w:r w:rsidRPr="00095FD3">
        <w:rPr>
          <w:rFonts w:ascii="Arial" w:eastAsia="Batang" w:hAnsi="Arial" w:cs="Arial"/>
          <w:i/>
          <w:sz w:val="16"/>
          <w:szCs w:val="16"/>
        </w:rPr>
        <w:t xml:space="preserve">Any decision of the </w:t>
      </w:r>
      <w:r>
        <w:rPr>
          <w:rFonts w:ascii="Arial" w:eastAsia="Batang" w:hAnsi="Arial" w:cs="Arial"/>
          <w:i/>
          <w:sz w:val="16"/>
          <w:szCs w:val="16"/>
        </w:rPr>
        <w:t>BAI</w:t>
      </w:r>
      <w:r w:rsidRPr="00095FD3">
        <w:rPr>
          <w:rFonts w:ascii="Arial" w:eastAsia="Batang" w:hAnsi="Arial" w:cs="Arial"/>
          <w:i/>
          <w:sz w:val="16"/>
          <w:szCs w:val="16"/>
        </w:rPr>
        <w:t xml:space="preserve"> made pursuant to the Act may be appealed by the holder of the contract to the High Court. A contract terminated under section 50 or any other provision of the Act or under a provision of the contract shall cease to have effect; a contract suspended under section 51 or any other provision of the Act or under a provision of the contract shall cease to have effect for the period for which it is suspended.</w:t>
      </w:r>
    </w:p>
  </w:footnote>
  <w:footnote w:id="9">
    <w:p w14:paraId="38ADE3DE" w14:textId="77777777" w:rsidR="002F65F9" w:rsidRPr="003C1D26" w:rsidRDefault="002F65F9" w:rsidP="0066358E">
      <w:pPr>
        <w:pStyle w:val="FootnoteText"/>
        <w:rPr>
          <w:rFonts w:ascii="Arial" w:hAnsi="Arial" w:cs="Arial"/>
          <w:sz w:val="18"/>
          <w:szCs w:val="18"/>
        </w:rPr>
      </w:pPr>
      <w:r w:rsidRPr="003C1D26">
        <w:rPr>
          <w:rStyle w:val="FootnoteReference"/>
          <w:rFonts w:cs="Arial"/>
          <w:sz w:val="18"/>
          <w:szCs w:val="18"/>
        </w:rPr>
        <w:footnoteRef/>
      </w:r>
      <w:r w:rsidRPr="003C1D26">
        <w:rPr>
          <w:rFonts w:ascii="Arial" w:hAnsi="Arial" w:cs="Arial"/>
          <w:sz w:val="18"/>
          <w:szCs w:val="18"/>
        </w:rPr>
        <w:t xml:space="preserve"> </w:t>
      </w:r>
      <w:r w:rsidRPr="00DA1C53">
        <w:rPr>
          <w:rFonts w:ascii="Arial" w:hAnsi="Arial" w:cs="Arial"/>
          <w:i/>
          <w:sz w:val="16"/>
          <w:szCs w:val="16"/>
        </w:rPr>
        <w:t>The Court means the High Court.</w:t>
      </w:r>
    </w:p>
  </w:footnote>
  <w:footnote w:id="10">
    <w:p w14:paraId="791FB8EA" w14:textId="6B80DCCD" w:rsidR="002F65F9" w:rsidRDefault="002F65F9">
      <w:pPr>
        <w:pStyle w:val="FootnoteText"/>
      </w:pPr>
      <w:r>
        <w:rPr>
          <w:rStyle w:val="FootnoteReference"/>
        </w:rPr>
        <w:footnoteRef/>
      </w:r>
      <w:r>
        <w:t xml:space="preserve"> Further guidance is provided in the </w:t>
      </w:r>
      <w:r w:rsidRPr="00AF63B2">
        <w:rPr>
          <w:i/>
        </w:rPr>
        <w:t>BAI Ownership and Control Policy, 2012</w:t>
      </w:r>
    </w:p>
  </w:footnote>
  <w:footnote w:id="11">
    <w:p w14:paraId="573D71E3" w14:textId="678CEB6D" w:rsidR="002F65F9" w:rsidRDefault="002F65F9">
      <w:pPr>
        <w:pStyle w:val="FootnoteText"/>
      </w:pPr>
      <w:r>
        <w:rPr>
          <w:rStyle w:val="FootnoteReference"/>
        </w:rPr>
        <w:footnoteRef/>
      </w:r>
      <w:r>
        <w:t xml:space="preserve"> The BAI levy does not current apply to section 71 Content Provision Contracts. </w:t>
      </w:r>
    </w:p>
  </w:footnote>
  <w:footnote w:id="12">
    <w:p w14:paraId="704EA868" w14:textId="5282DA35" w:rsidR="002F65F9" w:rsidRDefault="002F65F9">
      <w:pPr>
        <w:pStyle w:val="FootnoteText"/>
      </w:pPr>
      <w:r>
        <w:rPr>
          <w:rStyle w:val="FootnoteReference"/>
        </w:rPr>
        <w:footnoteRef/>
      </w:r>
      <w:r>
        <w:t xml:space="preserve"> </w:t>
      </w:r>
      <w:r w:rsidRPr="00DB2E4E">
        <w:rPr>
          <w:rFonts w:ascii="Arial" w:hAnsi="Arial" w:cs="Arial"/>
          <w:sz w:val="18"/>
          <w:szCs w:val="18"/>
        </w:rPr>
        <w:t xml:space="preserve">Countries within </w:t>
      </w:r>
      <w:r>
        <w:rPr>
          <w:rFonts w:ascii="Arial" w:hAnsi="Arial" w:cs="Arial"/>
          <w:sz w:val="18"/>
          <w:szCs w:val="18"/>
        </w:rPr>
        <w:t xml:space="preserve">and outside of </w:t>
      </w:r>
      <w:r w:rsidRPr="00DB2E4E">
        <w:rPr>
          <w:rFonts w:ascii="Arial" w:hAnsi="Arial" w:cs="Arial"/>
          <w:sz w:val="18"/>
          <w:szCs w:val="18"/>
        </w:rPr>
        <w:t>the European Union.</w:t>
      </w:r>
      <w:r>
        <w:t xml:space="preserve"> </w:t>
      </w:r>
    </w:p>
  </w:footnote>
  <w:footnote w:id="13">
    <w:p w14:paraId="020B8B74" w14:textId="77777777" w:rsidR="002F65F9" w:rsidRPr="004B37E2" w:rsidRDefault="002F65F9" w:rsidP="00060640">
      <w:pPr>
        <w:pStyle w:val="FootnoteText"/>
        <w:rPr>
          <w:rFonts w:ascii="Arial" w:hAnsi="Arial" w:cs="Arial"/>
          <w:sz w:val="16"/>
          <w:szCs w:val="16"/>
        </w:rPr>
      </w:pPr>
      <w:r w:rsidRPr="004B37E2">
        <w:rPr>
          <w:rStyle w:val="FootnoteReference"/>
          <w:rFonts w:ascii="Arial" w:hAnsi="Arial" w:cs="Arial"/>
          <w:sz w:val="16"/>
          <w:szCs w:val="16"/>
        </w:rPr>
        <w:footnoteRef/>
      </w:r>
      <w:r w:rsidRPr="004B37E2">
        <w:rPr>
          <w:rFonts w:ascii="Arial" w:hAnsi="Arial" w:cs="Arial"/>
          <w:sz w:val="16"/>
          <w:szCs w:val="16"/>
        </w:rPr>
        <w:t xml:space="preserve"> Section 62 states “The Contract Awards Committee shall not recommend to the </w:t>
      </w:r>
      <w:r>
        <w:rPr>
          <w:rFonts w:ascii="Arial" w:hAnsi="Arial" w:cs="Arial"/>
          <w:sz w:val="16"/>
          <w:szCs w:val="16"/>
        </w:rPr>
        <w:t>BAI</w:t>
      </w:r>
      <w:r w:rsidRPr="004B37E2">
        <w:rPr>
          <w:rFonts w:ascii="Arial" w:hAnsi="Arial" w:cs="Arial"/>
          <w:sz w:val="16"/>
          <w:szCs w:val="16"/>
        </w:rPr>
        <w:t xml:space="preserve"> the grant of a sound broadcasting contract to a person who has been convicted under Section 3(3) (inserted by section 181(2)) of the Act of 1926 or under section 3, 4 and 5 of the Act of 1988 if the conviction occurred less than 12 months before the first day on which the person proposes to engage in the sound broadcasting activities to which the application for the sound broadcasting contract relates.</w:t>
      </w:r>
    </w:p>
  </w:footnote>
  <w:footnote w:id="14">
    <w:p w14:paraId="247D4497" w14:textId="55140F37" w:rsidR="002F65F9" w:rsidRDefault="002F65F9">
      <w:pPr>
        <w:pStyle w:val="FootnoteText"/>
      </w:pPr>
      <w:r>
        <w:rPr>
          <w:rStyle w:val="FootnoteReference"/>
        </w:rPr>
        <w:footnoteRef/>
      </w:r>
      <w:r>
        <w:t xml:space="preserve"> </w:t>
      </w:r>
      <w:r w:rsidRPr="00DB2E4E">
        <w:rPr>
          <w:rFonts w:ascii="Arial" w:hAnsi="Arial" w:cs="Arial"/>
          <w:sz w:val="18"/>
          <w:szCs w:val="18"/>
        </w:rPr>
        <w:t>The applicant must demonstrate that the programme material on each feed is identical and broadcast at the same time.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665BF" w14:textId="46F816FD" w:rsidR="003E040C" w:rsidRDefault="005C4CD5">
    <w:pPr>
      <w:pStyle w:val="Header"/>
    </w:pPr>
    <w:r>
      <w:rPr>
        <w:noProof/>
        <w:lang w:eastAsia="en-IE"/>
      </w:rPr>
      <w:drawing>
        <wp:anchor distT="0" distB="0" distL="114300" distR="114300" simplePos="0" relativeHeight="251659264" behindDoc="0" locked="0" layoutInCell="1" allowOverlap="1" wp14:anchorId="3696D468" wp14:editId="43B884B2">
          <wp:simplePos x="0" y="0"/>
          <wp:positionH relativeFrom="column">
            <wp:posOffset>-723900</wp:posOffset>
          </wp:positionH>
          <wp:positionV relativeFrom="paragraph">
            <wp:posOffset>123190</wp:posOffset>
          </wp:positionV>
          <wp:extent cx="1050925" cy="1348740"/>
          <wp:effectExtent l="19050" t="0" r="0" b="0"/>
          <wp:wrapTopAndBottom/>
          <wp:docPr id="3"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I Black logo shape.jpg"/>
                  <pic:cNvPicPr/>
                </pic:nvPicPr>
                <pic:blipFill>
                  <a:blip r:embed="rId1"/>
                  <a:stretch>
                    <a:fillRect/>
                  </a:stretch>
                </pic:blipFill>
                <pic:spPr>
                  <a:xfrm>
                    <a:off x="0" y="0"/>
                    <a:ext cx="1050925" cy="13487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D1D9F"/>
    <w:multiLevelType w:val="hybridMultilevel"/>
    <w:tmpl w:val="FE548384"/>
    <w:lvl w:ilvl="0" w:tplc="9A02E3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014702"/>
    <w:multiLevelType w:val="hybridMultilevel"/>
    <w:tmpl w:val="0988FDBA"/>
    <w:lvl w:ilvl="0" w:tplc="592A2E34">
      <w:start w:val="1"/>
      <w:numFmt w:val="bullet"/>
      <w:lvlText w:val="v"/>
      <w:lvlJc w:val="left"/>
      <w:pPr>
        <w:ind w:left="1080" w:hanging="360"/>
      </w:pPr>
      <w:rPr>
        <w:rFonts w:ascii="Arial" w:hAnsi="Arial" w:hint="default"/>
        <w:i/>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 w15:restartNumberingAfterBreak="0">
    <w:nsid w:val="05594F7C"/>
    <w:multiLevelType w:val="hybridMultilevel"/>
    <w:tmpl w:val="DBF26324"/>
    <w:lvl w:ilvl="0" w:tplc="FBBE36D8">
      <w:start w:val="1"/>
      <w:numFmt w:val="lowerRoman"/>
      <w:lvlText w:val="(%1)"/>
      <w:lvlJc w:val="left"/>
      <w:pPr>
        <w:ind w:left="720" w:hanging="720"/>
      </w:pPr>
      <w:rPr>
        <w:b w:val="0"/>
        <w:i/>
      </w:rPr>
    </w:lvl>
    <w:lvl w:ilvl="1" w:tplc="18090019">
      <w:start w:val="1"/>
      <w:numFmt w:val="decimal"/>
      <w:lvlText w:val="%2."/>
      <w:lvlJc w:val="left"/>
      <w:pPr>
        <w:tabs>
          <w:tab w:val="num" w:pos="1080"/>
        </w:tabs>
        <w:ind w:left="1080" w:hanging="360"/>
      </w:pPr>
    </w:lvl>
    <w:lvl w:ilvl="2" w:tplc="1809001B">
      <w:start w:val="1"/>
      <w:numFmt w:val="decimal"/>
      <w:lvlText w:val="%3."/>
      <w:lvlJc w:val="left"/>
      <w:pPr>
        <w:tabs>
          <w:tab w:val="num" w:pos="1800"/>
        </w:tabs>
        <w:ind w:left="1800" w:hanging="360"/>
      </w:pPr>
    </w:lvl>
    <w:lvl w:ilvl="3" w:tplc="1809000F">
      <w:start w:val="1"/>
      <w:numFmt w:val="decimal"/>
      <w:lvlText w:val="%4."/>
      <w:lvlJc w:val="left"/>
      <w:pPr>
        <w:tabs>
          <w:tab w:val="num" w:pos="2520"/>
        </w:tabs>
        <w:ind w:left="2520" w:hanging="360"/>
      </w:pPr>
    </w:lvl>
    <w:lvl w:ilvl="4" w:tplc="18090019">
      <w:start w:val="1"/>
      <w:numFmt w:val="decimal"/>
      <w:lvlText w:val="%5."/>
      <w:lvlJc w:val="left"/>
      <w:pPr>
        <w:tabs>
          <w:tab w:val="num" w:pos="3240"/>
        </w:tabs>
        <w:ind w:left="3240" w:hanging="360"/>
      </w:pPr>
    </w:lvl>
    <w:lvl w:ilvl="5" w:tplc="1809001B">
      <w:start w:val="1"/>
      <w:numFmt w:val="decimal"/>
      <w:lvlText w:val="%6."/>
      <w:lvlJc w:val="left"/>
      <w:pPr>
        <w:tabs>
          <w:tab w:val="num" w:pos="3960"/>
        </w:tabs>
        <w:ind w:left="3960" w:hanging="360"/>
      </w:pPr>
    </w:lvl>
    <w:lvl w:ilvl="6" w:tplc="1809000F">
      <w:start w:val="1"/>
      <w:numFmt w:val="decimal"/>
      <w:lvlText w:val="%7."/>
      <w:lvlJc w:val="left"/>
      <w:pPr>
        <w:tabs>
          <w:tab w:val="num" w:pos="4680"/>
        </w:tabs>
        <w:ind w:left="4680" w:hanging="360"/>
      </w:pPr>
    </w:lvl>
    <w:lvl w:ilvl="7" w:tplc="18090019">
      <w:start w:val="1"/>
      <w:numFmt w:val="decimal"/>
      <w:lvlText w:val="%8."/>
      <w:lvlJc w:val="left"/>
      <w:pPr>
        <w:tabs>
          <w:tab w:val="num" w:pos="5400"/>
        </w:tabs>
        <w:ind w:left="5400" w:hanging="360"/>
      </w:pPr>
    </w:lvl>
    <w:lvl w:ilvl="8" w:tplc="1809001B">
      <w:start w:val="1"/>
      <w:numFmt w:val="decimal"/>
      <w:lvlText w:val="%9."/>
      <w:lvlJc w:val="left"/>
      <w:pPr>
        <w:tabs>
          <w:tab w:val="num" w:pos="6120"/>
        </w:tabs>
        <w:ind w:left="6120" w:hanging="360"/>
      </w:pPr>
    </w:lvl>
  </w:abstractNum>
  <w:abstractNum w:abstractNumId="3" w15:restartNumberingAfterBreak="0">
    <w:nsid w:val="071439E8"/>
    <w:multiLevelType w:val="hybridMultilevel"/>
    <w:tmpl w:val="FF8C55F2"/>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 w15:restartNumberingAfterBreak="0">
    <w:nsid w:val="0A05095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A2B4502"/>
    <w:multiLevelType w:val="hybridMultilevel"/>
    <w:tmpl w:val="8EDC0B8C"/>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5">
      <w:start w:val="1"/>
      <w:numFmt w:val="bullet"/>
      <w:lvlText w:val=""/>
      <w:lvlJc w:val="left"/>
      <w:pPr>
        <w:ind w:left="2520" w:hanging="360"/>
      </w:pPr>
      <w:rPr>
        <w:rFonts w:ascii="Wingdings" w:hAnsi="Wingdings"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6" w15:restartNumberingAfterBreak="0">
    <w:nsid w:val="0A9112AE"/>
    <w:multiLevelType w:val="hybridMultilevel"/>
    <w:tmpl w:val="3CC22FF6"/>
    <w:lvl w:ilvl="0" w:tplc="53A08E24">
      <w:start w:val="1"/>
      <w:numFmt w:val="lowerRoman"/>
      <w:lvlText w:val="(%1)"/>
      <w:lvlJc w:val="left"/>
      <w:pPr>
        <w:ind w:left="360" w:hanging="72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0BEE48CB"/>
    <w:multiLevelType w:val="multilevel"/>
    <w:tmpl w:val="A5D6980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06A6CBE"/>
    <w:multiLevelType w:val="multilevel"/>
    <w:tmpl w:val="BDB8E4A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b w:val="0"/>
        <w:i w:val="0"/>
        <w:strike w:val="0"/>
        <w:dstrike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20B638F"/>
    <w:multiLevelType w:val="multilevel"/>
    <w:tmpl w:val="316A35B2"/>
    <w:lvl w:ilvl="0">
      <w:start w:val="1"/>
      <w:numFmt w:val="decimal"/>
      <w:suff w:val="space"/>
      <w:lvlText w:val="SECTION %1.0 - "/>
      <w:lvlJc w:val="center"/>
      <w:pPr>
        <w:ind w:left="0" w:firstLine="0"/>
      </w:pPr>
      <w:rPr>
        <w:rFonts w:hint="default"/>
        <w:b/>
        <w:i w:val="0"/>
        <w:strike w:val="0"/>
        <w:dstrike w:val="0"/>
        <w:u w:val="single"/>
      </w:rPr>
    </w:lvl>
    <w:lvl w:ilvl="1">
      <w:start w:val="1"/>
      <w:numFmt w:val="decimal"/>
      <w:lvlText w:val="%1. %2"/>
      <w:lvlJc w:val="left"/>
      <w:pPr>
        <w:tabs>
          <w:tab w:val="num" w:pos="851"/>
        </w:tabs>
        <w:ind w:left="851" w:hanging="851"/>
      </w:pPr>
      <w:rPr>
        <w:rFonts w:hint="default"/>
        <w:b w:val="0"/>
        <w:i w:val="0"/>
      </w:rPr>
    </w:lvl>
    <w:lvl w:ilvl="2">
      <w:start w:val="1"/>
      <w:numFmt w:val="decimal"/>
      <w:lvlText w:val="%1.%2.%3."/>
      <w:lvlJc w:val="left"/>
      <w:pPr>
        <w:tabs>
          <w:tab w:val="num" w:pos="1701"/>
        </w:tabs>
        <w:ind w:left="1701" w:hanging="850"/>
      </w:pPr>
      <w:rPr>
        <w:rFonts w:hint="default"/>
        <w:b w:val="0"/>
        <w:i w:val="0"/>
      </w:rPr>
    </w:lvl>
    <w:lvl w:ilvl="3">
      <w:start w:val="1"/>
      <w:numFmt w:val="lowerLetter"/>
      <w:lvlText w:val="(%4)"/>
      <w:lvlJc w:val="left"/>
      <w:pPr>
        <w:tabs>
          <w:tab w:val="num" w:pos="2552"/>
        </w:tabs>
        <w:ind w:left="2552" w:hanging="851"/>
      </w:pPr>
      <w:rPr>
        <w:rFonts w:hint="default"/>
        <w:b w:val="0"/>
        <w:i w:val="0"/>
      </w:rPr>
    </w:lvl>
    <w:lvl w:ilvl="4">
      <w:start w:val="1"/>
      <w:numFmt w:val="lowerRoman"/>
      <w:lvlText w:val="(%5)"/>
      <w:lvlJc w:val="left"/>
      <w:pPr>
        <w:tabs>
          <w:tab w:val="num" w:pos="2552"/>
        </w:tabs>
        <w:ind w:left="2552" w:hanging="851"/>
      </w:pPr>
      <w:rPr>
        <w:rFonts w:hint="default"/>
        <w:b w:val="0"/>
        <w:i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2DC3962"/>
    <w:multiLevelType w:val="hybridMultilevel"/>
    <w:tmpl w:val="4F7A4DDC"/>
    <w:lvl w:ilvl="0" w:tplc="5846EF30">
      <w:start w:val="3"/>
      <w:numFmt w:val="lowerLetter"/>
      <w:lvlText w:val="%1)"/>
      <w:lvlJc w:val="left"/>
      <w:pPr>
        <w:ind w:left="360" w:hanging="360"/>
      </w:pPr>
      <w:rPr>
        <w:rFonts w:hint="default"/>
        <w:i/>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1" w15:restartNumberingAfterBreak="0">
    <w:nsid w:val="1329411E"/>
    <w:multiLevelType w:val="multilevel"/>
    <w:tmpl w:val="3BA0D4B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211"/>
        </w:tabs>
        <w:ind w:left="1211" w:hanging="360"/>
      </w:pPr>
      <w:rPr>
        <w:rFonts w:hint="default"/>
      </w:rPr>
    </w:lvl>
    <w:lvl w:ilvl="2">
      <w:start w:val="1"/>
      <w:numFmt w:val="lowerRoman"/>
      <w:lvlText w:val="(%3)"/>
      <w:lvlJc w:val="left"/>
      <w:pPr>
        <w:tabs>
          <w:tab w:val="num" w:pos="1080"/>
        </w:tabs>
        <w:ind w:left="1080" w:hanging="360"/>
      </w:pPr>
      <w:rPr>
        <w:rFonts w:hint="default"/>
        <w:b w:val="0"/>
        <w:i w:val="0"/>
        <w:strike w:val="0"/>
        <w:dstrike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3B405ED"/>
    <w:multiLevelType w:val="hybridMultilevel"/>
    <w:tmpl w:val="1790478A"/>
    <w:lvl w:ilvl="0" w:tplc="E0A847BC">
      <w:start w:val="4"/>
      <w:numFmt w:val="lowerRoman"/>
      <w:lvlText w:val="(%1)"/>
      <w:lvlJc w:val="left"/>
      <w:pPr>
        <w:ind w:left="1080" w:hanging="72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1628345B"/>
    <w:multiLevelType w:val="hybridMultilevel"/>
    <w:tmpl w:val="C6E4A98C"/>
    <w:lvl w:ilvl="0" w:tplc="18090017">
      <w:start w:val="1"/>
      <w:numFmt w:val="lowerLetter"/>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19D06E9A"/>
    <w:multiLevelType w:val="hybridMultilevel"/>
    <w:tmpl w:val="5AB8D8E4"/>
    <w:lvl w:ilvl="0" w:tplc="3364FB56">
      <w:start w:val="1"/>
      <w:numFmt w:val="lowerLetter"/>
      <w:lvlText w:val="%1)"/>
      <w:lvlJc w:val="left"/>
      <w:pPr>
        <w:ind w:left="360" w:hanging="360"/>
      </w:pPr>
      <w:rPr>
        <w:rFonts w:ascii="Arial" w:hAnsi="Arial" w:cs="Arial" w:hint="default"/>
        <w:sz w:val="20"/>
        <w:szCs w:val="20"/>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5" w15:restartNumberingAfterBreak="0">
    <w:nsid w:val="224E4442"/>
    <w:multiLevelType w:val="hybridMultilevel"/>
    <w:tmpl w:val="0C42AFF0"/>
    <w:lvl w:ilvl="0" w:tplc="A65C80C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240A54D2"/>
    <w:multiLevelType w:val="hybridMultilevel"/>
    <w:tmpl w:val="DA601E5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26070B2E"/>
    <w:multiLevelType w:val="multilevel"/>
    <w:tmpl w:val="7BBEC4B8"/>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b w:val="0"/>
        <w:i w:val="0"/>
        <w:strike w:val="0"/>
        <w:dstrike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7D4259F"/>
    <w:multiLevelType w:val="hybridMultilevel"/>
    <w:tmpl w:val="69C8A9A8"/>
    <w:lvl w:ilvl="0" w:tplc="18090003">
      <w:start w:val="1"/>
      <w:numFmt w:val="bullet"/>
      <w:lvlText w:val="o"/>
      <w:lvlJc w:val="left"/>
      <w:pPr>
        <w:ind w:left="720" w:hanging="360"/>
      </w:pPr>
      <w:rPr>
        <w:rFonts w:ascii="Courier New" w:hAnsi="Courier New" w:cs="Courier New"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28D22AA9"/>
    <w:multiLevelType w:val="multilevel"/>
    <w:tmpl w:val="7C344A32"/>
    <w:lvl w:ilvl="0">
      <w:start w:val="1"/>
      <w:numFmt w:val="bullet"/>
      <w:lvlText w:val="o"/>
      <w:lvlJc w:val="left"/>
      <w:pPr>
        <w:tabs>
          <w:tab w:val="num" w:pos="360"/>
        </w:tabs>
        <w:ind w:left="360" w:hanging="360"/>
      </w:pPr>
      <w:rPr>
        <w:rFonts w:ascii="Courier New" w:hAnsi="Courier New" w:cs="Courier New"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B4B25F4"/>
    <w:multiLevelType w:val="hybridMultilevel"/>
    <w:tmpl w:val="6412755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2BDF55DE"/>
    <w:multiLevelType w:val="hybridMultilevel"/>
    <w:tmpl w:val="49688952"/>
    <w:lvl w:ilvl="0" w:tplc="08090001">
      <w:start w:val="1"/>
      <w:numFmt w:val="bullet"/>
      <w:lvlText w:val=""/>
      <w:lvlJc w:val="left"/>
      <w:pPr>
        <w:ind w:left="720" w:hanging="360"/>
      </w:pPr>
      <w:rPr>
        <w:rFonts w:ascii="Symbol" w:hAnsi="Symbol" w:hint="default"/>
      </w:rPr>
    </w:lvl>
    <w:lvl w:ilvl="1" w:tplc="A9CC8D50">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DB35A14"/>
    <w:multiLevelType w:val="hybridMultilevel"/>
    <w:tmpl w:val="6D8AC43C"/>
    <w:lvl w:ilvl="0" w:tplc="B248115E">
      <w:start w:val="1"/>
      <w:numFmt w:val="decimal"/>
      <w:lvlText w:val="%1."/>
      <w:lvlJc w:val="left"/>
      <w:pPr>
        <w:ind w:left="360" w:hanging="36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3" w15:restartNumberingAfterBreak="0">
    <w:nsid w:val="379915DC"/>
    <w:multiLevelType w:val="multilevel"/>
    <w:tmpl w:val="8A6CF6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b/>
        <w:i/>
      </w:rPr>
    </w:lvl>
    <w:lvl w:ilvl="2">
      <w:start w:val="1"/>
      <w:numFmt w:val="bullet"/>
      <w:lvlText w:val="o"/>
      <w:lvlJc w:val="left"/>
      <w:pPr>
        <w:tabs>
          <w:tab w:val="num" w:pos="1080"/>
        </w:tabs>
        <w:ind w:left="1080" w:hanging="360"/>
      </w:pPr>
      <w:rPr>
        <w:rFonts w:ascii="Courier New" w:hAnsi="Courier New" w:cs="Courier New"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94E1332"/>
    <w:multiLevelType w:val="hybridMultilevel"/>
    <w:tmpl w:val="49E4337C"/>
    <w:lvl w:ilvl="0" w:tplc="18090001">
      <w:start w:val="1"/>
      <w:numFmt w:val="bullet"/>
      <w:lvlText w:val=""/>
      <w:lvlJc w:val="left"/>
      <w:pPr>
        <w:ind w:left="502" w:hanging="360"/>
      </w:pPr>
      <w:rPr>
        <w:rFonts w:ascii="Symbol" w:hAnsi="Symbol" w:hint="default"/>
      </w:rPr>
    </w:lvl>
    <w:lvl w:ilvl="1" w:tplc="18090003" w:tentative="1">
      <w:start w:val="1"/>
      <w:numFmt w:val="bullet"/>
      <w:lvlText w:val="o"/>
      <w:lvlJc w:val="left"/>
      <w:pPr>
        <w:ind w:left="1222" w:hanging="360"/>
      </w:pPr>
      <w:rPr>
        <w:rFonts w:ascii="Courier New" w:hAnsi="Courier New" w:cs="Courier New" w:hint="default"/>
      </w:rPr>
    </w:lvl>
    <w:lvl w:ilvl="2" w:tplc="18090005" w:tentative="1">
      <w:start w:val="1"/>
      <w:numFmt w:val="bullet"/>
      <w:lvlText w:val=""/>
      <w:lvlJc w:val="left"/>
      <w:pPr>
        <w:ind w:left="1942" w:hanging="360"/>
      </w:pPr>
      <w:rPr>
        <w:rFonts w:ascii="Wingdings" w:hAnsi="Wingdings" w:hint="default"/>
      </w:rPr>
    </w:lvl>
    <w:lvl w:ilvl="3" w:tplc="18090001" w:tentative="1">
      <w:start w:val="1"/>
      <w:numFmt w:val="bullet"/>
      <w:lvlText w:val=""/>
      <w:lvlJc w:val="left"/>
      <w:pPr>
        <w:ind w:left="2662" w:hanging="360"/>
      </w:pPr>
      <w:rPr>
        <w:rFonts w:ascii="Symbol" w:hAnsi="Symbol" w:hint="default"/>
      </w:rPr>
    </w:lvl>
    <w:lvl w:ilvl="4" w:tplc="18090003" w:tentative="1">
      <w:start w:val="1"/>
      <w:numFmt w:val="bullet"/>
      <w:lvlText w:val="o"/>
      <w:lvlJc w:val="left"/>
      <w:pPr>
        <w:ind w:left="3382" w:hanging="360"/>
      </w:pPr>
      <w:rPr>
        <w:rFonts w:ascii="Courier New" w:hAnsi="Courier New" w:cs="Courier New" w:hint="default"/>
      </w:rPr>
    </w:lvl>
    <w:lvl w:ilvl="5" w:tplc="18090005" w:tentative="1">
      <w:start w:val="1"/>
      <w:numFmt w:val="bullet"/>
      <w:lvlText w:val=""/>
      <w:lvlJc w:val="left"/>
      <w:pPr>
        <w:ind w:left="4102" w:hanging="360"/>
      </w:pPr>
      <w:rPr>
        <w:rFonts w:ascii="Wingdings" w:hAnsi="Wingdings" w:hint="default"/>
      </w:rPr>
    </w:lvl>
    <w:lvl w:ilvl="6" w:tplc="18090001" w:tentative="1">
      <w:start w:val="1"/>
      <w:numFmt w:val="bullet"/>
      <w:lvlText w:val=""/>
      <w:lvlJc w:val="left"/>
      <w:pPr>
        <w:ind w:left="4822" w:hanging="360"/>
      </w:pPr>
      <w:rPr>
        <w:rFonts w:ascii="Symbol" w:hAnsi="Symbol" w:hint="default"/>
      </w:rPr>
    </w:lvl>
    <w:lvl w:ilvl="7" w:tplc="18090003" w:tentative="1">
      <w:start w:val="1"/>
      <w:numFmt w:val="bullet"/>
      <w:lvlText w:val="o"/>
      <w:lvlJc w:val="left"/>
      <w:pPr>
        <w:ind w:left="5542" w:hanging="360"/>
      </w:pPr>
      <w:rPr>
        <w:rFonts w:ascii="Courier New" w:hAnsi="Courier New" w:cs="Courier New" w:hint="default"/>
      </w:rPr>
    </w:lvl>
    <w:lvl w:ilvl="8" w:tplc="18090005" w:tentative="1">
      <w:start w:val="1"/>
      <w:numFmt w:val="bullet"/>
      <w:lvlText w:val=""/>
      <w:lvlJc w:val="left"/>
      <w:pPr>
        <w:ind w:left="6262" w:hanging="360"/>
      </w:pPr>
      <w:rPr>
        <w:rFonts w:ascii="Wingdings" w:hAnsi="Wingdings" w:hint="default"/>
      </w:rPr>
    </w:lvl>
  </w:abstractNum>
  <w:abstractNum w:abstractNumId="25" w15:restartNumberingAfterBreak="0">
    <w:nsid w:val="394E1E47"/>
    <w:multiLevelType w:val="hybridMultilevel"/>
    <w:tmpl w:val="754A0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6B6F2D"/>
    <w:multiLevelType w:val="hybridMultilevel"/>
    <w:tmpl w:val="DF1612C2"/>
    <w:lvl w:ilvl="0" w:tplc="18090003">
      <w:start w:val="1"/>
      <w:numFmt w:val="bullet"/>
      <w:lvlText w:val="o"/>
      <w:lvlJc w:val="left"/>
      <w:pPr>
        <w:ind w:left="360" w:hanging="360"/>
      </w:pPr>
      <w:rPr>
        <w:rFonts w:ascii="Courier New" w:hAnsi="Courier New" w:cs="Courier New"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7" w15:restartNumberingAfterBreak="0">
    <w:nsid w:val="3A337838"/>
    <w:multiLevelType w:val="multilevel"/>
    <w:tmpl w:val="A5D6980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2DC2F9A"/>
    <w:multiLevelType w:val="hybridMultilevel"/>
    <w:tmpl w:val="B4AE2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F02654"/>
    <w:multiLevelType w:val="multilevel"/>
    <w:tmpl w:val="683E72E4"/>
    <w:lvl w:ilvl="0">
      <w:start w:val="1"/>
      <w:numFmt w:val="decimal"/>
      <w:lvlText w:val="%1."/>
      <w:lvlJc w:val="left"/>
      <w:pPr>
        <w:tabs>
          <w:tab w:val="num" w:pos="360"/>
        </w:tabs>
        <w:ind w:left="360" w:hanging="360"/>
      </w:pPr>
      <w:rPr>
        <w:rFonts w:hint="default"/>
      </w:rPr>
    </w:lvl>
    <w:lvl w:ilvl="1">
      <w:start w:val="1"/>
      <w:numFmt w:val="none"/>
      <w:lvlText w:val="c)"/>
      <w:lvlJc w:val="left"/>
      <w:pPr>
        <w:tabs>
          <w:tab w:val="num" w:pos="720"/>
        </w:tabs>
        <w:ind w:left="720" w:hanging="360"/>
      </w:pPr>
      <w:rPr>
        <w:rFonts w:hint="default"/>
      </w:rPr>
    </w:lvl>
    <w:lvl w:ilvl="2">
      <w:start w:val="1"/>
      <w:numFmt w:val="lowerRoman"/>
      <w:lvlText w:val="(%3)"/>
      <w:lvlJc w:val="left"/>
      <w:pPr>
        <w:tabs>
          <w:tab w:val="num" w:pos="502"/>
        </w:tabs>
        <w:ind w:left="502" w:hanging="360"/>
      </w:pPr>
      <w:rPr>
        <w:rFonts w:hint="default"/>
        <w:b w:val="0"/>
        <w:i w:val="0"/>
        <w:strike w:val="0"/>
        <w:dstrike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5621659"/>
    <w:multiLevelType w:val="multilevel"/>
    <w:tmpl w:val="D0B09416"/>
    <w:lvl w:ilvl="0">
      <w:start w:val="1"/>
      <w:numFmt w:val="bullet"/>
      <w:lvlText w:val="o"/>
      <w:lvlJc w:val="left"/>
      <w:pPr>
        <w:tabs>
          <w:tab w:val="num" w:pos="360"/>
        </w:tabs>
        <w:ind w:left="360" w:hanging="360"/>
      </w:pPr>
      <w:rPr>
        <w:rFonts w:ascii="Courier New" w:hAnsi="Courier New" w:cs="Courier New"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5D70BB5"/>
    <w:multiLevelType w:val="hybridMultilevel"/>
    <w:tmpl w:val="9D5A0FE4"/>
    <w:lvl w:ilvl="0" w:tplc="18090001">
      <w:start w:val="1"/>
      <w:numFmt w:val="bullet"/>
      <w:lvlText w:val=""/>
      <w:lvlJc w:val="left"/>
      <w:pPr>
        <w:ind w:left="1211" w:hanging="360"/>
      </w:pPr>
      <w:rPr>
        <w:rFonts w:ascii="Symbol" w:hAnsi="Symbol" w:hint="default"/>
      </w:rPr>
    </w:lvl>
    <w:lvl w:ilvl="1" w:tplc="18090003" w:tentative="1">
      <w:start w:val="1"/>
      <w:numFmt w:val="bullet"/>
      <w:lvlText w:val="o"/>
      <w:lvlJc w:val="left"/>
      <w:pPr>
        <w:ind w:left="1931" w:hanging="360"/>
      </w:pPr>
      <w:rPr>
        <w:rFonts w:ascii="Courier New" w:hAnsi="Courier New" w:cs="Courier New" w:hint="default"/>
      </w:rPr>
    </w:lvl>
    <w:lvl w:ilvl="2" w:tplc="18090005" w:tentative="1">
      <w:start w:val="1"/>
      <w:numFmt w:val="bullet"/>
      <w:lvlText w:val=""/>
      <w:lvlJc w:val="left"/>
      <w:pPr>
        <w:ind w:left="2651" w:hanging="360"/>
      </w:pPr>
      <w:rPr>
        <w:rFonts w:ascii="Wingdings" w:hAnsi="Wingdings" w:hint="default"/>
      </w:rPr>
    </w:lvl>
    <w:lvl w:ilvl="3" w:tplc="18090001" w:tentative="1">
      <w:start w:val="1"/>
      <w:numFmt w:val="bullet"/>
      <w:lvlText w:val=""/>
      <w:lvlJc w:val="left"/>
      <w:pPr>
        <w:ind w:left="3371" w:hanging="360"/>
      </w:pPr>
      <w:rPr>
        <w:rFonts w:ascii="Symbol" w:hAnsi="Symbol" w:hint="default"/>
      </w:rPr>
    </w:lvl>
    <w:lvl w:ilvl="4" w:tplc="18090003" w:tentative="1">
      <w:start w:val="1"/>
      <w:numFmt w:val="bullet"/>
      <w:lvlText w:val="o"/>
      <w:lvlJc w:val="left"/>
      <w:pPr>
        <w:ind w:left="4091" w:hanging="360"/>
      </w:pPr>
      <w:rPr>
        <w:rFonts w:ascii="Courier New" w:hAnsi="Courier New" w:cs="Courier New" w:hint="default"/>
      </w:rPr>
    </w:lvl>
    <w:lvl w:ilvl="5" w:tplc="18090005" w:tentative="1">
      <w:start w:val="1"/>
      <w:numFmt w:val="bullet"/>
      <w:lvlText w:val=""/>
      <w:lvlJc w:val="left"/>
      <w:pPr>
        <w:ind w:left="4811" w:hanging="360"/>
      </w:pPr>
      <w:rPr>
        <w:rFonts w:ascii="Wingdings" w:hAnsi="Wingdings" w:hint="default"/>
      </w:rPr>
    </w:lvl>
    <w:lvl w:ilvl="6" w:tplc="18090001" w:tentative="1">
      <w:start w:val="1"/>
      <w:numFmt w:val="bullet"/>
      <w:lvlText w:val=""/>
      <w:lvlJc w:val="left"/>
      <w:pPr>
        <w:ind w:left="5531" w:hanging="360"/>
      </w:pPr>
      <w:rPr>
        <w:rFonts w:ascii="Symbol" w:hAnsi="Symbol" w:hint="default"/>
      </w:rPr>
    </w:lvl>
    <w:lvl w:ilvl="7" w:tplc="18090003" w:tentative="1">
      <w:start w:val="1"/>
      <w:numFmt w:val="bullet"/>
      <w:lvlText w:val="o"/>
      <w:lvlJc w:val="left"/>
      <w:pPr>
        <w:ind w:left="6251" w:hanging="360"/>
      </w:pPr>
      <w:rPr>
        <w:rFonts w:ascii="Courier New" w:hAnsi="Courier New" w:cs="Courier New" w:hint="default"/>
      </w:rPr>
    </w:lvl>
    <w:lvl w:ilvl="8" w:tplc="18090005" w:tentative="1">
      <w:start w:val="1"/>
      <w:numFmt w:val="bullet"/>
      <w:lvlText w:val=""/>
      <w:lvlJc w:val="left"/>
      <w:pPr>
        <w:ind w:left="6971" w:hanging="360"/>
      </w:pPr>
      <w:rPr>
        <w:rFonts w:ascii="Wingdings" w:hAnsi="Wingdings" w:hint="default"/>
      </w:rPr>
    </w:lvl>
  </w:abstractNum>
  <w:abstractNum w:abstractNumId="32" w15:restartNumberingAfterBreak="0">
    <w:nsid w:val="46C37353"/>
    <w:multiLevelType w:val="hybridMultilevel"/>
    <w:tmpl w:val="F69EA4AA"/>
    <w:lvl w:ilvl="0" w:tplc="18090003">
      <w:start w:val="1"/>
      <w:numFmt w:val="bullet"/>
      <w:lvlText w:val="o"/>
      <w:lvlJc w:val="left"/>
      <w:pPr>
        <w:ind w:left="360" w:hanging="360"/>
      </w:pPr>
      <w:rPr>
        <w:rFonts w:ascii="Courier New" w:hAnsi="Courier New" w:cs="Courier New"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3" w15:restartNumberingAfterBreak="0">
    <w:nsid w:val="51A3165A"/>
    <w:multiLevelType w:val="hybridMultilevel"/>
    <w:tmpl w:val="80F84A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15:restartNumberingAfterBreak="0">
    <w:nsid w:val="521C3562"/>
    <w:multiLevelType w:val="hybridMultilevel"/>
    <w:tmpl w:val="139CB74E"/>
    <w:lvl w:ilvl="0" w:tplc="EF565342">
      <w:start w:val="1"/>
      <w:numFmt w:val="lowerLetter"/>
      <w:lvlText w:val="%1)"/>
      <w:lvlJc w:val="left"/>
      <w:pPr>
        <w:ind w:left="720" w:hanging="360"/>
      </w:pPr>
      <w:rPr>
        <w:i w:val="0"/>
      </w:rPr>
    </w:lvl>
    <w:lvl w:ilvl="1" w:tplc="A65C80C8">
      <w:start w:val="1"/>
      <w:numFmt w:val="lowerRoman"/>
      <w:lvlText w:val="%2."/>
      <w:lvlJc w:val="left"/>
      <w:pPr>
        <w:ind w:left="121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DB5A0C"/>
    <w:multiLevelType w:val="hybridMultilevel"/>
    <w:tmpl w:val="88DA9B9C"/>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5AD319B8"/>
    <w:multiLevelType w:val="hybridMultilevel"/>
    <w:tmpl w:val="AAD8CDD0"/>
    <w:lvl w:ilvl="0" w:tplc="18090003">
      <w:start w:val="1"/>
      <w:numFmt w:val="bullet"/>
      <w:lvlText w:val="o"/>
      <w:lvlJc w:val="left"/>
      <w:pPr>
        <w:ind w:left="720" w:hanging="360"/>
      </w:pPr>
      <w:rPr>
        <w:rFonts w:ascii="Courier New" w:hAnsi="Courier New" w:cs="Courier New" w:hint="default"/>
        <w:i w:val="0"/>
      </w:rPr>
    </w:lvl>
    <w:lvl w:ilvl="1" w:tplc="18090003">
      <w:start w:val="1"/>
      <w:numFmt w:val="bullet"/>
      <w:lvlText w:val="o"/>
      <w:lvlJc w:val="left"/>
      <w:pPr>
        <w:ind w:left="1146" w:hanging="360"/>
      </w:pPr>
      <w:rPr>
        <w:rFonts w:ascii="Courier New" w:hAnsi="Courier New" w:cs="Courier New" w:hint="default"/>
      </w:rPr>
    </w:lvl>
    <w:lvl w:ilvl="2" w:tplc="0409001B" w:tentative="1">
      <w:start w:val="1"/>
      <w:numFmt w:val="lowerRoman"/>
      <w:lvlText w:val="%3."/>
      <w:lvlJc w:val="right"/>
      <w:pPr>
        <w:ind w:left="2379" w:hanging="180"/>
      </w:pPr>
    </w:lvl>
    <w:lvl w:ilvl="3" w:tplc="0409000F" w:tentative="1">
      <w:start w:val="1"/>
      <w:numFmt w:val="decimal"/>
      <w:lvlText w:val="%4."/>
      <w:lvlJc w:val="left"/>
      <w:pPr>
        <w:ind w:left="3099" w:hanging="360"/>
      </w:pPr>
    </w:lvl>
    <w:lvl w:ilvl="4" w:tplc="04090019" w:tentative="1">
      <w:start w:val="1"/>
      <w:numFmt w:val="lowerLetter"/>
      <w:lvlText w:val="%5."/>
      <w:lvlJc w:val="left"/>
      <w:pPr>
        <w:ind w:left="3819" w:hanging="360"/>
      </w:pPr>
    </w:lvl>
    <w:lvl w:ilvl="5" w:tplc="0409001B" w:tentative="1">
      <w:start w:val="1"/>
      <w:numFmt w:val="lowerRoman"/>
      <w:lvlText w:val="%6."/>
      <w:lvlJc w:val="right"/>
      <w:pPr>
        <w:ind w:left="4539" w:hanging="180"/>
      </w:pPr>
    </w:lvl>
    <w:lvl w:ilvl="6" w:tplc="0409000F" w:tentative="1">
      <w:start w:val="1"/>
      <w:numFmt w:val="decimal"/>
      <w:lvlText w:val="%7."/>
      <w:lvlJc w:val="left"/>
      <w:pPr>
        <w:ind w:left="5259" w:hanging="360"/>
      </w:pPr>
    </w:lvl>
    <w:lvl w:ilvl="7" w:tplc="04090019" w:tentative="1">
      <w:start w:val="1"/>
      <w:numFmt w:val="lowerLetter"/>
      <w:lvlText w:val="%8."/>
      <w:lvlJc w:val="left"/>
      <w:pPr>
        <w:ind w:left="5979" w:hanging="360"/>
      </w:pPr>
    </w:lvl>
    <w:lvl w:ilvl="8" w:tplc="0409001B" w:tentative="1">
      <w:start w:val="1"/>
      <w:numFmt w:val="lowerRoman"/>
      <w:lvlText w:val="%9."/>
      <w:lvlJc w:val="right"/>
      <w:pPr>
        <w:ind w:left="6699" w:hanging="180"/>
      </w:pPr>
    </w:lvl>
  </w:abstractNum>
  <w:abstractNum w:abstractNumId="37" w15:restartNumberingAfterBreak="0">
    <w:nsid w:val="5D084A7E"/>
    <w:multiLevelType w:val="hybridMultilevel"/>
    <w:tmpl w:val="8E7825F4"/>
    <w:lvl w:ilvl="0" w:tplc="33EEBB06">
      <w:start w:val="3"/>
      <w:numFmt w:val="upperLetter"/>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1FA73D8"/>
    <w:multiLevelType w:val="hybridMultilevel"/>
    <w:tmpl w:val="A5D2E8E2"/>
    <w:lvl w:ilvl="0" w:tplc="6A84D82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62906C2D"/>
    <w:multiLevelType w:val="hybridMultilevel"/>
    <w:tmpl w:val="0C42AFF0"/>
    <w:lvl w:ilvl="0" w:tplc="A65C80C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634E6FF9"/>
    <w:multiLevelType w:val="hybridMultilevel"/>
    <w:tmpl w:val="C6DC6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41" w15:restartNumberingAfterBreak="0">
    <w:nsid w:val="6378501E"/>
    <w:multiLevelType w:val="multilevel"/>
    <w:tmpl w:val="3BA0D4B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b w:val="0"/>
        <w:i w:val="0"/>
        <w:strike w:val="0"/>
        <w:dstrike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5D44BD6"/>
    <w:multiLevelType w:val="hybridMultilevel"/>
    <w:tmpl w:val="3C7E3CE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3" w15:restartNumberingAfterBreak="0">
    <w:nsid w:val="68B35EE4"/>
    <w:multiLevelType w:val="hybridMultilevel"/>
    <w:tmpl w:val="4B927764"/>
    <w:lvl w:ilvl="0" w:tplc="04090001">
      <w:start w:val="1"/>
      <w:numFmt w:val="bullet"/>
      <w:lvlText w:val=""/>
      <w:lvlJc w:val="left"/>
      <w:pPr>
        <w:ind w:left="360" w:hanging="360"/>
      </w:pPr>
      <w:rPr>
        <w:rFonts w:ascii="Symbol" w:hAnsi="Symbol"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CC45E6D"/>
    <w:multiLevelType w:val="hybridMultilevel"/>
    <w:tmpl w:val="A05A20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5" w15:restartNumberingAfterBreak="0">
    <w:nsid w:val="6EB908DA"/>
    <w:multiLevelType w:val="hybridMultilevel"/>
    <w:tmpl w:val="A75A93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2BC6966"/>
    <w:multiLevelType w:val="hybridMultilevel"/>
    <w:tmpl w:val="6ECC2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7B9482B"/>
    <w:multiLevelType w:val="hybridMultilevel"/>
    <w:tmpl w:val="A1A48F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8" w15:restartNumberingAfterBreak="0">
    <w:nsid w:val="78430409"/>
    <w:multiLevelType w:val="hybridMultilevel"/>
    <w:tmpl w:val="04242872"/>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9" w15:restartNumberingAfterBreak="0">
    <w:nsid w:val="7B3E571B"/>
    <w:multiLevelType w:val="hybridMultilevel"/>
    <w:tmpl w:val="707E30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C813260"/>
    <w:multiLevelType w:val="hybridMultilevel"/>
    <w:tmpl w:val="DBF26324"/>
    <w:lvl w:ilvl="0" w:tplc="FBBE36D8">
      <w:start w:val="1"/>
      <w:numFmt w:val="lowerRoman"/>
      <w:lvlText w:val="(%1)"/>
      <w:lvlJc w:val="left"/>
      <w:pPr>
        <w:ind w:left="1080" w:hanging="720"/>
      </w:pPr>
      <w:rPr>
        <w:b w:val="0"/>
        <w:i/>
      </w:rPr>
    </w:lvl>
    <w:lvl w:ilvl="1" w:tplc="18090019">
      <w:start w:val="1"/>
      <w:numFmt w:val="decimal"/>
      <w:lvlText w:val="%2."/>
      <w:lvlJc w:val="left"/>
      <w:pPr>
        <w:tabs>
          <w:tab w:val="num" w:pos="1440"/>
        </w:tabs>
        <w:ind w:left="1440" w:hanging="360"/>
      </w:pPr>
    </w:lvl>
    <w:lvl w:ilvl="2" w:tplc="1809001B">
      <w:start w:val="1"/>
      <w:numFmt w:val="decimal"/>
      <w:lvlText w:val="%3."/>
      <w:lvlJc w:val="left"/>
      <w:pPr>
        <w:tabs>
          <w:tab w:val="num" w:pos="2160"/>
        </w:tabs>
        <w:ind w:left="2160" w:hanging="360"/>
      </w:pPr>
    </w:lvl>
    <w:lvl w:ilvl="3" w:tplc="1809000F">
      <w:start w:val="1"/>
      <w:numFmt w:val="decimal"/>
      <w:lvlText w:val="%4."/>
      <w:lvlJc w:val="left"/>
      <w:pPr>
        <w:tabs>
          <w:tab w:val="num" w:pos="2880"/>
        </w:tabs>
        <w:ind w:left="2880" w:hanging="360"/>
      </w:pPr>
    </w:lvl>
    <w:lvl w:ilvl="4" w:tplc="18090019">
      <w:start w:val="1"/>
      <w:numFmt w:val="decimal"/>
      <w:lvlText w:val="%5."/>
      <w:lvlJc w:val="left"/>
      <w:pPr>
        <w:tabs>
          <w:tab w:val="num" w:pos="3600"/>
        </w:tabs>
        <w:ind w:left="3600" w:hanging="360"/>
      </w:pPr>
    </w:lvl>
    <w:lvl w:ilvl="5" w:tplc="1809001B">
      <w:start w:val="1"/>
      <w:numFmt w:val="decimal"/>
      <w:lvlText w:val="%6."/>
      <w:lvlJc w:val="left"/>
      <w:pPr>
        <w:tabs>
          <w:tab w:val="num" w:pos="4320"/>
        </w:tabs>
        <w:ind w:left="4320" w:hanging="360"/>
      </w:pPr>
    </w:lvl>
    <w:lvl w:ilvl="6" w:tplc="1809000F">
      <w:start w:val="1"/>
      <w:numFmt w:val="decimal"/>
      <w:lvlText w:val="%7."/>
      <w:lvlJc w:val="left"/>
      <w:pPr>
        <w:tabs>
          <w:tab w:val="num" w:pos="5040"/>
        </w:tabs>
        <w:ind w:left="5040" w:hanging="360"/>
      </w:pPr>
    </w:lvl>
    <w:lvl w:ilvl="7" w:tplc="18090019">
      <w:start w:val="1"/>
      <w:numFmt w:val="decimal"/>
      <w:lvlText w:val="%8."/>
      <w:lvlJc w:val="left"/>
      <w:pPr>
        <w:tabs>
          <w:tab w:val="num" w:pos="5760"/>
        </w:tabs>
        <w:ind w:left="5760" w:hanging="360"/>
      </w:pPr>
    </w:lvl>
    <w:lvl w:ilvl="8" w:tplc="1809001B">
      <w:start w:val="1"/>
      <w:numFmt w:val="decimal"/>
      <w:lvlText w:val="%9."/>
      <w:lvlJc w:val="left"/>
      <w:pPr>
        <w:tabs>
          <w:tab w:val="num" w:pos="6480"/>
        </w:tabs>
        <w:ind w:left="6480" w:hanging="360"/>
      </w:pPr>
    </w:lvl>
  </w:abstractNum>
  <w:abstractNum w:abstractNumId="51" w15:restartNumberingAfterBreak="0">
    <w:nsid w:val="7C906D97"/>
    <w:multiLevelType w:val="hybridMultilevel"/>
    <w:tmpl w:val="1C265FC8"/>
    <w:lvl w:ilvl="0" w:tplc="F4BC646A">
      <w:start w:val="1"/>
      <w:numFmt w:val="decimal"/>
      <w:lvlText w:val="%1."/>
      <w:lvlJc w:val="left"/>
      <w:pPr>
        <w:ind w:left="360" w:hanging="360"/>
      </w:pPr>
      <w:rPr>
        <w:rFonts w:hint="default"/>
        <w:b/>
      </w:rPr>
    </w:lvl>
    <w:lvl w:ilvl="1" w:tplc="18090019">
      <w:start w:val="1"/>
      <w:numFmt w:val="lowerLetter"/>
      <w:lvlText w:val="%2."/>
      <w:lvlJc w:val="left"/>
      <w:pPr>
        <w:ind w:left="1080" w:hanging="360"/>
      </w:pPr>
    </w:lvl>
    <w:lvl w:ilvl="2" w:tplc="14404D3E">
      <w:start w:val="1"/>
      <w:numFmt w:val="lowerRoman"/>
      <w:lvlText w:val="%3."/>
      <w:lvlJc w:val="right"/>
      <w:pPr>
        <w:ind w:left="1800" w:hanging="180"/>
      </w:pPr>
      <w:rPr>
        <w:b w:val="0"/>
      </w:r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num w:numId="1">
    <w:abstractNumId w:val="4"/>
  </w:num>
  <w:num w:numId="2">
    <w:abstractNumId w:val="38"/>
  </w:num>
  <w:num w:numId="3">
    <w:abstractNumId w:val="6"/>
  </w:num>
  <w:num w:numId="4">
    <w:abstractNumId w:val="49"/>
  </w:num>
  <w:num w:numId="5">
    <w:abstractNumId w:val="34"/>
  </w:num>
  <w:num w:numId="6">
    <w:abstractNumId w:val="40"/>
  </w:num>
  <w:num w:numId="7">
    <w:abstractNumId w:val="46"/>
  </w:num>
  <w:num w:numId="8">
    <w:abstractNumId w:val="43"/>
  </w:num>
  <w:num w:numId="9">
    <w:abstractNumId w:val="45"/>
  </w:num>
  <w:num w:numId="10">
    <w:abstractNumId w:val="28"/>
  </w:num>
  <w:num w:numId="11">
    <w:abstractNumId w:val="25"/>
  </w:num>
  <w:num w:numId="12">
    <w:abstractNumId w:val="24"/>
  </w:num>
  <w:num w:numId="13">
    <w:abstractNumId w:val="12"/>
  </w:num>
  <w:num w:numId="14">
    <w:abstractNumId w:val="16"/>
  </w:num>
  <w:num w:numId="15">
    <w:abstractNumId w:val="39"/>
  </w:num>
  <w:num w:numId="16">
    <w:abstractNumId w:val="37"/>
  </w:num>
  <w:num w:numId="17">
    <w:abstractNumId w:val="0"/>
  </w:num>
  <w:num w:numId="18">
    <w:abstractNumId w:val="15"/>
  </w:num>
  <w:num w:numId="19">
    <w:abstractNumId w:val="20"/>
  </w:num>
  <w:num w:numId="20">
    <w:abstractNumId w:val="26"/>
  </w:num>
  <w:num w:numId="21">
    <w:abstractNumId w:val="35"/>
  </w:num>
  <w:num w:numId="22">
    <w:abstractNumId w:val="23"/>
  </w:num>
  <w:num w:numId="23">
    <w:abstractNumId w:val="11"/>
  </w:num>
  <w:num w:numId="24">
    <w:abstractNumId w:val="7"/>
  </w:num>
  <w:num w:numId="25">
    <w:abstractNumId w:val="17"/>
  </w:num>
  <w:num w:numId="26">
    <w:abstractNumId w:val="8"/>
  </w:num>
  <w:num w:numId="27">
    <w:abstractNumId w:val="27"/>
  </w:num>
  <w:num w:numId="28">
    <w:abstractNumId w:val="47"/>
  </w:num>
  <w:num w:numId="29">
    <w:abstractNumId w:val="33"/>
  </w:num>
  <w:num w:numId="30">
    <w:abstractNumId w:val="18"/>
  </w:num>
  <w:num w:numId="31">
    <w:abstractNumId w:val="30"/>
  </w:num>
  <w:num w:numId="32">
    <w:abstractNumId w:val="19"/>
  </w:num>
  <w:num w:numId="33">
    <w:abstractNumId w:val="5"/>
  </w:num>
  <w:num w:numId="34">
    <w:abstractNumId w:val="42"/>
  </w:num>
  <w:num w:numId="35">
    <w:abstractNumId w:val="41"/>
  </w:num>
  <w:num w:numId="36">
    <w:abstractNumId w:val="29"/>
  </w:num>
  <w:num w:numId="3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14"/>
  </w:num>
  <w:num w:numId="40">
    <w:abstractNumId w:val="22"/>
  </w:num>
  <w:num w:numId="41">
    <w:abstractNumId w:val="32"/>
  </w:num>
  <w:num w:numId="42">
    <w:abstractNumId w:val="48"/>
  </w:num>
  <w:num w:numId="43">
    <w:abstractNumId w:val="3"/>
  </w:num>
  <w:num w:numId="44">
    <w:abstractNumId w:val="44"/>
  </w:num>
  <w:num w:numId="45">
    <w:abstractNumId w:val="1"/>
  </w:num>
  <w:num w:numId="46">
    <w:abstractNumId w:val="10"/>
  </w:num>
  <w:num w:numId="47">
    <w:abstractNumId w:val="50"/>
  </w:num>
  <w:num w:numId="48">
    <w:abstractNumId w:val="2"/>
  </w:num>
  <w:num w:numId="49">
    <w:abstractNumId w:val="51"/>
  </w:num>
  <w:num w:numId="50">
    <w:abstractNumId w:val="13"/>
  </w:num>
  <w:num w:numId="51">
    <w:abstractNumId w:val="9"/>
  </w:num>
  <w:num w:numId="52">
    <w:abstractNumId w:val="31"/>
  </w:num>
  <w:num w:numId="53">
    <w:abstractNumId w:val="2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146"/>
    <w:rsid w:val="00002E1C"/>
    <w:rsid w:val="000067C2"/>
    <w:rsid w:val="0001150F"/>
    <w:rsid w:val="00016F13"/>
    <w:rsid w:val="00021730"/>
    <w:rsid w:val="0003172C"/>
    <w:rsid w:val="00032791"/>
    <w:rsid w:val="00036D39"/>
    <w:rsid w:val="0005190A"/>
    <w:rsid w:val="000538FA"/>
    <w:rsid w:val="00060640"/>
    <w:rsid w:val="00067A2C"/>
    <w:rsid w:val="00074318"/>
    <w:rsid w:val="000860AF"/>
    <w:rsid w:val="00095CDE"/>
    <w:rsid w:val="00095FD3"/>
    <w:rsid w:val="000979C4"/>
    <w:rsid w:val="000B28D1"/>
    <w:rsid w:val="000C1CC2"/>
    <w:rsid w:val="000C2E55"/>
    <w:rsid w:val="000C61A2"/>
    <w:rsid w:val="000C66DD"/>
    <w:rsid w:val="000D1907"/>
    <w:rsid w:val="000D4709"/>
    <w:rsid w:val="000D4BBB"/>
    <w:rsid w:val="000D715F"/>
    <w:rsid w:val="000E506C"/>
    <w:rsid w:val="00101802"/>
    <w:rsid w:val="001063D4"/>
    <w:rsid w:val="00124D8F"/>
    <w:rsid w:val="00135796"/>
    <w:rsid w:val="0014427F"/>
    <w:rsid w:val="001504F0"/>
    <w:rsid w:val="00150527"/>
    <w:rsid w:val="00151DBA"/>
    <w:rsid w:val="00156885"/>
    <w:rsid w:val="00173218"/>
    <w:rsid w:val="00173784"/>
    <w:rsid w:val="0018153B"/>
    <w:rsid w:val="001819ED"/>
    <w:rsid w:val="00186620"/>
    <w:rsid w:val="00187183"/>
    <w:rsid w:val="0019064E"/>
    <w:rsid w:val="001A492C"/>
    <w:rsid w:val="001A7297"/>
    <w:rsid w:val="001B62C8"/>
    <w:rsid w:val="001B6AAF"/>
    <w:rsid w:val="001C51DE"/>
    <w:rsid w:val="001D382F"/>
    <w:rsid w:val="001E368B"/>
    <w:rsid w:val="001E3894"/>
    <w:rsid w:val="00203F6A"/>
    <w:rsid w:val="00215B14"/>
    <w:rsid w:val="002232BC"/>
    <w:rsid w:val="002246E9"/>
    <w:rsid w:val="0022684D"/>
    <w:rsid w:val="0024389E"/>
    <w:rsid w:val="00243975"/>
    <w:rsid w:val="002466A0"/>
    <w:rsid w:val="002473BD"/>
    <w:rsid w:val="00256DC8"/>
    <w:rsid w:val="00272481"/>
    <w:rsid w:val="00272AF8"/>
    <w:rsid w:val="00273C6E"/>
    <w:rsid w:val="00276F9E"/>
    <w:rsid w:val="00276FAE"/>
    <w:rsid w:val="00281591"/>
    <w:rsid w:val="00284F2A"/>
    <w:rsid w:val="00285F7A"/>
    <w:rsid w:val="00296F07"/>
    <w:rsid w:val="00297D0F"/>
    <w:rsid w:val="002B004D"/>
    <w:rsid w:val="002B3E73"/>
    <w:rsid w:val="002D0AD6"/>
    <w:rsid w:val="002D320B"/>
    <w:rsid w:val="002E59AB"/>
    <w:rsid w:val="002E5FAF"/>
    <w:rsid w:val="002F0B50"/>
    <w:rsid w:val="002F3A05"/>
    <w:rsid w:val="002F65F9"/>
    <w:rsid w:val="002F6968"/>
    <w:rsid w:val="00304206"/>
    <w:rsid w:val="00304611"/>
    <w:rsid w:val="003052D4"/>
    <w:rsid w:val="00312B78"/>
    <w:rsid w:val="0031418C"/>
    <w:rsid w:val="0031457C"/>
    <w:rsid w:val="003245A1"/>
    <w:rsid w:val="00325DC6"/>
    <w:rsid w:val="0034023E"/>
    <w:rsid w:val="003431F6"/>
    <w:rsid w:val="00346B2F"/>
    <w:rsid w:val="00354F90"/>
    <w:rsid w:val="0035508D"/>
    <w:rsid w:val="003612EF"/>
    <w:rsid w:val="003634EA"/>
    <w:rsid w:val="00367777"/>
    <w:rsid w:val="00376438"/>
    <w:rsid w:val="00377534"/>
    <w:rsid w:val="00381546"/>
    <w:rsid w:val="003828DF"/>
    <w:rsid w:val="00383CE6"/>
    <w:rsid w:val="00387669"/>
    <w:rsid w:val="00395A70"/>
    <w:rsid w:val="003A19A5"/>
    <w:rsid w:val="003A5C74"/>
    <w:rsid w:val="003B4739"/>
    <w:rsid w:val="003C21B3"/>
    <w:rsid w:val="003D41D8"/>
    <w:rsid w:val="003D5747"/>
    <w:rsid w:val="003E040C"/>
    <w:rsid w:val="003F0275"/>
    <w:rsid w:val="003F0765"/>
    <w:rsid w:val="003F58EA"/>
    <w:rsid w:val="003F715C"/>
    <w:rsid w:val="003F76C1"/>
    <w:rsid w:val="0040049F"/>
    <w:rsid w:val="00404E22"/>
    <w:rsid w:val="004061C2"/>
    <w:rsid w:val="00406587"/>
    <w:rsid w:val="004162ED"/>
    <w:rsid w:val="0041687D"/>
    <w:rsid w:val="004171C0"/>
    <w:rsid w:val="00423719"/>
    <w:rsid w:val="004246F5"/>
    <w:rsid w:val="0043140B"/>
    <w:rsid w:val="00434A25"/>
    <w:rsid w:val="00437790"/>
    <w:rsid w:val="004410D7"/>
    <w:rsid w:val="00451D60"/>
    <w:rsid w:val="0046552F"/>
    <w:rsid w:val="00477655"/>
    <w:rsid w:val="0048086B"/>
    <w:rsid w:val="00484698"/>
    <w:rsid w:val="004906BF"/>
    <w:rsid w:val="00496949"/>
    <w:rsid w:val="004A09BF"/>
    <w:rsid w:val="004A32B8"/>
    <w:rsid w:val="004B37E2"/>
    <w:rsid w:val="004C0733"/>
    <w:rsid w:val="004C2981"/>
    <w:rsid w:val="004D0B47"/>
    <w:rsid w:val="004F292F"/>
    <w:rsid w:val="004F5F6B"/>
    <w:rsid w:val="00521A8A"/>
    <w:rsid w:val="00523361"/>
    <w:rsid w:val="00525DD8"/>
    <w:rsid w:val="00531C53"/>
    <w:rsid w:val="00540C1D"/>
    <w:rsid w:val="00543F74"/>
    <w:rsid w:val="005545CB"/>
    <w:rsid w:val="005633E0"/>
    <w:rsid w:val="00570C85"/>
    <w:rsid w:val="00570D2F"/>
    <w:rsid w:val="00580A01"/>
    <w:rsid w:val="0059221A"/>
    <w:rsid w:val="005A1726"/>
    <w:rsid w:val="005B5183"/>
    <w:rsid w:val="005C4CD5"/>
    <w:rsid w:val="005C637B"/>
    <w:rsid w:val="005D157A"/>
    <w:rsid w:val="005D1CB1"/>
    <w:rsid w:val="005E3F80"/>
    <w:rsid w:val="005E6B79"/>
    <w:rsid w:val="005F0089"/>
    <w:rsid w:val="005F1F73"/>
    <w:rsid w:val="005F45EC"/>
    <w:rsid w:val="00601CC0"/>
    <w:rsid w:val="00602EB6"/>
    <w:rsid w:val="0060709F"/>
    <w:rsid w:val="006170C7"/>
    <w:rsid w:val="00636263"/>
    <w:rsid w:val="00646651"/>
    <w:rsid w:val="00660FAD"/>
    <w:rsid w:val="006630DC"/>
    <w:rsid w:val="0066358E"/>
    <w:rsid w:val="00664B52"/>
    <w:rsid w:val="0067212D"/>
    <w:rsid w:val="00675382"/>
    <w:rsid w:val="0068070E"/>
    <w:rsid w:val="006A208F"/>
    <w:rsid w:val="006A29B4"/>
    <w:rsid w:val="006A4AEE"/>
    <w:rsid w:val="006A52D9"/>
    <w:rsid w:val="006A667B"/>
    <w:rsid w:val="006B09AD"/>
    <w:rsid w:val="006B265F"/>
    <w:rsid w:val="006C6E6F"/>
    <w:rsid w:val="006D2B7C"/>
    <w:rsid w:val="006D3422"/>
    <w:rsid w:val="006E3FD1"/>
    <w:rsid w:val="006E453C"/>
    <w:rsid w:val="00704FBB"/>
    <w:rsid w:val="007254EB"/>
    <w:rsid w:val="007271F3"/>
    <w:rsid w:val="0073226B"/>
    <w:rsid w:val="00733C98"/>
    <w:rsid w:val="00745969"/>
    <w:rsid w:val="007800E4"/>
    <w:rsid w:val="00783B5A"/>
    <w:rsid w:val="0079768E"/>
    <w:rsid w:val="007A4D5D"/>
    <w:rsid w:val="007A5BC2"/>
    <w:rsid w:val="007A79D4"/>
    <w:rsid w:val="007B4E48"/>
    <w:rsid w:val="007B6E6C"/>
    <w:rsid w:val="007B7A6D"/>
    <w:rsid w:val="007D2CF8"/>
    <w:rsid w:val="007D4BED"/>
    <w:rsid w:val="00811D14"/>
    <w:rsid w:val="00813F49"/>
    <w:rsid w:val="00814E33"/>
    <w:rsid w:val="00822851"/>
    <w:rsid w:val="008231DC"/>
    <w:rsid w:val="00837FEB"/>
    <w:rsid w:val="008506F4"/>
    <w:rsid w:val="00854873"/>
    <w:rsid w:val="008654CC"/>
    <w:rsid w:val="00866FA6"/>
    <w:rsid w:val="00867356"/>
    <w:rsid w:val="00867FC2"/>
    <w:rsid w:val="00871A28"/>
    <w:rsid w:val="00871A39"/>
    <w:rsid w:val="00896444"/>
    <w:rsid w:val="00896BD0"/>
    <w:rsid w:val="008B2757"/>
    <w:rsid w:val="008B329C"/>
    <w:rsid w:val="008C11E1"/>
    <w:rsid w:val="008C32C7"/>
    <w:rsid w:val="008D00B0"/>
    <w:rsid w:val="008D3086"/>
    <w:rsid w:val="008D43F6"/>
    <w:rsid w:val="008E54BC"/>
    <w:rsid w:val="00905A7F"/>
    <w:rsid w:val="00905C6F"/>
    <w:rsid w:val="009063DC"/>
    <w:rsid w:val="00910307"/>
    <w:rsid w:val="00916BCE"/>
    <w:rsid w:val="00921DD1"/>
    <w:rsid w:val="00923B8A"/>
    <w:rsid w:val="00923E94"/>
    <w:rsid w:val="00924168"/>
    <w:rsid w:val="00925BEA"/>
    <w:rsid w:val="00925D22"/>
    <w:rsid w:val="00932F3D"/>
    <w:rsid w:val="009346A1"/>
    <w:rsid w:val="009429D6"/>
    <w:rsid w:val="00943A70"/>
    <w:rsid w:val="00945A29"/>
    <w:rsid w:val="00952203"/>
    <w:rsid w:val="009618F8"/>
    <w:rsid w:val="00983813"/>
    <w:rsid w:val="009870FB"/>
    <w:rsid w:val="00993EE3"/>
    <w:rsid w:val="009A5224"/>
    <w:rsid w:val="009A7AA2"/>
    <w:rsid w:val="009B288D"/>
    <w:rsid w:val="009D4BF6"/>
    <w:rsid w:val="009E3836"/>
    <w:rsid w:val="009F11E4"/>
    <w:rsid w:val="009F7237"/>
    <w:rsid w:val="009F7300"/>
    <w:rsid w:val="00A02665"/>
    <w:rsid w:val="00A03F45"/>
    <w:rsid w:val="00A2176F"/>
    <w:rsid w:val="00A35AF4"/>
    <w:rsid w:val="00A3788A"/>
    <w:rsid w:val="00A41933"/>
    <w:rsid w:val="00A46845"/>
    <w:rsid w:val="00A50C5D"/>
    <w:rsid w:val="00A6265F"/>
    <w:rsid w:val="00A76AFB"/>
    <w:rsid w:val="00A93198"/>
    <w:rsid w:val="00A93906"/>
    <w:rsid w:val="00AA487B"/>
    <w:rsid w:val="00AA5B06"/>
    <w:rsid w:val="00AA659C"/>
    <w:rsid w:val="00AB252B"/>
    <w:rsid w:val="00AE158B"/>
    <w:rsid w:val="00AE19F1"/>
    <w:rsid w:val="00AE2B75"/>
    <w:rsid w:val="00AE6D9B"/>
    <w:rsid w:val="00AF36DC"/>
    <w:rsid w:val="00AF576B"/>
    <w:rsid w:val="00AF63B2"/>
    <w:rsid w:val="00B153C6"/>
    <w:rsid w:val="00B1627E"/>
    <w:rsid w:val="00B25E20"/>
    <w:rsid w:val="00B35570"/>
    <w:rsid w:val="00B37BD4"/>
    <w:rsid w:val="00B658B0"/>
    <w:rsid w:val="00B669A2"/>
    <w:rsid w:val="00B74350"/>
    <w:rsid w:val="00B767B2"/>
    <w:rsid w:val="00B963E4"/>
    <w:rsid w:val="00BA314D"/>
    <w:rsid w:val="00BA3B0C"/>
    <w:rsid w:val="00BA5A02"/>
    <w:rsid w:val="00BB37C7"/>
    <w:rsid w:val="00BC2A3E"/>
    <w:rsid w:val="00BC4E9B"/>
    <w:rsid w:val="00BC5411"/>
    <w:rsid w:val="00BD3F4B"/>
    <w:rsid w:val="00BD6F24"/>
    <w:rsid w:val="00BF2146"/>
    <w:rsid w:val="00BF68BC"/>
    <w:rsid w:val="00C03D28"/>
    <w:rsid w:val="00C0508C"/>
    <w:rsid w:val="00C101E1"/>
    <w:rsid w:val="00C14B6C"/>
    <w:rsid w:val="00C32714"/>
    <w:rsid w:val="00C35FEE"/>
    <w:rsid w:val="00C46850"/>
    <w:rsid w:val="00C70117"/>
    <w:rsid w:val="00C70DA4"/>
    <w:rsid w:val="00C73753"/>
    <w:rsid w:val="00C82B30"/>
    <w:rsid w:val="00C9073E"/>
    <w:rsid w:val="00C95AA0"/>
    <w:rsid w:val="00C978D8"/>
    <w:rsid w:val="00CA137F"/>
    <w:rsid w:val="00CA44EF"/>
    <w:rsid w:val="00CC530E"/>
    <w:rsid w:val="00CC6D27"/>
    <w:rsid w:val="00CD2846"/>
    <w:rsid w:val="00CF3804"/>
    <w:rsid w:val="00CF5539"/>
    <w:rsid w:val="00D00042"/>
    <w:rsid w:val="00D03AB8"/>
    <w:rsid w:val="00D113F4"/>
    <w:rsid w:val="00D22E9A"/>
    <w:rsid w:val="00D239B6"/>
    <w:rsid w:val="00D25A5B"/>
    <w:rsid w:val="00D35315"/>
    <w:rsid w:val="00D3632A"/>
    <w:rsid w:val="00D43465"/>
    <w:rsid w:val="00D43BF0"/>
    <w:rsid w:val="00D4433A"/>
    <w:rsid w:val="00D531F9"/>
    <w:rsid w:val="00D5347D"/>
    <w:rsid w:val="00D534E7"/>
    <w:rsid w:val="00D5570B"/>
    <w:rsid w:val="00D56871"/>
    <w:rsid w:val="00D56D73"/>
    <w:rsid w:val="00D64E51"/>
    <w:rsid w:val="00D7179B"/>
    <w:rsid w:val="00D85580"/>
    <w:rsid w:val="00D91A32"/>
    <w:rsid w:val="00D962C4"/>
    <w:rsid w:val="00DA1C53"/>
    <w:rsid w:val="00DA4EF1"/>
    <w:rsid w:val="00DB0234"/>
    <w:rsid w:val="00DB2E4E"/>
    <w:rsid w:val="00DB3F83"/>
    <w:rsid w:val="00DB63A1"/>
    <w:rsid w:val="00DB6E65"/>
    <w:rsid w:val="00DD4AF2"/>
    <w:rsid w:val="00DD7325"/>
    <w:rsid w:val="00DD78B4"/>
    <w:rsid w:val="00DF3856"/>
    <w:rsid w:val="00DF3C07"/>
    <w:rsid w:val="00DF76B1"/>
    <w:rsid w:val="00E05C2C"/>
    <w:rsid w:val="00E111B5"/>
    <w:rsid w:val="00E11641"/>
    <w:rsid w:val="00E128AD"/>
    <w:rsid w:val="00E1559D"/>
    <w:rsid w:val="00E2393D"/>
    <w:rsid w:val="00E247E2"/>
    <w:rsid w:val="00E24F70"/>
    <w:rsid w:val="00E256BA"/>
    <w:rsid w:val="00E41A37"/>
    <w:rsid w:val="00E42F0F"/>
    <w:rsid w:val="00E449F4"/>
    <w:rsid w:val="00E507FB"/>
    <w:rsid w:val="00E50A81"/>
    <w:rsid w:val="00E50A84"/>
    <w:rsid w:val="00E528F3"/>
    <w:rsid w:val="00E60C96"/>
    <w:rsid w:val="00E70292"/>
    <w:rsid w:val="00E71F43"/>
    <w:rsid w:val="00E728AB"/>
    <w:rsid w:val="00E82786"/>
    <w:rsid w:val="00E8376A"/>
    <w:rsid w:val="00E83DF5"/>
    <w:rsid w:val="00E84B15"/>
    <w:rsid w:val="00E91CD2"/>
    <w:rsid w:val="00EA75F2"/>
    <w:rsid w:val="00EB187F"/>
    <w:rsid w:val="00EC6313"/>
    <w:rsid w:val="00ED36F2"/>
    <w:rsid w:val="00ED71E8"/>
    <w:rsid w:val="00ED71FD"/>
    <w:rsid w:val="00EE5B93"/>
    <w:rsid w:val="00EE7786"/>
    <w:rsid w:val="00EF1AF3"/>
    <w:rsid w:val="00EF7610"/>
    <w:rsid w:val="00F01C63"/>
    <w:rsid w:val="00F1538F"/>
    <w:rsid w:val="00F22596"/>
    <w:rsid w:val="00F25279"/>
    <w:rsid w:val="00F27E8C"/>
    <w:rsid w:val="00F32654"/>
    <w:rsid w:val="00F34C3D"/>
    <w:rsid w:val="00F441D9"/>
    <w:rsid w:val="00F534E6"/>
    <w:rsid w:val="00F55B57"/>
    <w:rsid w:val="00F57E8B"/>
    <w:rsid w:val="00F60C90"/>
    <w:rsid w:val="00F659F3"/>
    <w:rsid w:val="00F728AE"/>
    <w:rsid w:val="00F73002"/>
    <w:rsid w:val="00F74355"/>
    <w:rsid w:val="00F81848"/>
    <w:rsid w:val="00F82F37"/>
    <w:rsid w:val="00F84779"/>
    <w:rsid w:val="00F90BEF"/>
    <w:rsid w:val="00F90F78"/>
    <w:rsid w:val="00FA2070"/>
    <w:rsid w:val="00FD6433"/>
    <w:rsid w:val="00FE6EE0"/>
    <w:rsid w:val="00FF1BC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5EAE0"/>
  <w15:docId w15:val="{FD3F7DA7-115D-4074-A115-1316AAB83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2146"/>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A2176F"/>
    <w:pPr>
      <w:keepNext/>
      <w:spacing w:before="240" w:after="60"/>
      <w:outlineLvl w:val="0"/>
    </w:pPr>
    <w:rPr>
      <w:rFonts w:ascii="Arial" w:hAnsi="Arial" w:cs="Arial"/>
      <w:b/>
      <w:bCs/>
      <w:kern w:val="32"/>
      <w:sz w:val="32"/>
      <w:szCs w:val="32"/>
      <w:lang w:val="en-US"/>
    </w:rPr>
  </w:style>
  <w:style w:type="paragraph" w:styleId="Heading2">
    <w:name w:val="heading 2"/>
    <w:basedOn w:val="Normal"/>
    <w:next w:val="Normal"/>
    <w:link w:val="Heading2Char"/>
    <w:qFormat/>
    <w:rsid w:val="00BF2146"/>
    <w:pPr>
      <w:keepNext/>
      <w:jc w:val="center"/>
      <w:outlineLvl w:val="1"/>
    </w:pPr>
    <w:rPr>
      <w:rFonts w:ascii="Arial" w:hAnsi="Arial"/>
      <w:sz w:val="28"/>
    </w:rPr>
  </w:style>
  <w:style w:type="paragraph" w:styleId="Heading3">
    <w:name w:val="heading 3"/>
    <w:basedOn w:val="Normal"/>
    <w:next w:val="Normal"/>
    <w:link w:val="Heading3Char"/>
    <w:uiPriority w:val="9"/>
    <w:unhideWhenUsed/>
    <w:qFormat/>
    <w:rsid w:val="004D0B4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113F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F2146"/>
    <w:rPr>
      <w:rFonts w:ascii="Arial" w:eastAsia="Times New Roman" w:hAnsi="Arial" w:cs="Times New Roman"/>
      <w:sz w:val="28"/>
      <w:szCs w:val="20"/>
    </w:rPr>
  </w:style>
  <w:style w:type="paragraph" w:styleId="BodyText">
    <w:name w:val="Body Text"/>
    <w:basedOn w:val="Normal"/>
    <w:link w:val="BodyTextChar"/>
    <w:rsid w:val="00BF2146"/>
    <w:pPr>
      <w:jc w:val="both"/>
    </w:pPr>
    <w:rPr>
      <w:lang w:val="en-GB"/>
    </w:rPr>
  </w:style>
  <w:style w:type="character" w:customStyle="1" w:styleId="BodyTextChar">
    <w:name w:val="Body Text Char"/>
    <w:basedOn w:val="DefaultParagraphFont"/>
    <w:link w:val="BodyText"/>
    <w:rsid w:val="00BF2146"/>
    <w:rPr>
      <w:rFonts w:ascii="Times New Roman" w:eastAsia="Times New Roman" w:hAnsi="Times New Roman" w:cs="Times New Roman"/>
      <w:sz w:val="24"/>
      <w:szCs w:val="20"/>
      <w:lang w:val="en-GB"/>
    </w:rPr>
  </w:style>
  <w:style w:type="paragraph" w:styleId="Header">
    <w:name w:val="header"/>
    <w:basedOn w:val="Normal"/>
    <w:link w:val="HeaderChar"/>
    <w:uiPriority w:val="99"/>
    <w:rsid w:val="00BF2146"/>
    <w:pPr>
      <w:tabs>
        <w:tab w:val="center" w:pos="4153"/>
        <w:tab w:val="right" w:pos="8306"/>
      </w:tabs>
    </w:pPr>
  </w:style>
  <w:style w:type="character" w:customStyle="1" w:styleId="HeaderChar">
    <w:name w:val="Header Char"/>
    <w:basedOn w:val="DefaultParagraphFont"/>
    <w:link w:val="Header"/>
    <w:uiPriority w:val="99"/>
    <w:rsid w:val="00BF2146"/>
    <w:rPr>
      <w:rFonts w:ascii="Times New Roman" w:eastAsia="Times New Roman" w:hAnsi="Times New Roman" w:cs="Times New Roman"/>
      <w:sz w:val="24"/>
      <w:szCs w:val="20"/>
    </w:rPr>
  </w:style>
  <w:style w:type="character" w:styleId="Hyperlink">
    <w:name w:val="Hyperlink"/>
    <w:basedOn w:val="DefaultParagraphFont"/>
    <w:uiPriority w:val="99"/>
    <w:rsid w:val="00BF2146"/>
    <w:rPr>
      <w:color w:val="FF0000"/>
      <w:u w:val="single"/>
    </w:rPr>
  </w:style>
  <w:style w:type="paragraph" w:styleId="Footer">
    <w:name w:val="footer"/>
    <w:basedOn w:val="Normal"/>
    <w:link w:val="FooterChar"/>
    <w:uiPriority w:val="99"/>
    <w:rsid w:val="00BF2146"/>
    <w:pPr>
      <w:tabs>
        <w:tab w:val="center" w:pos="4153"/>
        <w:tab w:val="right" w:pos="8306"/>
      </w:tabs>
    </w:pPr>
  </w:style>
  <w:style w:type="character" w:customStyle="1" w:styleId="FooterChar">
    <w:name w:val="Footer Char"/>
    <w:basedOn w:val="DefaultParagraphFont"/>
    <w:link w:val="Footer"/>
    <w:uiPriority w:val="99"/>
    <w:rsid w:val="00BF2146"/>
    <w:rPr>
      <w:rFonts w:ascii="Times New Roman" w:eastAsia="Times New Roman" w:hAnsi="Times New Roman" w:cs="Times New Roman"/>
      <w:sz w:val="24"/>
      <w:szCs w:val="20"/>
    </w:rPr>
  </w:style>
  <w:style w:type="paragraph" w:styleId="FootnoteText">
    <w:name w:val="footnote text"/>
    <w:basedOn w:val="Normal"/>
    <w:link w:val="FootnoteTextChar"/>
    <w:uiPriority w:val="99"/>
    <w:rsid w:val="00BF2146"/>
    <w:rPr>
      <w:sz w:val="20"/>
    </w:rPr>
  </w:style>
  <w:style w:type="character" w:customStyle="1" w:styleId="FootnoteTextChar">
    <w:name w:val="Footnote Text Char"/>
    <w:basedOn w:val="DefaultParagraphFont"/>
    <w:link w:val="FootnoteText"/>
    <w:uiPriority w:val="99"/>
    <w:rsid w:val="00BF2146"/>
    <w:rPr>
      <w:rFonts w:ascii="Times New Roman" w:eastAsia="Times New Roman" w:hAnsi="Times New Roman" w:cs="Times New Roman"/>
      <w:sz w:val="20"/>
      <w:szCs w:val="20"/>
    </w:rPr>
  </w:style>
  <w:style w:type="character" w:styleId="FootnoteReference">
    <w:name w:val="footnote reference"/>
    <w:basedOn w:val="DefaultParagraphFont"/>
    <w:semiHidden/>
    <w:rsid w:val="00BF2146"/>
    <w:rPr>
      <w:vertAlign w:val="superscript"/>
    </w:rPr>
  </w:style>
  <w:style w:type="character" w:styleId="PageNumber">
    <w:name w:val="page number"/>
    <w:basedOn w:val="DefaultParagraphFont"/>
    <w:rsid w:val="00BF2146"/>
  </w:style>
  <w:style w:type="paragraph" w:styleId="ListParagraph">
    <w:name w:val="List Paragraph"/>
    <w:basedOn w:val="Normal"/>
    <w:uiPriority w:val="34"/>
    <w:qFormat/>
    <w:rsid w:val="00BF2146"/>
    <w:pPr>
      <w:ind w:left="720"/>
    </w:pPr>
  </w:style>
  <w:style w:type="paragraph" w:styleId="TOC1">
    <w:name w:val="toc 1"/>
    <w:basedOn w:val="Normal"/>
    <w:next w:val="Normal"/>
    <w:autoRedefine/>
    <w:uiPriority w:val="39"/>
    <w:qFormat/>
    <w:rsid w:val="00BF2146"/>
    <w:pPr>
      <w:tabs>
        <w:tab w:val="right" w:leader="dot" w:pos="8306"/>
      </w:tabs>
      <w:spacing w:before="120" w:after="120" w:line="360" w:lineRule="auto"/>
      <w:jc w:val="both"/>
    </w:pPr>
    <w:rPr>
      <w:rFonts w:ascii="Arial" w:hAnsi="Arial" w:cs="Arial"/>
      <w:b/>
      <w:caps/>
      <w:sz w:val="20"/>
      <w:lang w:val="en-GB"/>
    </w:rPr>
  </w:style>
  <w:style w:type="paragraph" w:styleId="TOC2">
    <w:name w:val="toc 2"/>
    <w:basedOn w:val="Normal"/>
    <w:next w:val="Normal"/>
    <w:autoRedefine/>
    <w:uiPriority w:val="39"/>
    <w:qFormat/>
    <w:rsid w:val="009A5224"/>
    <w:pPr>
      <w:tabs>
        <w:tab w:val="right" w:leader="dot" w:pos="8296"/>
      </w:tabs>
      <w:ind w:left="240"/>
    </w:pPr>
    <w:rPr>
      <w:rFonts w:ascii="Arial" w:hAnsi="Arial" w:cs="Arial"/>
      <w:noProof/>
      <w:sz w:val="20"/>
    </w:rPr>
  </w:style>
  <w:style w:type="character" w:styleId="CommentReference">
    <w:name w:val="annotation reference"/>
    <w:basedOn w:val="DefaultParagraphFont"/>
    <w:rsid w:val="00BF2146"/>
    <w:rPr>
      <w:sz w:val="16"/>
      <w:szCs w:val="16"/>
    </w:rPr>
  </w:style>
  <w:style w:type="table" w:styleId="TableGrid">
    <w:name w:val="Table Grid"/>
    <w:basedOn w:val="TableNormal"/>
    <w:uiPriority w:val="59"/>
    <w:rsid w:val="00BF21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D113F4"/>
    <w:rPr>
      <w:rFonts w:asciiTheme="majorHAnsi" w:eastAsiaTheme="majorEastAsia" w:hAnsiTheme="majorHAnsi" w:cstheme="majorBidi"/>
      <w:b/>
      <w:bCs/>
      <w:i/>
      <w:iCs/>
      <w:color w:val="4F81BD" w:themeColor="accent1"/>
      <w:sz w:val="24"/>
      <w:szCs w:val="20"/>
    </w:rPr>
  </w:style>
  <w:style w:type="paragraph" w:styleId="BodyTextIndent">
    <w:name w:val="Body Text Indent"/>
    <w:basedOn w:val="Normal"/>
    <w:link w:val="BodyTextIndentChar"/>
    <w:uiPriority w:val="99"/>
    <w:semiHidden/>
    <w:unhideWhenUsed/>
    <w:rsid w:val="00D113F4"/>
    <w:pPr>
      <w:spacing w:after="120"/>
      <w:ind w:left="283"/>
    </w:pPr>
  </w:style>
  <w:style w:type="character" w:customStyle="1" w:styleId="BodyTextIndentChar">
    <w:name w:val="Body Text Indent Char"/>
    <w:basedOn w:val="DefaultParagraphFont"/>
    <w:link w:val="BodyTextIndent"/>
    <w:uiPriority w:val="99"/>
    <w:semiHidden/>
    <w:rsid w:val="00D113F4"/>
    <w:rPr>
      <w:rFonts w:ascii="Times New Roman" w:eastAsia="Times New Roman" w:hAnsi="Times New Roman" w:cs="Times New Roman"/>
      <w:sz w:val="24"/>
      <w:szCs w:val="20"/>
    </w:rPr>
  </w:style>
  <w:style w:type="paragraph" w:styleId="Title">
    <w:name w:val="Title"/>
    <w:basedOn w:val="Normal"/>
    <w:link w:val="TitleChar"/>
    <w:qFormat/>
    <w:rsid w:val="00D113F4"/>
    <w:pPr>
      <w:jc w:val="center"/>
    </w:pPr>
    <w:rPr>
      <w:b/>
      <w:sz w:val="28"/>
      <w:lang w:eastAsia="en-GB"/>
    </w:rPr>
  </w:style>
  <w:style w:type="character" w:customStyle="1" w:styleId="TitleChar">
    <w:name w:val="Title Char"/>
    <w:basedOn w:val="DefaultParagraphFont"/>
    <w:link w:val="Title"/>
    <w:rsid w:val="00D113F4"/>
    <w:rPr>
      <w:rFonts w:ascii="Times New Roman" w:eastAsia="Times New Roman" w:hAnsi="Times New Roman" w:cs="Times New Roman"/>
      <w:b/>
      <w:sz w:val="28"/>
      <w:szCs w:val="20"/>
      <w:lang w:eastAsia="en-GB"/>
    </w:rPr>
  </w:style>
  <w:style w:type="paragraph" w:customStyle="1" w:styleId="Style2">
    <w:name w:val="Style2"/>
    <w:basedOn w:val="Normal"/>
    <w:rsid w:val="00D113F4"/>
    <w:pPr>
      <w:tabs>
        <w:tab w:val="left" w:pos="709"/>
        <w:tab w:val="left" w:pos="1276"/>
        <w:tab w:val="left" w:pos="1843"/>
        <w:tab w:val="left" w:pos="2410"/>
      </w:tabs>
      <w:spacing w:line="360" w:lineRule="auto"/>
      <w:ind w:left="709" w:hanging="709"/>
      <w:jc w:val="both"/>
    </w:pPr>
    <w:rPr>
      <w:b/>
      <w:lang w:val="en-GB" w:eastAsia="en-GB"/>
    </w:rPr>
  </w:style>
  <w:style w:type="paragraph" w:styleId="CommentText">
    <w:name w:val="annotation text"/>
    <w:basedOn w:val="Normal"/>
    <w:link w:val="CommentTextChar"/>
    <w:uiPriority w:val="99"/>
    <w:semiHidden/>
    <w:unhideWhenUsed/>
    <w:rsid w:val="00016F13"/>
    <w:rPr>
      <w:sz w:val="20"/>
    </w:rPr>
  </w:style>
  <w:style w:type="character" w:customStyle="1" w:styleId="CommentTextChar">
    <w:name w:val="Comment Text Char"/>
    <w:basedOn w:val="DefaultParagraphFont"/>
    <w:link w:val="CommentText"/>
    <w:uiPriority w:val="99"/>
    <w:semiHidden/>
    <w:rsid w:val="00016F1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16F13"/>
    <w:rPr>
      <w:b/>
      <w:bCs/>
    </w:rPr>
  </w:style>
  <w:style w:type="character" w:customStyle="1" w:styleId="CommentSubjectChar">
    <w:name w:val="Comment Subject Char"/>
    <w:basedOn w:val="CommentTextChar"/>
    <w:link w:val="CommentSubject"/>
    <w:uiPriority w:val="99"/>
    <w:semiHidden/>
    <w:rsid w:val="00016F13"/>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16F13"/>
    <w:rPr>
      <w:rFonts w:ascii="Tahoma" w:hAnsi="Tahoma" w:cs="Tahoma"/>
      <w:sz w:val="16"/>
      <w:szCs w:val="16"/>
    </w:rPr>
  </w:style>
  <w:style w:type="character" w:customStyle="1" w:styleId="BalloonTextChar">
    <w:name w:val="Balloon Text Char"/>
    <w:basedOn w:val="DefaultParagraphFont"/>
    <w:link w:val="BalloonText"/>
    <w:uiPriority w:val="99"/>
    <w:semiHidden/>
    <w:rsid w:val="00016F13"/>
    <w:rPr>
      <w:rFonts w:ascii="Tahoma" w:eastAsia="Times New Roman" w:hAnsi="Tahoma" w:cs="Tahoma"/>
      <w:sz w:val="16"/>
      <w:szCs w:val="16"/>
    </w:rPr>
  </w:style>
  <w:style w:type="character" w:customStyle="1" w:styleId="Heading1Char">
    <w:name w:val="Heading 1 Char"/>
    <w:basedOn w:val="DefaultParagraphFont"/>
    <w:link w:val="Heading1"/>
    <w:rsid w:val="00A2176F"/>
    <w:rPr>
      <w:rFonts w:ascii="Arial" w:eastAsia="Times New Roman" w:hAnsi="Arial" w:cs="Arial"/>
      <w:b/>
      <w:bCs/>
      <w:kern w:val="32"/>
      <w:sz w:val="32"/>
      <w:szCs w:val="32"/>
      <w:lang w:val="en-US"/>
    </w:rPr>
  </w:style>
  <w:style w:type="paragraph" w:styleId="TOCHeading">
    <w:name w:val="TOC Heading"/>
    <w:basedOn w:val="Heading1"/>
    <w:next w:val="Normal"/>
    <w:uiPriority w:val="39"/>
    <w:semiHidden/>
    <w:unhideWhenUsed/>
    <w:qFormat/>
    <w:rsid w:val="00F1538F"/>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Heading3Char">
    <w:name w:val="Heading 3 Char"/>
    <w:basedOn w:val="DefaultParagraphFont"/>
    <w:link w:val="Heading3"/>
    <w:uiPriority w:val="9"/>
    <w:rsid w:val="004D0B47"/>
    <w:rPr>
      <w:rFonts w:asciiTheme="majorHAnsi" w:eastAsiaTheme="majorEastAsia" w:hAnsiTheme="majorHAnsi" w:cstheme="majorBidi"/>
      <w:b/>
      <w:bCs/>
      <w:color w:val="4F81BD" w:themeColor="accent1"/>
      <w:sz w:val="24"/>
      <w:szCs w:val="20"/>
    </w:rPr>
  </w:style>
  <w:style w:type="character" w:styleId="FollowedHyperlink">
    <w:name w:val="FollowedHyperlink"/>
    <w:basedOn w:val="DefaultParagraphFont"/>
    <w:uiPriority w:val="99"/>
    <w:semiHidden/>
    <w:unhideWhenUsed/>
    <w:rsid w:val="00285F7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153720">
      <w:bodyDiv w:val="1"/>
      <w:marLeft w:val="0"/>
      <w:marRight w:val="0"/>
      <w:marTop w:val="0"/>
      <w:marBottom w:val="0"/>
      <w:divBdr>
        <w:top w:val="none" w:sz="0" w:space="0" w:color="auto"/>
        <w:left w:val="none" w:sz="0" w:space="0" w:color="auto"/>
        <w:bottom w:val="none" w:sz="0" w:space="0" w:color="auto"/>
        <w:right w:val="none" w:sz="0" w:space="0" w:color="auto"/>
      </w:divBdr>
    </w:div>
    <w:div w:id="1137450649">
      <w:bodyDiv w:val="1"/>
      <w:marLeft w:val="0"/>
      <w:marRight w:val="0"/>
      <w:marTop w:val="0"/>
      <w:marBottom w:val="0"/>
      <w:divBdr>
        <w:top w:val="none" w:sz="0" w:space="0" w:color="auto"/>
        <w:left w:val="none" w:sz="0" w:space="0" w:color="auto"/>
        <w:bottom w:val="none" w:sz="0" w:space="0" w:color="auto"/>
        <w:right w:val="none" w:sz="0" w:space="0" w:color="auto"/>
      </w:divBdr>
    </w:div>
    <w:div w:id="1390882561">
      <w:bodyDiv w:val="1"/>
      <w:marLeft w:val="0"/>
      <w:marRight w:val="0"/>
      <w:marTop w:val="0"/>
      <w:marBottom w:val="0"/>
      <w:divBdr>
        <w:top w:val="none" w:sz="0" w:space="0" w:color="auto"/>
        <w:left w:val="none" w:sz="0" w:space="0" w:color="auto"/>
        <w:bottom w:val="none" w:sz="0" w:space="0" w:color="auto"/>
        <w:right w:val="none" w:sz="0" w:space="0" w:color="auto"/>
      </w:divBdr>
    </w:div>
    <w:div w:id="142908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71@bai.ie" TargetMode="External"/><Relationship Id="rId13" Type="http://schemas.openxmlformats.org/officeDocument/2006/relationships/hyperlink" Target="http://www.bai.i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s71@bai.ie" TargetMode="External"/><Relationship Id="rId7" Type="http://schemas.openxmlformats.org/officeDocument/2006/relationships/endnotes" Target="endnotes.xml"/><Relationship Id="rId12" Type="http://schemas.openxmlformats.org/officeDocument/2006/relationships/hyperlink" Target="mailto:s71@bai.ie" TargetMode="External"/><Relationship Id="rId17" Type="http://schemas.openxmlformats.org/officeDocument/2006/relationships/hyperlink" Target="http://www.bai.ie" TargetMode="External"/><Relationship Id="rId2" Type="http://schemas.openxmlformats.org/officeDocument/2006/relationships/numbering" Target="numbering.xml"/><Relationship Id="rId16" Type="http://schemas.openxmlformats.org/officeDocument/2006/relationships/hyperlink" Target="mailto:s71@bai.i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i.ie/wordpress/wp-content/uploads/2012-OC-policy-Apr-2012.pdf" TargetMode="External"/><Relationship Id="rId5" Type="http://schemas.openxmlformats.org/officeDocument/2006/relationships/webSettings" Target="webSettings.xml"/><Relationship Id="rId15" Type="http://schemas.openxmlformats.org/officeDocument/2006/relationships/hyperlink" Target="mailto:s71@bai.ie" TargetMode="External"/><Relationship Id="rId23" Type="http://schemas.openxmlformats.org/officeDocument/2006/relationships/theme" Target="theme/theme1.xml"/><Relationship Id="rId10" Type="http://schemas.openxmlformats.org/officeDocument/2006/relationships/hyperlink" Target="http://www.oireachtas.ie/documents/bills28/acts/2009/a1809.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irishstatutebook.ie/eli/2009/act/18/section/71/enacted/en/html" TargetMode="External"/><Relationship Id="rId14" Type="http://schemas.openxmlformats.org/officeDocument/2006/relationships/hyperlink" Target="mailto:s71@bai.i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i.i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CE90C0-7FA3-4D12-A198-DD03E2D2C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10076</Words>
  <Characters>57439</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Andrew Robinson</dc:creator>
  <cp:lastModifiedBy>Laura Forsythe</cp:lastModifiedBy>
  <cp:revision>2</cp:revision>
  <cp:lastPrinted>2016-04-06T15:11:00Z</cp:lastPrinted>
  <dcterms:created xsi:type="dcterms:W3CDTF">2019-08-01T14:39:00Z</dcterms:created>
  <dcterms:modified xsi:type="dcterms:W3CDTF">2019-08-01T14:39:00Z</dcterms:modified>
</cp:coreProperties>
</file>